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C255C" w14:textId="77777777" w:rsidR="005D2061" w:rsidRDefault="005D2061"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p>
    <w:p w14:paraId="2BA1EB94" w14:textId="77777777" w:rsidR="00963168" w:rsidRDefault="00164A3A"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D85433">
        <w:rPr>
          <w:rFonts w:ascii="Times New Roman" w:eastAsia="WenQuanYi Micro Hei" w:hAnsi="Times New Roman"/>
          <w:b/>
          <w:bCs/>
          <w:kern w:val="2"/>
          <w:sz w:val="24"/>
          <w:szCs w:val="24"/>
          <w:lang w:eastAsia="zh-CN" w:bidi="hi-IN"/>
        </w:rPr>
        <w:t>TIRGUS IZPĒTE</w:t>
      </w:r>
    </w:p>
    <w:p w14:paraId="7DD7463B" w14:textId="33E377CF" w:rsidR="000B4958" w:rsidRDefault="000D3ACE" w:rsidP="000D3ACE">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0" w:name="_Hlk138768223"/>
      <w:r w:rsidRPr="000D3ACE">
        <w:rPr>
          <w:rFonts w:ascii="Times New Roman" w:eastAsia="WenQuanYi Micro Hei" w:hAnsi="Times New Roman"/>
          <w:b/>
          <w:bCs/>
          <w:kern w:val="2"/>
          <w:sz w:val="24"/>
          <w:szCs w:val="24"/>
          <w:lang w:eastAsia="zh-CN" w:bidi="hi-IN"/>
        </w:rPr>
        <w:t>“</w:t>
      </w:r>
      <w:r w:rsidR="00E50CDF" w:rsidRPr="00E50CDF">
        <w:rPr>
          <w:rFonts w:ascii="Times New Roman" w:eastAsia="WenQuanYi Micro Hei" w:hAnsi="Times New Roman"/>
          <w:b/>
          <w:bCs/>
          <w:kern w:val="2"/>
          <w:sz w:val="24"/>
          <w:szCs w:val="24"/>
          <w:lang w:eastAsia="zh-CN" w:bidi="hi-IN"/>
        </w:rPr>
        <w:t>Fiziskās apsardzes pakalpojumu nodrošināšana Bauskas novada pasākumos</w:t>
      </w:r>
      <w:r w:rsidRPr="000D3ACE">
        <w:rPr>
          <w:rFonts w:ascii="Times New Roman" w:eastAsia="WenQuanYi Micro Hei" w:hAnsi="Times New Roman"/>
          <w:b/>
          <w:bCs/>
          <w:kern w:val="2"/>
          <w:sz w:val="24"/>
          <w:szCs w:val="24"/>
          <w:lang w:eastAsia="zh-CN" w:bidi="hi-IN"/>
        </w:rPr>
        <w:t>”</w:t>
      </w:r>
      <w:r w:rsidR="000B4958">
        <w:rPr>
          <w:rFonts w:ascii="Times New Roman" w:eastAsia="WenQuanYi Micro Hei" w:hAnsi="Times New Roman"/>
          <w:b/>
          <w:bCs/>
          <w:kern w:val="2"/>
          <w:sz w:val="24"/>
          <w:szCs w:val="24"/>
          <w:lang w:eastAsia="zh-CN" w:bidi="hi-IN"/>
        </w:rPr>
        <w:t xml:space="preserve">, </w:t>
      </w:r>
    </w:p>
    <w:p w14:paraId="46AE51D9" w14:textId="326CEF65" w:rsidR="000B4958" w:rsidRDefault="000B4958" w:rsidP="000B4958">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r w:rsidRPr="003F1384">
        <w:rPr>
          <w:rFonts w:ascii="Times New Roman" w:eastAsia="Times New Roman" w:hAnsi="Times New Roman"/>
          <w:b/>
          <w:sz w:val="24"/>
          <w:szCs w:val="24"/>
        </w:rPr>
        <w:t>BNP/TI/</w:t>
      </w:r>
      <w:r w:rsidRPr="00D45B52">
        <w:rPr>
          <w:rFonts w:ascii="Times New Roman" w:eastAsia="Times New Roman" w:hAnsi="Times New Roman"/>
          <w:b/>
          <w:sz w:val="24"/>
          <w:szCs w:val="24"/>
        </w:rPr>
        <w:t>2023/</w:t>
      </w:r>
      <w:r w:rsidR="00C17ABB">
        <w:rPr>
          <w:rFonts w:ascii="Times New Roman" w:eastAsia="Times New Roman" w:hAnsi="Times New Roman"/>
          <w:b/>
          <w:sz w:val="24"/>
          <w:szCs w:val="24"/>
        </w:rPr>
        <w:t>93</w:t>
      </w:r>
    </w:p>
    <w:bookmarkEnd w:id="0"/>
    <w:p w14:paraId="5D78D49D" w14:textId="77777777" w:rsidR="000B4958" w:rsidRDefault="000B4958">
      <w:pPr>
        <w:spacing w:after="0" w:line="240" w:lineRule="auto"/>
        <w:rPr>
          <w:rFonts w:ascii="Times New Roman" w:eastAsia="WenQuanYi Micro Hei" w:hAnsi="Times New Roman"/>
          <w:b/>
          <w:bCs/>
          <w:kern w:val="2"/>
          <w:sz w:val="24"/>
          <w:szCs w:val="24"/>
          <w:lang w:eastAsia="zh-CN" w:bidi="hi-IN"/>
        </w:rPr>
      </w:pPr>
    </w:p>
    <w:p w14:paraId="7F817F52" w14:textId="483E03F4" w:rsidR="000B4958" w:rsidRPr="000B4958" w:rsidRDefault="00D839ED" w:rsidP="00D9402C">
      <w:pPr>
        <w:pStyle w:val="Sarakstarindkopa"/>
        <w:numPr>
          <w:ilvl w:val="0"/>
          <w:numId w:val="3"/>
        </w:numPr>
        <w:spacing w:after="0"/>
        <w:ind w:left="284" w:hanging="284"/>
        <w:jc w:val="both"/>
        <w:rPr>
          <w:rFonts w:ascii="Times New Roman" w:hAnsi="Times New Roman"/>
          <w:b/>
          <w:sz w:val="24"/>
          <w:szCs w:val="24"/>
        </w:rPr>
      </w:pPr>
      <w:r>
        <w:rPr>
          <w:rFonts w:ascii="Times New Roman" w:hAnsi="Times New Roman"/>
          <w:b/>
          <w:sz w:val="24"/>
          <w:szCs w:val="24"/>
        </w:rPr>
        <w:t>Iepirkuma rīkotājs</w:t>
      </w:r>
    </w:p>
    <w:tbl>
      <w:tblPr>
        <w:tblpPr w:leftFromText="180" w:rightFromText="180" w:vertAnchor="text" w:horzAnchor="margin" w:tblpXSpec="center" w:tblpY="9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396"/>
      </w:tblGrid>
      <w:tr w:rsidR="000B4958" w:rsidRPr="000B4958" w14:paraId="1B60AB6D" w14:textId="77777777" w:rsidTr="00247E43">
        <w:trPr>
          <w:trHeight w:val="235"/>
        </w:trPr>
        <w:tc>
          <w:tcPr>
            <w:tcW w:w="1470" w:type="pct"/>
            <w:shd w:val="clear" w:color="auto" w:fill="BFBFBF" w:themeFill="background1" w:themeFillShade="BF"/>
            <w:vAlign w:val="center"/>
          </w:tcPr>
          <w:p w14:paraId="25FE6966" w14:textId="77777777" w:rsidR="000B4958" w:rsidRPr="000B4958" w:rsidRDefault="000B4958" w:rsidP="000B4958">
            <w:pPr>
              <w:keepNext/>
              <w:spacing w:after="0" w:line="240" w:lineRule="auto"/>
              <w:outlineLvl w:val="1"/>
              <w:rPr>
                <w:rFonts w:ascii="Times New Roman" w:eastAsia="Times New Roman" w:hAnsi="Times New Roman"/>
                <w:b/>
                <w:bCs/>
                <w:iCs/>
                <w:sz w:val="24"/>
                <w:szCs w:val="28"/>
              </w:rPr>
            </w:pPr>
            <w:r w:rsidRPr="000B4958">
              <w:rPr>
                <w:rFonts w:ascii="Times New Roman" w:eastAsia="Times New Roman" w:hAnsi="Times New Roman"/>
                <w:b/>
                <w:bCs/>
                <w:iCs/>
                <w:sz w:val="24"/>
                <w:szCs w:val="28"/>
              </w:rPr>
              <w:t>Nosaukums</w:t>
            </w:r>
          </w:p>
        </w:tc>
        <w:tc>
          <w:tcPr>
            <w:tcW w:w="3530" w:type="pct"/>
            <w:vAlign w:val="center"/>
          </w:tcPr>
          <w:p w14:paraId="2C1E243B"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Bauskas novada pašvaldība</w:t>
            </w:r>
          </w:p>
        </w:tc>
      </w:tr>
      <w:tr w:rsidR="000B4958" w:rsidRPr="000B4958" w14:paraId="6809B003" w14:textId="77777777" w:rsidTr="00247E43">
        <w:trPr>
          <w:trHeight w:val="229"/>
        </w:trPr>
        <w:tc>
          <w:tcPr>
            <w:tcW w:w="1470" w:type="pct"/>
            <w:shd w:val="clear" w:color="auto" w:fill="BFBFBF" w:themeFill="background1" w:themeFillShade="BF"/>
            <w:vAlign w:val="center"/>
          </w:tcPr>
          <w:p w14:paraId="669D2CB8"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Juridiskā adrese</w:t>
            </w:r>
          </w:p>
        </w:tc>
        <w:tc>
          <w:tcPr>
            <w:tcW w:w="3530" w:type="pct"/>
            <w:vAlign w:val="center"/>
          </w:tcPr>
          <w:p w14:paraId="36C96A8F"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Uzvaras iela 1, Bauska, Bauskas novads, LV-3901</w:t>
            </w:r>
          </w:p>
        </w:tc>
      </w:tr>
      <w:tr w:rsidR="000B4958" w:rsidRPr="000B4958" w14:paraId="5EF636CB" w14:textId="77777777" w:rsidTr="00247E43">
        <w:trPr>
          <w:trHeight w:val="274"/>
        </w:trPr>
        <w:tc>
          <w:tcPr>
            <w:tcW w:w="1470" w:type="pct"/>
            <w:shd w:val="clear" w:color="auto" w:fill="BFBFBF" w:themeFill="background1" w:themeFillShade="BF"/>
            <w:vAlign w:val="center"/>
          </w:tcPr>
          <w:p w14:paraId="56B2488B"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Reģistrācijas numurs</w:t>
            </w:r>
          </w:p>
        </w:tc>
        <w:tc>
          <w:tcPr>
            <w:tcW w:w="3530" w:type="pct"/>
            <w:vAlign w:val="center"/>
          </w:tcPr>
          <w:p w14:paraId="1095D417"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90009116223</w:t>
            </w:r>
          </w:p>
        </w:tc>
      </w:tr>
    </w:tbl>
    <w:p w14:paraId="318DDB81" w14:textId="2A7C5075" w:rsidR="00E50CDF" w:rsidRPr="00E50CDF" w:rsidRDefault="00E50CDF" w:rsidP="00E50CDF">
      <w:pPr>
        <w:pStyle w:val="ListParagraph1"/>
        <w:numPr>
          <w:ilvl w:val="0"/>
          <w:numId w:val="3"/>
        </w:numPr>
        <w:spacing w:before="120" w:after="120" w:line="240" w:lineRule="auto"/>
        <w:ind w:left="284" w:hanging="284"/>
        <w:contextualSpacing w:val="0"/>
        <w:jc w:val="both"/>
        <w:rPr>
          <w:rFonts w:ascii="Times New Roman" w:hAnsi="Times New Roman"/>
          <w:b/>
          <w:sz w:val="24"/>
          <w:szCs w:val="24"/>
        </w:rPr>
      </w:pPr>
      <w:r w:rsidRPr="00E50CDF">
        <w:rPr>
          <w:rFonts w:ascii="Times New Roman" w:hAnsi="Times New Roman"/>
          <w:b/>
          <w:sz w:val="24"/>
          <w:szCs w:val="24"/>
        </w:rPr>
        <w:t>Pasūtītāj</w:t>
      </w:r>
      <w:r>
        <w:rPr>
          <w:rFonts w:ascii="Times New Roman" w:hAnsi="Times New Roman"/>
          <w:b/>
          <w:sz w:val="24"/>
          <w:szCs w:val="24"/>
        </w:rPr>
        <w:t>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396"/>
      </w:tblGrid>
      <w:tr w:rsidR="00E50CDF" w:rsidRPr="00E50CDF" w14:paraId="56071421" w14:textId="77777777" w:rsidTr="00E50CDF">
        <w:trPr>
          <w:trHeight w:val="250"/>
          <w:jc w:val="right"/>
        </w:trPr>
        <w:tc>
          <w:tcPr>
            <w:tcW w:w="1470" w:type="pct"/>
            <w:shd w:val="clear" w:color="auto" w:fill="BFBFBF" w:themeFill="background1" w:themeFillShade="BF"/>
            <w:vAlign w:val="center"/>
          </w:tcPr>
          <w:p w14:paraId="2A2AAC9F" w14:textId="77777777" w:rsidR="00E50CDF" w:rsidRPr="00E50CDF" w:rsidRDefault="00E50CDF" w:rsidP="00E50CDF">
            <w:pPr>
              <w:keepNext/>
              <w:spacing w:after="0" w:line="240" w:lineRule="auto"/>
              <w:outlineLvl w:val="1"/>
              <w:rPr>
                <w:rFonts w:ascii="Times New Roman" w:hAnsi="Times New Roman"/>
                <w:b/>
                <w:sz w:val="24"/>
                <w:szCs w:val="24"/>
                <w:lang w:eastAsia="x-none"/>
              </w:rPr>
            </w:pPr>
            <w:r w:rsidRPr="00E50CDF">
              <w:rPr>
                <w:rFonts w:ascii="Times New Roman" w:hAnsi="Times New Roman"/>
                <w:b/>
                <w:sz w:val="24"/>
                <w:szCs w:val="24"/>
                <w:lang w:eastAsia="x-none"/>
              </w:rPr>
              <w:t>Nosaukums</w:t>
            </w:r>
          </w:p>
        </w:tc>
        <w:tc>
          <w:tcPr>
            <w:tcW w:w="3530" w:type="pct"/>
            <w:vAlign w:val="center"/>
          </w:tcPr>
          <w:p w14:paraId="422D118D" w14:textId="11C9BC1D" w:rsidR="00E50CDF" w:rsidRPr="007957FD" w:rsidRDefault="00E50CDF" w:rsidP="00E50CDF">
            <w:pPr>
              <w:keepNext/>
              <w:spacing w:after="0" w:line="240" w:lineRule="auto"/>
              <w:outlineLvl w:val="1"/>
              <w:rPr>
                <w:rFonts w:ascii="Times New Roman" w:hAnsi="Times New Roman"/>
                <w:sz w:val="24"/>
                <w:szCs w:val="24"/>
                <w:lang w:eastAsia="x-none"/>
              </w:rPr>
            </w:pPr>
            <w:r w:rsidRPr="007957FD">
              <w:rPr>
                <w:rFonts w:ascii="Times New Roman" w:hAnsi="Times New Roman"/>
                <w:sz w:val="24"/>
                <w:szCs w:val="24"/>
                <w:lang w:eastAsia="zh-CN"/>
              </w:rPr>
              <w:t>Baus</w:t>
            </w:r>
            <w:r w:rsidR="00A72A3A" w:rsidRPr="007957FD">
              <w:rPr>
                <w:rFonts w:ascii="Times New Roman" w:hAnsi="Times New Roman"/>
                <w:sz w:val="24"/>
                <w:szCs w:val="24"/>
                <w:lang w:eastAsia="zh-CN"/>
              </w:rPr>
              <w:t>kas novada pašvaldības iestāde “</w:t>
            </w:r>
            <w:r w:rsidRPr="007957FD">
              <w:rPr>
                <w:rFonts w:ascii="Times New Roman" w:hAnsi="Times New Roman"/>
                <w:sz w:val="24"/>
                <w:szCs w:val="24"/>
                <w:lang w:eastAsia="zh-CN"/>
              </w:rPr>
              <w:t>Bauskas Kultūras centrs”</w:t>
            </w:r>
          </w:p>
        </w:tc>
      </w:tr>
      <w:tr w:rsidR="00E50CDF" w:rsidRPr="00E50CDF" w14:paraId="73822DF9" w14:textId="77777777" w:rsidTr="00E50CDF">
        <w:trPr>
          <w:trHeight w:val="309"/>
          <w:jc w:val="right"/>
        </w:trPr>
        <w:tc>
          <w:tcPr>
            <w:tcW w:w="1470" w:type="pct"/>
            <w:shd w:val="clear" w:color="auto" w:fill="BFBFBF" w:themeFill="background1" w:themeFillShade="BF"/>
            <w:vAlign w:val="center"/>
          </w:tcPr>
          <w:p w14:paraId="689C21E2"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b/>
                <w:sz w:val="24"/>
                <w:szCs w:val="24"/>
              </w:rPr>
              <w:t>Reģistrācijas numurs</w:t>
            </w:r>
          </w:p>
        </w:tc>
        <w:tc>
          <w:tcPr>
            <w:tcW w:w="3530" w:type="pct"/>
            <w:vAlign w:val="center"/>
          </w:tcPr>
          <w:p w14:paraId="48CCCA85"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sz w:val="24"/>
                <w:szCs w:val="24"/>
                <w:lang w:eastAsia="zh-CN"/>
              </w:rPr>
              <w:t>90000033119</w:t>
            </w:r>
          </w:p>
        </w:tc>
      </w:tr>
      <w:tr w:rsidR="00E50CDF" w:rsidRPr="00E50CDF" w14:paraId="0FD62899" w14:textId="77777777" w:rsidTr="00E50CDF">
        <w:trPr>
          <w:trHeight w:val="309"/>
          <w:jc w:val="right"/>
        </w:trPr>
        <w:tc>
          <w:tcPr>
            <w:tcW w:w="1470" w:type="pct"/>
            <w:shd w:val="clear" w:color="auto" w:fill="BFBFBF" w:themeFill="background1" w:themeFillShade="BF"/>
            <w:vAlign w:val="center"/>
          </w:tcPr>
          <w:p w14:paraId="642AAB9B" w14:textId="77777777" w:rsidR="00E50CDF" w:rsidRPr="00E50CDF" w:rsidRDefault="00E50CDF" w:rsidP="00E50CDF">
            <w:pPr>
              <w:keepNext/>
              <w:spacing w:after="0" w:line="240" w:lineRule="auto"/>
              <w:outlineLvl w:val="1"/>
              <w:rPr>
                <w:rFonts w:ascii="Times New Roman" w:hAnsi="Times New Roman"/>
                <w:sz w:val="24"/>
                <w:szCs w:val="24"/>
                <w:lang w:eastAsia="x-none"/>
              </w:rPr>
            </w:pPr>
            <w:r w:rsidRPr="00E50CDF">
              <w:rPr>
                <w:rFonts w:ascii="Times New Roman" w:hAnsi="Times New Roman"/>
                <w:b/>
                <w:sz w:val="24"/>
                <w:szCs w:val="24"/>
              </w:rPr>
              <w:t>Adrese</w:t>
            </w:r>
          </w:p>
        </w:tc>
        <w:tc>
          <w:tcPr>
            <w:tcW w:w="3530" w:type="pct"/>
            <w:vAlign w:val="center"/>
          </w:tcPr>
          <w:p w14:paraId="540646C7"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sz w:val="24"/>
                <w:szCs w:val="24"/>
                <w:lang w:eastAsia="zh-CN"/>
              </w:rPr>
              <w:t>Kalna iela 18, Bauska, Bauskas nov., LV-3901</w:t>
            </w:r>
          </w:p>
        </w:tc>
      </w:tr>
    </w:tbl>
    <w:p w14:paraId="2F790C5E" w14:textId="77777777" w:rsidR="00E50CDF" w:rsidRPr="00E50CDF" w:rsidRDefault="00E50CDF" w:rsidP="00E50CDF">
      <w:pPr>
        <w:spacing w:after="0"/>
        <w:jc w:val="both"/>
        <w:rPr>
          <w:rFonts w:ascii="Times New Roman" w:hAnsi="Times New Roman"/>
          <w:b/>
          <w:sz w:val="24"/>
          <w:szCs w:val="24"/>
        </w:rPr>
      </w:pPr>
    </w:p>
    <w:p w14:paraId="7EDA5202" w14:textId="7CD5A087" w:rsidR="000B4958" w:rsidRPr="000B4958" w:rsidRDefault="000B4958" w:rsidP="00D9402C">
      <w:pPr>
        <w:pStyle w:val="Sarakstarindkopa"/>
        <w:numPr>
          <w:ilvl w:val="0"/>
          <w:numId w:val="3"/>
        </w:numPr>
        <w:spacing w:after="0"/>
        <w:ind w:left="284" w:hanging="284"/>
        <w:jc w:val="both"/>
        <w:rPr>
          <w:rFonts w:ascii="Times New Roman" w:hAnsi="Times New Roman"/>
          <w:b/>
          <w:sz w:val="24"/>
          <w:szCs w:val="24"/>
        </w:rPr>
      </w:pPr>
      <w:r w:rsidRPr="000B4958">
        <w:rPr>
          <w:rFonts w:ascii="Times New Roman" w:hAnsi="Times New Roman"/>
          <w:b/>
          <w:sz w:val="24"/>
          <w:szCs w:val="24"/>
        </w:rPr>
        <w:t>Iepirkuma priekšmets</w:t>
      </w:r>
    </w:p>
    <w:p w14:paraId="38C16257"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3ED76B0B"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4B47D69B"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70764C1F" w14:textId="598D8FB6" w:rsidR="00E50CDF" w:rsidRPr="0092105F" w:rsidRDefault="00E50CDF" w:rsidP="00555FA1">
      <w:pPr>
        <w:numPr>
          <w:ilvl w:val="1"/>
          <w:numId w:val="5"/>
        </w:numPr>
        <w:suppressAutoHyphens/>
        <w:spacing w:before="120" w:after="120" w:line="240" w:lineRule="auto"/>
        <w:ind w:left="851" w:hanging="567"/>
        <w:jc w:val="both"/>
        <w:rPr>
          <w:rFonts w:ascii="Times New Roman" w:hAnsi="Times New Roman"/>
          <w:b/>
          <w:bCs/>
          <w:sz w:val="24"/>
          <w:szCs w:val="24"/>
        </w:rPr>
      </w:pPr>
      <w:r w:rsidRPr="00E50CDF">
        <w:rPr>
          <w:rFonts w:ascii="Times New Roman" w:hAnsi="Times New Roman"/>
          <w:b/>
          <w:bCs/>
          <w:sz w:val="24"/>
          <w:szCs w:val="24"/>
        </w:rPr>
        <w:t xml:space="preserve">Fiziskās </w:t>
      </w:r>
      <w:r w:rsidRPr="0092105F">
        <w:rPr>
          <w:rFonts w:ascii="Times New Roman" w:hAnsi="Times New Roman"/>
          <w:b/>
          <w:bCs/>
          <w:sz w:val="24"/>
          <w:szCs w:val="24"/>
        </w:rPr>
        <w:t>apsardzes pakalpojumu nodrošināšana Bauskas novada pasākumos</w:t>
      </w:r>
      <w:r w:rsidR="00703ADD" w:rsidRPr="0092105F">
        <w:rPr>
          <w:rFonts w:ascii="Times New Roman" w:hAnsi="Times New Roman"/>
          <w:b/>
          <w:bCs/>
          <w:sz w:val="24"/>
          <w:szCs w:val="24"/>
        </w:rPr>
        <w:t xml:space="preserve"> </w:t>
      </w:r>
      <w:r w:rsidR="00703ADD" w:rsidRPr="0092105F">
        <w:rPr>
          <w:rFonts w:ascii="Times New Roman" w:hAnsi="Times New Roman"/>
          <w:bCs/>
          <w:sz w:val="24"/>
          <w:szCs w:val="24"/>
        </w:rPr>
        <w:t>(turpmāk – Nolikums)</w:t>
      </w:r>
      <w:r w:rsidRPr="0092105F">
        <w:rPr>
          <w:rFonts w:ascii="Times New Roman" w:hAnsi="Times New Roman"/>
          <w:sz w:val="24"/>
          <w:szCs w:val="24"/>
        </w:rPr>
        <w:t>, saskaņā ar Tehnisko specifikāciju (1.pielikums) un Līguma projektu (</w:t>
      </w:r>
      <w:r w:rsidR="008E2E1F" w:rsidRPr="0092105F">
        <w:rPr>
          <w:rFonts w:ascii="Times New Roman" w:hAnsi="Times New Roman"/>
          <w:sz w:val="24"/>
          <w:szCs w:val="24"/>
        </w:rPr>
        <w:t>8</w:t>
      </w:r>
      <w:r w:rsidRPr="0092105F">
        <w:rPr>
          <w:rFonts w:ascii="Times New Roman" w:hAnsi="Times New Roman"/>
          <w:sz w:val="24"/>
          <w:szCs w:val="24"/>
        </w:rPr>
        <w:t>.pielikums).</w:t>
      </w:r>
    </w:p>
    <w:p w14:paraId="0553454A" w14:textId="5BA3AAFC" w:rsidR="00E50CDF" w:rsidRPr="00C50F3C" w:rsidRDefault="00E50CDF" w:rsidP="00555FA1">
      <w:pPr>
        <w:numPr>
          <w:ilvl w:val="1"/>
          <w:numId w:val="5"/>
        </w:numPr>
        <w:suppressAutoHyphens/>
        <w:spacing w:before="120" w:after="120" w:line="240" w:lineRule="auto"/>
        <w:ind w:left="851" w:hanging="567"/>
        <w:jc w:val="both"/>
        <w:rPr>
          <w:rFonts w:ascii="Times New Roman" w:hAnsi="Times New Roman"/>
          <w:sz w:val="24"/>
          <w:szCs w:val="24"/>
        </w:rPr>
      </w:pPr>
      <w:r w:rsidRPr="00C50F3C">
        <w:rPr>
          <w:rFonts w:ascii="Times New Roman" w:hAnsi="Times New Roman"/>
          <w:b/>
          <w:sz w:val="24"/>
          <w:szCs w:val="24"/>
        </w:rPr>
        <w:t>CPV kods</w:t>
      </w:r>
      <w:r w:rsidRPr="00C50F3C">
        <w:rPr>
          <w:rFonts w:ascii="Times New Roman" w:hAnsi="Times New Roman"/>
          <w:sz w:val="24"/>
          <w:szCs w:val="24"/>
        </w:rPr>
        <w:t>: 79710000-4 (apsardzes pakalpojumi)</w:t>
      </w:r>
      <w:r w:rsidR="00C50F3C" w:rsidRPr="00C50F3C">
        <w:rPr>
          <w:rFonts w:ascii="Times New Roman" w:hAnsi="Times New Roman"/>
          <w:sz w:val="24"/>
          <w:szCs w:val="24"/>
        </w:rPr>
        <w:t>, 79713000-5 (Apsargu pakalpojumi).</w:t>
      </w:r>
    </w:p>
    <w:p w14:paraId="6695DD74" w14:textId="4AED16EB" w:rsidR="00E50CDF" w:rsidRPr="00F06AD7" w:rsidRDefault="00E50CDF" w:rsidP="00555FA1">
      <w:pPr>
        <w:numPr>
          <w:ilvl w:val="1"/>
          <w:numId w:val="5"/>
        </w:numPr>
        <w:spacing w:after="0" w:line="240" w:lineRule="auto"/>
        <w:ind w:left="851" w:hanging="567"/>
        <w:jc w:val="both"/>
        <w:rPr>
          <w:rFonts w:ascii="Times New Roman" w:hAnsi="Times New Roman"/>
          <w:sz w:val="24"/>
          <w:szCs w:val="24"/>
        </w:rPr>
      </w:pPr>
      <w:r w:rsidRPr="00F06AD7">
        <w:rPr>
          <w:rFonts w:ascii="Times New Roman" w:hAnsi="Times New Roman"/>
          <w:b/>
          <w:bCs/>
          <w:sz w:val="24"/>
          <w:szCs w:val="24"/>
        </w:rPr>
        <w:t>Līgums izpildes termiņš:</w:t>
      </w:r>
      <w:r w:rsidRPr="00F06AD7">
        <w:rPr>
          <w:rFonts w:ascii="Times New Roman" w:hAnsi="Times New Roman"/>
          <w:sz w:val="24"/>
          <w:szCs w:val="24"/>
        </w:rPr>
        <w:t xml:space="preserve"> no Līguma noslēgšanas dienas līdz </w:t>
      </w:r>
      <w:r w:rsidRPr="007F1054">
        <w:rPr>
          <w:rFonts w:ascii="Times New Roman" w:hAnsi="Times New Roman"/>
          <w:sz w:val="24"/>
          <w:szCs w:val="24"/>
        </w:rPr>
        <w:t>0</w:t>
      </w:r>
      <w:r w:rsidR="000C3475" w:rsidRPr="007F1054">
        <w:rPr>
          <w:rFonts w:ascii="Times New Roman" w:hAnsi="Times New Roman"/>
          <w:sz w:val="24"/>
          <w:szCs w:val="24"/>
        </w:rPr>
        <w:t>1</w:t>
      </w:r>
      <w:r w:rsidRPr="00F06AD7">
        <w:rPr>
          <w:rFonts w:ascii="Times New Roman" w:hAnsi="Times New Roman"/>
          <w:sz w:val="24"/>
          <w:szCs w:val="24"/>
        </w:rPr>
        <w:t xml:space="preserve">.01.2023. </w:t>
      </w:r>
    </w:p>
    <w:p w14:paraId="6DE5E5BB" w14:textId="69827486" w:rsidR="000C3475" w:rsidRDefault="007F1054"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Paredzamie pasākumi</w:t>
      </w:r>
      <w:r w:rsidR="000C3475">
        <w:rPr>
          <w:rFonts w:ascii="Times New Roman" w:eastAsia="Times New Roman" w:hAnsi="Times New Roman"/>
          <w:sz w:val="24"/>
          <w:szCs w:val="24"/>
          <w:lang w:eastAsia="lv-LV"/>
        </w:rPr>
        <w:t>:</w:t>
      </w:r>
    </w:p>
    <w:p w14:paraId="26E80684" w14:textId="77777777" w:rsidR="000C3475" w:rsidRDefault="000C3475" w:rsidP="00555FA1">
      <w:pPr>
        <w:numPr>
          <w:ilvl w:val="3"/>
          <w:numId w:val="5"/>
        </w:numPr>
        <w:spacing w:after="0" w:line="240" w:lineRule="auto"/>
        <w:ind w:left="2410" w:hanging="850"/>
        <w:jc w:val="both"/>
        <w:rPr>
          <w:rFonts w:ascii="Times New Roman" w:eastAsia="Times New Roman" w:hAnsi="Times New Roman"/>
          <w:sz w:val="24"/>
          <w:szCs w:val="24"/>
          <w:lang w:eastAsia="lv-LV"/>
        </w:rPr>
      </w:pPr>
      <w:r w:rsidRPr="000C3475">
        <w:rPr>
          <w:rFonts w:ascii="Times New Roman" w:eastAsia="Times New Roman" w:hAnsi="Times New Roman"/>
          <w:sz w:val="24"/>
          <w:szCs w:val="24"/>
          <w:lang w:eastAsia="lv-LV"/>
        </w:rPr>
        <w:t>Festivālā “Bauska TASTE” 04.08.2023. – 06.08.2023;</w:t>
      </w:r>
    </w:p>
    <w:p w14:paraId="07584911" w14:textId="2E4ECF58" w:rsidR="000C3475" w:rsidRPr="000C3475" w:rsidRDefault="000C3475" w:rsidP="00555FA1">
      <w:pPr>
        <w:numPr>
          <w:ilvl w:val="3"/>
          <w:numId w:val="5"/>
        </w:numPr>
        <w:spacing w:after="0" w:line="240" w:lineRule="auto"/>
        <w:ind w:left="2410" w:hanging="850"/>
        <w:jc w:val="both"/>
        <w:rPr>
          <w:rFonts w:ascii="Times New Roman" w:eastAsia="Times New Roman" w:hAnsi="Times New Roman"/>
          <w:sz w:val="24"/>
          <w:szCs w:val="24"/>
          <w:lang w:eastAsia="lv-LV"/>
        </w:rPr>
      </w:pPr>
      <w:r w:rsidRPr="000C3475">
        <w:rPr>
          <w:rFonts w:ascii="Times New Roman" w:eastAsia="Times New Roman" w:hAnsi="Times New Roman"/>
          <w:sz w:val="24"/>
          <w:szCs w:val="24"/>
          <w:lang w:eastAsia="lv-LV"/>
        </w:rPr>
        <w:t>Jaungada sagaidīšana Bauskā 31.12.2023 – 01.01.2024.</w:t>
      </w:r>
    </w:p>
    <w:p w14:paraId="09C8490D" w14:textId="77777777" w:rsidR="00E50CDF" w:rsidRPr="00E50CDF" w:rsidRDefault="00E50CDF" w:rsidP="00555FA1">
      <w:pPr>
        <w:numPr>
          <w:ilvl w:val="1"/>
          <w:numId w:val="5"/>
        </w:numPr>
        <w:suppressAutoHyphens/>
        <w:spacing w:before="120" w:after="120" w:line="240" w:lineRule="auto"/>
        <w:ind w:left="851" w:hanging="567"/>
        <w:jc w:val="both"/>
        <w:rPr>
          <w:rFonts w:ascii="Times New Roman" w:hAnsi="Times New Roman"/>
          <w:sz w:val="24"/>
          <w:szCs w:val="24"/>
        </w:rPr>
      </w:pPr>
      <w:r w:rsidRPr="00E50CDF">
        <w:rPr>
          <w:rFonts w:ascii="Times New Roman" w:hAnsi="Times New Roman"/>
          <w:b/>
          <w:bCs/>
          <w:sz w:val="24"/>
          <w:szCs w:val="24"/>
        </w:rPr>
        <w:t>Līguma izpildes vieta:</w:t>
      </w:r>
      <w:r w:rsidRPr="00E50CDF">
        <w:rPr>
          <w:rFonts w:ascii="Times New Roman" w:hAnsi="Times New Roman"/>
          <w:sz w:val="24"/>
          <w:szCs w:val="24"/>
        </w:rPr>
        <w:t xml:space="preserve"> Bauskas novads, pasūtītāja norādītajās vietās.</w:t>
      </w:r>
    </w:p>
    <w:p w14:paraId="171368AC" w14:textId="43D60D4B" w:rsidR="000B4958" w:rsidRDefault="00E50CDF" w:rsidP="00555FA1">
      <w:pPr>
        <w:numPr>
          <w:ilvl w:val="1"/>
          <w:numId w:val="5"/>
        </w:numPr>
        <w:tabs>
          <w:tab w:val="left" w:pos="567"/>
        </w:tabs>
        <w:autoSpaceDE w:val="0"/>
        <w:autoSpaceDN w:val="0"/>
        <w:adjustRightInd w:val="0"/>
        <w:spacing w:after="120" w:line="240" w:lineRule="auto"/>
        <w:ind w:left="851" w:hanging="567"/>
        <w:jc w:val="both"/>
        <w:outlineLvl w:val="1"/>
        <w:rPr>
          <w:rFonts w:ascii="Times New Roman" w:hAnsi="Times New Roman"/>
          <w:sz w:val="24"/>
          <w:szCs w:val="24"/>
        </w:rPr>
      </w:pPr>
      <w:r>
        <w:rPr>
          <w:rFonts w:ascii="Times New Roman" w:hAnsi="Times New Roman"/>
          <w:sz w:val="24"/>
          <w:szCs w:val="24"/>
        </w:rPr>
        <w:t>P</w:t>
      </w:r>
      <w:r w:rsidRPr="00E50CDF">
        <w:rPr>
          <w:rFonts w:ascii="Times New Roman" w:hAnsi="Times New Roman"/>
          <w:sz w:val="24"/>
          <w:szCs w:val="24"/>
        </w:rPr>
        <w:t xml:space="preserve">retendents piedāvājumu drīkst iesniegt par visu iepirkuma priekšmeta apjomu. </w:t>
      </w:r>
      <w:r>
        <w:rPr>
          <w:rFonts w:ascii="Times New Roman" w:hAnsi="Times New Roman"/>
          <w:sz w:val="24"/>
          <w:szCs w:val="24"/>
        </w:rPr>
        <w:t xml:space="preserve">Pretendents </w:t>
      </w:r>
      <w:r w:rsidRPr="00E50CDF">
        <w:rPr>
          <w:rFonts w:ascii="Times New Roman" w:hAnsi="Times New Roman"/>
          <w:sz w:val="24"/>
          <w:szCs w:val="24"/>
        </w:rPr>
        <w:t>nedrīkst iesniegt piedāvājuma variantus.</w:t>
      </w:r>
    </w:p>
    <w:p w14:paraId="6F1712D8" w14:textId="4800679C" w:rsidR="005E202E" w:rsidRPr="00555FA1" w:rsidRDefault="005E202E" w:rsidP="00555FA1">
      <w:pPr>
        <w:pStyle w:val="Sarakstarindkopa"/>
        <w:numPr>
          <w:ilvl w:val="0"/>
          <w:numId w:val="3"/>
        </w:numPr>
        <w:spacing w:after="0"/>
        <w:ind w:left="284" w:hanging="284"/>
        <w:jc w:val="both"/>
        <w:rPr>
          <w:rFonts w:ascii="Times New Roman" w:hAnsi="Times New Roman"/>
          <w:b/>
          <w:sz w:val="24"/>
          <w:szCs w:val="24"/>
        </w:rPr>
      </w:pPr>
      <w:r w:rsidRPr="005E202E">
        <w:rPr>
          <w:rFonts w:ascii="Times New Roman" w:hAnsi="Times New Roman"/>
          <w:b/>
          <w:sz w:val="24"/>
          <w:szCs w:val="24"/>
        </w:rPr>
        <w:t>I</w:t>
      </w:r>
      <w:r w:rsidR="00D839ED">
        <w:rPr>
          <w:rFonts w:ascii="Times New Roman" w:hAnsi="Times New Roman"/>
          <w:b/>
          <w:sz w:val="24"/>
          <w:szCs w:val="24"/>
        </w:rPr>
        <w:t>epirkuma metode</w:t>
      </w:r>
    </w:p>
    <w:p w14:paraId="6DCF299B"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135064EF" w14:textId="3DEF4EA2" w:rsidR="005E202E" w:rsidRPr="005E202E" w:rsidRDefault="005E202E" w:rsidP="00555FA1">
      <w:pPr>
        <w:numPr>
          <w:ilvl w:val="1"/>
          <w:numId w:val="5"/>
        </w:numPr>
        <w:suppressAutoHyphens/>
        <w:spacing w:before="120" w:after="120" w:line="240" w:lineRule="auto"/>
        <w:ind w:left="851" w:hanging="567"/>
        <w:jc w:val="both"/>
        <w:rPr>
          <w:rFonts w:ascii="Times New Roman" w:hAnsi="Times New Roman"/>
          <w:sz w:val="24"/>
          <w:szCs w:val="24"/>
        </w:rPr>
      </w:pPr>
      <w:r w:rsidRPr="00555FA1">
        <w:rPr>
          <w:rFonts w:ascii="Times New Roman" w:hAnsi="Times New Roman"/>
          <w:bCs/>
          <w:sz w:val="24"/>
          <w:szCs w:val="24"/>
        </w:rPr>
        <w:t>Tirgus</w:t>
      </w:r>
      <w:r>
        <w:rPr>
          <w:rFonts w:ascii="Times New Roman" w:hAnsi="Times New Roman"/>
          <w:sz w:val="24"/>
          <w:szCs w:val="24"/>
        </w:rPr>
        <w:t xml:space="preserve"> izpēte</w:t>
      </w:r>
      <w:r w:rsidRPr="005E202E">
        <w:rPr>
          <w:rFonts w:ascii="Times New Roman" w:hAnsi="Times New Roman"/>
          <w:sz w:val="24"/>
          <w:szCs w:val="24"/>
        </w:rPr>
        <w:t>, kas tiek organizēta saskaņā ar P</w:t>
      </w:r>
      <w:r>
        <w:rPr>
          <w:rFonts w:ascii="Times New Roman" w:hAnsi="Times New Roman"/>
          <w:sz w:val="24"/>
          <w:szCs w:val="24"/>
        </w:rPr>
        <w:t xml:space="preserve">ublisko iepirkumu likuma </w:t>
      </w:r>
      <w:r w:rsidRPr="005E202E">
        <w:rPr>
          <w:rFonts w:ascii="Times New Roman" w:hAnsi="Times New Roman"/>
          <w:sz w:val="24"/>
          <w:szCs w:val="24"/>
        </w:rPr>
        <w:t>9</w:t>
      </w:r>
      <w:r w:rsidR="00CD49AC">
        <w:rPr>
          <w:rFonts w:ascii="Times New Roman" w:hAnsi="Times New Roman"/>
          <w:sz w:val="24"/>
          <w:szCs w:val="24"/>
        </w:rPr>
        <w:t>.</w:t>
      </w:r>
      <w:r>
        <w:rPr>
          <w:rFonts w:ascii="Times New Roman" w:hAnsi="Times New Roman"/>
          <w:sz w:val="24"/>
          <w:szCs w:val="24"/>
        </w:rPr>
        <w:t>panta divdesmito</w:t>
      </w:r>
      <w:r w:rsidRPr="005E202E">
        <w:rPr>
          <w:rFonts w:ascii="Times New Roman" w:hAnsi="Times New Roman"/>
          <w:sz w:val="24"/>
          <w:szCs w:val="24"/>
        </w:rPr>
        <w:t xml:space="preserve"> daļ</w:t>
      </w:r>
      <w:r>
        <w:rPr>
          <w:rFonts w:ascii="Times New Roman" w:hAnsi="Times New Roman"/>
          <w:sz w:val="24"/>
          <w:szCs w:val="24"/>
        </w:rPr>
        <w:t>u</w:t>
      </w:r>
      <w:r w:rsidRPr="005E202E">
        <w:rPr>
          <w:rFonts w:ascii="Times New Roman" w:hAnsi="Times New Roman"/>
          <w:sz w:val="24"/>
          <w:szCs w:val="24"/>
        </w:rPr>
        <w:t>.</w:t>
      </w:r>
    </w:p>
    <w:p w14:paraId="1BCEEFDC" w14:textId="318C909D" w:rsidR="00E50CDF" w:rsidRPr="005E202E" w:rsidRDefault="005E202E" w:rsidP="00555FA1">
      <w:pPr>
        <w:pStyle w:val="Sarakstarindkopa"/>
        <w:numPr>
          <w:ilvl w:val="0"/>
          <w:numId w:val="3"/>
        </w:numPr>
        <w:spacing w:after="0"/>
        <w:ind w:left="284" w:hanging="284"/>
        <w:jc w:val="both"/>
        <w:rPr>
          <w:rFonts w:ascii="Times New Roman" w:eastAsia="Times New Roman" w:hAnsi="Times New Roman"/>
          <w:b/>
          <w:sz w:val="24"/>
          <w:szCs w:val="24"/>
        </w:rPr>
      </w:pPr>
      <w:r>
        <w:rPr>
          <w:rFonts w:ascii="Times New Roman" w:hAnsi="Times New Roman"/>
          <w:b/>
          <w:sz w:val="24"/>
          <w:szCs w:val="24"/>
        </w:rPr>
        <w:t>Kontaktpersonas</w:t>
      </w:r>
    </w:p>
    <w:p w14:paraId="5501CA0E"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hAnsi="Times New Roman"/>
          <w:vanish/>
          <w:sz w:val="24"/>
          <w:szCs w:val="24"/>
        </w:rPr>
      </w:pPr>
    </w:p>
    <w:p w14:paraId="57D30017" w14:textId="6C996D44" w:rsidR="005E202E" w:rsidRDefault="008361F8" w:rsidP="00555FA1">
      <w:pPr>
        <w:numPr>
          <w:ilvl w:val="1"/>
          <w:numId w:val="5"/>
        </w:numPr>
        <w:suppressAutoHyphens/>
        <w:spacing w:before="120" w:after="120" w:line="240" w:lineRule="auto"/>
        <w:ind w:left="851" w:hanging="567"/>
        <w:jc w:val="both"/>
        <w:rPr>
          <w:rFonts w:ascii="Times New Roman" w:eastAsia="Times New Roman" w:hAnsi="Times New Roman"/>
          <w:sz w:val="24"/>
          <w:szCs w:val="24"/>
          <w:lang w:eastAsia="zh-CN"/>
        </w:rPr>
      </w:pPr>
      <w:r w:rsidRPr="005E202E">
        <w:rPr>
          <w:rFonts w:ascii="Times New Roman" w:hAnsi="Times New Roman"/>
          <w:sz w:val="24"/>
          <w:szCs w:val="24"/>
        </w:rPr>
        <w:t>Pasūtītāja</w:t>
      </w:r>
      <w:r w:rsidRPr="00FB176E">
        <w:rPr>
          <w:rFonts w:ascii="Times New Roman" w:hAnsi="Times New Roman"/>
          <w:sz w:val="24"/>
          <w:szCs w:val="24"/>
        </w:rPr>
        <w:t xml:space="preserve"> noteiktā kontaktpersona par </w:t>
      </w:r>
      <w:r w:rsidRPr="00FB176E">
        <w:rPr>
          <w:rFonts w:ascii="Times New Roman" w:eastAsia="Times New Roman" w:hAnsi="Times New Roman"/>
          <w:sz w:val="24"/>
          <w:szCs w:val="24"/>
        </w:rPr>
        <w:t>tirgus izpētes noteikumiem</w:t>
      </w:r>
      <w:r w:rsidRPr="00FB176E">
        <w:rPr>
          <w:rFonts w:ascii="Times New Roman" w:hAnsi="Times New Roman"/>
          <w:sz w:val="24"/>
          <w:szCs w:val="24"/>
        </w:rPr>
        <w:t xml:space="preserve">: Juridiskā un iepirkumu departamenta Iepirkumu nodaļas iepirkumu speciāliste Madara Paegle, e-pasts: </w:t>
      </w:r>
      <w:hyperlink r:id="rId8" w:history="1">
        <w:r w:rsidRPr="00FB176E">
          <w:rPr>
            <w:rStyle w:val="Hipersaite"/>
            <w:rFonts w:ascii="Times New Roman" w:hAnsi="Times New Roman"/>
            <w:sz w:val="24"/>
            <w:szCs w:val="24"/>
          </w:rPr>
          <w:t>madara.paegle@bauskasnovads.lv</w:t>
        </w:r>
      </w:hyperlink>
      <w:r w:rsidRPr="00FB176E">
        <w:rPr>
          <w:rFonts w:ascii="Times New Roman" w:hAnsi="Times New Roman"/>
          <w:sz w:val="24"/>
          <w:szCs w:val="24"/>
        </w:rPr>
        <w:t>, tālr. +371 65611814;</w:t>
      </w:r>
    </w:p>
    <w:p w14:paraId="72D9ACA1" w14:textId="1AAE6FE3" w:rsidR="000B4958" w:rsidRPr="005E202E" w:rsidRDefault="000B4958" w:rsidP="00555FA1">
      <w:pPr>
        <w:numPr>
          <w:ilvl w:val="1"/>
          <w:numId w:val="5"/>
        </w:numPr>
        <w:suppressAutoHyphens/>
        <w:spacing w:before="120" w:after="120" w:line="240" w:lineRule="auto"/>
        <w:ind w:left="851" w:hanging="567"/>
        <w:jc w:val="both"/>
        <w:rPr>
          <w:rFonts w:ascii="Times New Roman" w:eastAsia="Times New Roman" w:hAnsi="Times New Roman"/>
          <w:sz w:val="24"/>
          <w:szCs w:val="24"/>
          <w:lang w:eastAsia="zh-CN"/>
        </w:rPr>
      </w:pPr>
      <w:r w:rsidRPr="005E202E">
        <w:rPr>
          <w:rFonts w:ascii="Times New Roman" w:eastAsia="Times New Roman" w:hAnsi="Times New Roman"/>
          <w:sz w:val="24"/>
          <w:szCs w:val="24"/>
          <w:lang w:eastAsia="zh-CN"/>
        </w:rPr>
        <w:t xml:space="preserve">Par tehnisko specifikāciju: </w:t>
      </w:r>
      <w:r w:rsidRPr="005E202E">
        <w:rPr>
          <w:rFonts w:ascii="Times New Roman" w:eastAsia="Times New Roman" w:hAnsi="Times New Roman"/>
          <w:sz w:val="24"/>
          <w:szCs w:val="24"/>
        </w:rPr>
        <w:t xml:space="preserve">Bauskas novada pašvaldības iestādes “Bauskas </w:t>
      </w:r>
      <w:r w:rsidR="0090501D" w:rsidRPr="005E202E">
        <w:rPr>
          <w:rFonts w:ascii="Times New Roman" w:eastAsia="Times New Roman" w:hAnsi="Times New Roman"/>
          <w:sz w:val="24"/>
          <w:szCs w:val="24"/>
        </w:rPr>
        <w:t>Kultūras centrs</w:t>
      </w:r>
      <w:r w:rsidRPr="005E202E">
        <w:rPr>
          <w:rFonts w:ascii="Times New Roman" w:eastAsia="Times New Roman" w:hAnsi="Times New Roman"/>
          <w:sz w:val="24"/>
          <w:szCs w:val="24"/>
        </w:rPr>
        <w:t xml:space="preserve">” </w:t>
      </w:r>
      <w:r w:rsidR="008A0B88">
        <w:rPr>
          <w:rFonts w:ascii="Times New Roman" w:eastAsia="Times New Roman" w:hAnsi="Times New Roman"/>
          <w:sz w:val="24"/>
          <w:szCs w:val="24"/>
        </w:rPr>
        <w:t>s</w:t>
      </w:r>
      <w:r w:rsidR="0090501D" w:rsidRPr="005E202E">
        <w:rPr>
          <w:rFonts w:ascii="Times New Roman" w:eastAsia="Times New Roman" w:hAnsi="Times New Roman"/>
          <w:sz w:val="24"/>
          <w:szCs w:val="24"/>
          <w:lang w:eastAsia="zh-CN"/>
        </w:rPr>
        <w:t>aimniecības</w:t>
      </w:r>
      <w:r w:rsidRPr="005E202E">
        <w:rPr>
          <w:rFonts w:ascii="Times New Roman" w:eastAsia="Times New Roman" w:hAnsi="Times New Roman"/>
          <w:sz w:val="24"/>
          <w:szCs w:val="24"/>
          <w:lang w:eastAsia="zh-CN"/>
        </w:rPr>
        <w:t xml:space="preserve"> vadītāj</w:t>
      </w:r>
      <w:r w:rsidR="0090501D" w:rsidRPr="005E202E">
        <w:rPr>
          <w:rFonts w:ascii="Times New Roman" w:eastAsia="Times New Roman" w:hAnsi="Times New Roman"/>
          <w:sz w:val="24"/>
          <w:szCs w:val="24"/>
          <w:lang w:eastAsia="zh-CN"/>
        </w:rPr>
        <w:t>s</w:t>
      </w:r>
      <w:r w:rsidRPr="005E202E">
        <w:rPr>
          <w:rFonts w:ascii="Times New Roman" w:eastAsia="Times New Roman" w:hAnsi="Times New Roman"/>
          <w:sz w:val="24"/>
          <w:szCs w:val="24"/>
          <w:lang w:eastAsia="zh-CN"/>
        </w:rPr>
        <w:t xml:space="preserve"> </w:t>
      </w:r>
      <w:r w:rsidR="0090501D" w:rsidRPr="00555FA1">
        <w:rPr>
          <w:rFonts w:ascii="Times New Roman" w:eastAsia="Times New Roman" w:hAnsi="Times New Roman"/>
          <w:sz w:val="24"/>
          <w:szCs w:val="24"/>
          <w:lang w:eastAsia="zh-CN"/>
        </w:rPr>
        <w:t>Uģis Skuja</w:t>
      </w:r>
      <w:r w:rsidRPr="00555FA1">
        <w:rPr>
          <w:rFonts w:ascii="Times New Roman" w:eastAsia="Times New Roman" w:hAnsi="Times New Roman"/>
          <w:sz w:val="24"/>
          <w:szCs w:val="24"/>
          <w:lang w:eastAsia="zh-CN"/>
        </w:rPr>
        <w:t>,</w:t>
      </w:r>
      <w:r w:rsidRPr="005E202E">
        <w:rPr>
          <w:rFonts w:ascii="Times New Roman" w:eastAsia="Times New Roman" w:hAnsi="Times New Roman"/>
          <w:sz w:val="24"/>
          <w:szCs w:val="24"/>
          <w:lang w:eastAsia="zh-CN"/>
        </w:rPr>
        <w:t xml:space="preserve"> e-pasts: </w:t>
      </w:r>
      <w:hyperlink r:id="rId9" w:history="1">
        <w:r w:rsidR="00E50CDF" w:rsidRPr="005E202E">
          <w:rPr>
            <w:rStyle w:val="Hipersaite"/>
            <w:rFonts w:ascii="Times New Roman" w:hAnsi="Times New Roman"/>
            <w:sz w:val="24"/>
            <w:szCs w:val="24"/>
            <w:shd w:val="clear" w:color="auto" w:fill="FFFFFF"/>
          </w:rPr>
          <w:t>ugis.skuja@bauskasnovads.lv</w:t>
        </w:r>
      </w:hyperlink>
      <w:r w:rsidRPr="005E202E">
        <w:rPr>
          <w:rFonts w:ascii="Times New Roman" w:eastAsia="Times New Roman" w:hAnsi="Times New Roman"/>
          <w:sz w:val="24"/>
          <w:szCs w:val="24"/>
          <w:lang w:eastAsia="zh-CN"/>
        </w:rPr>
        <w:t>, tālr. +371</w:t>
      </w:r>
      <w:r w:rsidR="0090501D" w:rsidRPr="005E202E">
        <w:rPr>
          <w:rFonts w:ascii="Times New Roman" w:hAnsi="Times New Roman"/>
          <w:sz w:val="24"/>
          <w:szCs w:val="24"/>
        </w:rPr>
        <w:t> </w:t>
      </w:r>
      <w:r w:rsidR="0090501D" w:rsidRPr="005E202E">
        <w:rPr>
          <w:rFonts w:ascii="Times New Roman" w:hAnsi="Times New Roman"/>
          <w:color w:val="323232"/>
          <w:sz w:val="24"/>
          <w:szCs w:val="24"/>
          <w:shd w:val="clear" w:color="auto" w:fill="FFFFFF"/>
        </w:rPr>
        <w:t>23202339.</w:t>
      </w:r>
    </w:p>
    <w:p w14:paraId="051764EB" w14:textId="6F333795" w:rsidR="000B4958" w:rsidRPr="005E202E" w:rsidRDefault="000B4958" w:rsidP="00555FA1">
      <w:pPr>
        <w:pStyle w:val="Sarakstarindkopa"/>
        <w:numPr>
          <w:ilvl w:val="0"/>
          <w:numId w:val="3"/>
        </w:numPr>
        <w:spacing w:after="0"/>
        <w:ind w:left="284" w:hanging="284"/>
        <w:jc w:val="both"/>
        <w:rPr>
          <w:rFonts w:ascii="Times New Roman" w:eastAsia="Times New Roman" w:hAnsi="Times New Roman"/>
          <w:b/>
          <w:bCs/>
          <w:iCs/>
          <w:sz w:val="24"/>
          <w:szCs w:val="24"/>
        </w:rPr>
      </w:pPr>
      <w:r w:rsidRPr="00233C10">
        <w:rPr>
          <w:rFonts w:ascii="Times New Roman" w:eastAsia="Times New Roman" w:hAnsi="Times New Roman"/>
          <w:b/>
          <w:bCs/>
          <w:iCs/>
          <w:sz w:val="24"/>
          <w:szCs w:val="24"/>
        </w:rPr>
        <w:t>Piedāvājumu iesn</w:t>
      </w:r>
      <w:r w:rsidR="005E202E">
        <w:rPr>
          <w:rFonts w:ascii="Times New Roman" w:eastAsia="Times New Roman" w:hAnsi="Times New Roman"/>
          <w:b/>
          <w:bCs/>
          <w:iCs/>
          <w:sz w:val="24"/>
          <w:szCs w:val="24"/>
        </w:rPr>
        <w:t>iegšanas vieta, datums un laiks</w:t>
      </w:r>
      <w:r w:rsidR="005E4680">
        <w:rPr>
          <w:rFonts w:ascii="Times New Roman" w:eastAsia="Times New Roman" w:hAnsi="Times New Roman"/>
          <w:b/>
          <w:bCs/>
          <w:iCs/>
          <w:sz w:val="24"/>
          <w:szCs w:val="24"/>
        </w:rPr>
        <w:t xml:space="preserve"> (precizēts)</w:t>
      </w:r>
    </w:p>
    <w:p w14:paraId="3B394D90"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6D872BE3" w14:textId="20ACA9AE" w:rsidR="000B4958" w:rsidRPr="005E202E" w:rsidRDefault="000B4958" w:rsidP="00555FA1">
      <w:pPr>
        <w:numPr>
          <w:ilvl w:val="1"/>
          <w:numId w:val="5"/>
        </w:numPr>
        <w:suppressAutoHyphens/>
        <w:spacing w:before="120" w:after="120" w:line="240" w:lineRule="auto"/>
        <w:ind w:left="851" w:hanging="567"/>
        <w:jc w:val="both"/>
        <w:rPr>
          <w:rFonts w:ascii="Times New Roman" w:hAnsi="Times New Roman"/>
          <w:sz w:val="24"/>
          <w:szCs w:val="24"/>
        </w:rPr>
      </w:pPr>
      <w:r w:rsidRPr="005E202E">
        <w:rPr>
          <w:rFonts w:ascii="Times New Roman" w:eastAsia="Times New Roman" w:hAnsi="Times New Roman"/>
          <w:sz w:val="24"/>
          <w:szCs w:val="24"/>
          <w:lang w:eastAsia="zh-CN"/>
        </w:rPr>
        <w:t>Pretendents</w:t>
      </w:r>
      <w:r w:rsidRPr="005E202E">
        <w:rPr>
          <w:rFonts w:ascii="Times New Roman" w:hAnsi="Times New Roman"/>
          <w:sz w:val="24"/>
          <w:szCs w:val="24"/>
        </w:rPr>
        <w:t xml:space="preserve"> savu piedāvājumu iesniedz </w:t>
      </w:r>
      <w:r w:rsidRPr="005E4680">
        <w:rPr>
          <w:rFonts w:ascii="Times New Roman" w:hAnsi="Times New Roman"/>
          <w:b/>
          <w:sz w:val="24"/>
          <w:szCs w:val="24"/>
          <w:highlight w:val="yellow"/>
        </w:rPr>
        <w:t xml:space="preserve">līdz 2023. gada </w:t>
      </w:r>
      <w:r w:rsidR="00C17ABB" w:rsidRPr="005E4680">
        <w:rPr>
          <w:rFonts w:ascii="Times New Roman" w:hAnsi="Times New Roman"/>
          <w:b/>
          <w:sz w:val="24"/>
          <w:szCs w:val="24"/>
          <w:highlight w:val="yellow"/>
        </w:rPr>
        <w:t>2</w:t>
      </w:r>
      <w:r w:rsidR="005E4680" w:rsidRPr="005E4680">
        <w:rPr>
          <w:rFonts w:ascii="Times New Roman" w:hAnsi="Times New Roman"/>
          <w:b/>
          <w:sz w:val="24"/>
          <w:szCs w:val="24"/>
          <w:highlight w:val="yellow"/>
        </w:rPr>
        <w:t>1</w:t>
      </w:r>
      <w:r w:rsidR="00233C10" w:rsidRPr="005E4680">
        <w:rPr>
          <w:rFonts w:ascii="Times New Roman" w:hAnsi="Times New Roman"/>
          <w:b/>
          <w:sz w:val="24"/>
          <w:szCs w:val="24"/>
          <w:highlight w:val="yellow"/>
        </w:rPr>
        <w:t>.</w:t>
      </w:r>
      <w:r w:rsidR="00E50CDF" w:rsidRPr="005E4680">
        <w:rPr>
          <w:rFonts w:ascii="Times New Roman" w:hAnsi="Times New Roman"/>
          <w:b/>
          <w:sz w:val="24"/>
          <w:szCs w:val="24"/>
          <w:highlight w:val="yellow"/>
        </w:rPr>
        <w:t> jūlijam</w:t>
      </w:r>
      <w:r w:rsidRPr="005E4680">
        <w:rPr>
          <w:rFonts w:ascii="Times New Roman" w:hAnsi="Times New Roman"/>
          <w:b/>
          <w:sz w:val="24"/>
          <w:szCs w:val="24"/>
          <w:highlight w:val="yellow"/>
        </w:rPr>
        <w:t xml:space="preserve"> plkst. 1</w:t>
      </w:r>
      <w:r w:rsidR="005E4680" w:rsidRPr="005E4680">
        <w:rPr>
          <w:rFonts w:ascii="Times New Roman" w:hAnsi="Times New Roman"/>
          <w:b/>
          <w:sz w:val="24"/>
          <w:szCs w:val="24"/>
          <w:highlight w:val="yellow"/>
        </w:rPr>
        <w:t>6</w:t>
      </w:r>
      <w:r w:rsidRPr="005E4680">
        <w:rPr>
          <w:rFonts w:ascii="Times New Roman" w:hAnsi="Times New Roman"/>
          <w:b/>
          <w:sz w:val="24"/>
          <w:szCs w:val="24"/>
          <w:highlight w:val="yellow"/>
        </w:rPr>
        <w:t>:00</w:t>
      </w:r>
      <w:r w:rsidRPr="005E202E">
        <w:rPr>
          <w:rFonts w:ascii="Times New Roman" w:hAnsi="Times New Roman"/>
          <w:sz w:val="24"/>
          <w:szCs w:val="24"/>
        </w:rPr>
        <w:t xml:space="preserve">, nosūtot elektroniski uz e-pasta </w:t>
      </w:r>
      <w:r w:rsidRPr="00EB7397">
        <w:rPr>
          <w:rFonts w:ascii="Times New Roman" w:hAnsi="Times New Roman"/>
          <w:sz w:val="24"/>
          <w:szCs w:val="24"/>
        </w:rPr>
        <w:t>adresi</w:t>
      </w:r>
      <w:r w:rsidR="00EB7397">
        <w:rPr>
          <w:rFonts w:ascii="Times New Roman" w:hAnsi="Times New Roman"/>
          <w:sz w:val="24"/>
          <w:szCs w:val="24"/>
        </w:rPr>
        <w:t xml:space="preserve">: </w:t>
      </w:r>
      <w:hyperlink r:id="rId10" w:history="1">
        <w:r w:rsidR="00E977BF" w:rsidRPr="005E202E">
          <w:rPr>
            <w:rStyle w:val="Hipersaite"/>
            <w:rFonts w:ascii="Times New Roman" w:hAnsi="Times New Roman"/>
            <w:sz w:val="24"/>
            <w:szCs w:val="24"/>
            <w:shd w:val="clear" w:color="auto" w:fill="FFFFFF"/>
          </w:rPr>
          <w:t>madara.paegle@bauskasnovads.lv</w:t>
        </w:r>
      </w:hyperlink>
      <w:r w:rsidR="00233C10" w:rsidRPr="005E202E">
        <w:rPr>
          <w:rStyle w:val="Hipersaite"/>
          <w:rFonts w:ascii="Times New Roman" w:hAnsi="Times New Roman"/>
          <w:sz w:val="24"/>
          <w:szCs w:val="24"/>
          <w:shd w:val="clear" w:color="auto" w:fill="FFFFFF"/>
        </w:rPr>
        <w:t>.</w:t>
      </w:r>
    </w:p>
    <w:p w14:paraId="0567036C" w14:textId="3EABC1D8" w:rsidR="00E50CDF" w:rsidRPr="005E202E" w:rsidRDefault="00E50CDF" w:rsidP="00555FA1">
      <w:pPr>
        <w:pStyle w:val="Sarakstarindkopa"/>
        <w:numPr>
          <w:ilvl w:val="0"/>
          <w:numId w:val="3"/>
        </w:numPr>
        <w:spacing w:after="0"/>
        <w:ind w:left="284" w:hanging="284"/>
        <w:jc w:val="both"/>
        <w:rPr>
          <w:rFonts w:ascii="Times New Roman" w:hAnsi="Times New Roman"/>
          <w:b/>
          <w:sz w:val="24"/>
          <w:szCs w:val="24"/>
        </w:rPr>
      </w:pPr>
      <w:r>
        <w:rPr>
          <w:rFonts w:ascii="Times New Roman" w:hAnsi="Times New Roman"/>
          <w:b/>
          <w:sz w:val="24"/>
          <w:szCs w:val="24"/>
        </w:rPr>
        <w:t>Prasības pretendentiem</w:t>
      </w:r>
    </w:p>
    <w:p w14:paraId="2D4F553B"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31AF4753" w14:textId="7B0C98D0" w:rsidR="00E50CDF" w:rsidRPr="00E50CDF"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277F8B">
        <w:rPr>
          <w:rFonts w:ascii="Times New Roman" w:eastAsia="Times New Roman" w:hAnsi="Times New Roman"/>
          <w:b/>
          <w:sz w:val="24"/>
          <w:szCs w:val="24"/>
          <w:lang w:eastAsia="zh-CN"/>
        </w:rPr>
        <w:t>Pretendenta</w:t>
      </w:r>
      <w:r w:rsidRPr="00E50CDF">
        <w:rPr>
          <w:rFonts w:ascii="Times New Roman" w:hAnsi="Times New Roman"/>
          <w:b/>
          <w:sz w:val="24"/>
          <w:szCs w:val="24"/>
        </w:rPr>
        <w:t xml:space="preserve"> izslēgšanas nosacījumi</w:t>
      </w:r>
      <w:bookmarkStart w:id="1" w:name="_GoBack"/>
      <w:bookmarkEnd w:id="1"/>
    </w:p>
    <w:p w14:paraId="2C5010CC" w14:textId="77777777" w:rsidR="00E50CDF" w:rsidRPr="003E46C5" w:rsidRDefault="00E50CDF" w:rsidP="00555FA1">
      <w:pPr>
        <w:numPr>
          <w:ilvl w:val="2"/>
          <w:numId w:val="5"/>
        </w:numPr>
        <w:spacing w:after="0" w:line="240" w:lineRule="auto"/>
        <w:ind w:left="1560" w:hanging="709"/>
        <w:jc w:val="both"/>
        <w:rPr>
          <w:rFonts w:ascii="Times New Roman" w:hAnsi="Times New Roman"/>
          <w:sz w:val="24"/>
          <w:szCs w:val="24"/>
        </w:rPr>
      </w:pPr>
      <w:r w:rsidRPr="003E46C5">
        <w:rPr>
          <w:rFonts w:ascii="Times New Roman" w:hAnsi="Times New Roman"/>
          <w:sz w:val="24"/>
          <w:szCs w:val="24"/>
        </w:rPr>
        <w:lastRenderedPageBreak/>
        <w:t>Uz pretendentu neattiecas Publisko iepirkumu likuma 9. panta astotās daļas nosacījumi.</w:t>
      </w:r>
    </w:p>
    <w:p w14:paraId="16A12D31" w14:textId="3EE4386E"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hAnsi="Times New Roman"/>
          <w:sz w:val="24"/>
          <w:szCs w:val="24"/>
        </w:rPr>
        <w:t>Iepirkuma komisija</w:t>
      </w:r>
      <w:r w:rsidR="00277F8B">
        <w:rPr>
          <w:rFonts w:ascii="Times New Roman" w:hAnsi="Times New Roman"/>
          <w:sz w:val="24"/>
          <w:szCs w:val="24"/>
        </w:rPr>
        <w:t xml:space="preserve"> </w:t>
      </w:r>
      <w:r w:rsidRPr="00E50CDF">
        <w:rPr>
          <w:rFonts w:ascii="Times New Roman" w:hAnsi="Times New Roman"/>
          <w:sz w:val="24"/>
          <w:szCs w:val="24"/>
        </w:rPr>
        <w:t>izslēg</w:t>
      </w:r>
      <w:r w:rsidR="00277F8B">
        <w:rPr>
          <w:rFonts w:ascii="Times New Roman" w:hAnsi="Times New Roman"/>
          <w:sz w:val="24"/>
          <w:szCs w:val="24"/>
        </w:rPr>
        <w:t>s</w:t>
      </w:r>
      <w:r w:rsidRPr="00E50CDF">
        <w:rPr>
          <w:rFonts w:ascii="Times New Roman" w:hAnsi="Times New Roman"/>
          <w:sz w:val="24"/>
          <w:szCs w:val="24"/>
        </w:rPr>
        <w:t xml:space="preserve"> pretendentu, no turpmākas dalī</w:t>
      </w:r>
      <w:r w:rsidR="00277F8B">
        <w:rPr>
          <w:rFonts w:ascii="Times New Roman" w:hAnsi="Times New Roman"/>
          <w:sz w:val="24"/>
          <w:szCs w:val="24"/>
        </w:rPr>
        <w:t>bas iepirkumā, kā arī neizskatīs</w:t>
      </w:r>
      <w:r w:rsidRPr="00E50CDF">
        <w:rPr>
          <w:rFonts w:ascii="Times New Roman" w:hAnsi="Times New Roman"/>
          <w:sz w:val="24"/>
          <w:szCs w:val="24"/>
        </w:rPr>
        <w:t xml:space="preserve"> pretendenta piedāvājumu, ja attiecībā uz pretendentu tiek konstatēti Starptautisko un Latvijas Republikas nacionālo sankciju likuma 11.</w:t>
      </w:r>
      <w:r w:rsidRPr="00E50CDF">
        <w:rPr>
          <w:rFonts w:ascii="Times New Roman" w:hAnsi="Times New Roman"/>
          <w:sz w:val="24"/>
          <w:szCs w:val="24"/>
          <w:vertAlign w:val="superscript"/>
        </w:rPr>
        <w:t>1</w:t>
      </w:r>
      <w:r w:rsidR="00C94604">
        <w:rPr>
          <w:rFonts w:ascii="Times New Roman" w:hAnsi="Times New Roman"/>
          <w:sz w:val="24"/>
          <w:szCs w:val="24"/>
          <w:vertAlign w:val="superscript"/>
        </w:rPr>
        <w:t xml:space="preserve"> </w:t>
      </w:r>
      <w:r w:rsidRPr="00E50CDF">
        <w:rPr>
          <w:rFonts w:ascii="Times New Roman" w:hAnsi="Times New Roman"/>
          <w:sz w:val="24"/>
          <w:szCs w:val="24"/>
        </w:rPr>
        <w:t>panta pirmajā daļā noteiktie izslēgšanas gadījumi.</w:t>
      </w:r>
    </w:p>
    <w:p w14:paraId="748E8B8C" w14:textId="0A3C5DF2" w:rsidR="00E50CDF" w:rsidRPr="005E202E"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E50CDF">
        <w:rPr>
          <w:rFonts w:ascii="Times New Roman" w:hAnsi="Times New Roman"/>
          <w:b/>
          <w:sz w:val="24"/>
          <w:szCs w:val="24"/>
        </w:rPr>
        <w:t>Pretendenta kvalifikācijas prasības</w:t>
      </w:r>
    </w:p>
    <w:p w14:paraId="708E547B" w14:textId="77777777" w:rsidR="005E202E" w:rsidRDefault="00E50CDF" w:rsidP="00555FA1">
      <w:pPr>
        <w:numPr>
          <w:ilvl w:val="2"/>
          <w:numId w:val="5"/>
        </w:numPr>
        <w:spacing w:after="0" w:line="240" w:lineRule="auto"/>
        <w:ind w:left="1560" w:hanging="709"/>
        <w:jc w:val="both"/>
        <w:rPr>
          <w:rFonts w:ascii="Times New Roman" w:hAnsi="Times New Roman"/>
          <w:sz w:val="24"/>
          <w:szCs w:val="24"/>
        </w:rPr>
      </w:pPr>
      <w:r w:rsidRPr="005E202E">
        <w:rPr>
          <w:rFonts w:ascii="Times New Roman" w:hAnsi="Times New Roman"/>
          <w:sz w:val="24"/>
          <w:szCs w:val="24"/>
        </w:rPr>
        <w:t>Pretendents</w:t>
      </w:r>
      <w:r w:rsidRPr="00E50CDF">
        <w:rPr>
          <w:rFonts w:ascii="Times New Roman" w:hAnsi="Times New Roman"/>
          <w:sz w:val="24"/>
          <w:szCs w:val="24"/>
        </w:rPr>
        <w:t xml:space="preserve"> ir reģistrēts, licencēts un/vai sertificēts atbilstoši attiecīgās valsts normatīvo aktu prasībām, tiesīgs nodarboties ar komercdarbību un veikt Pasūtītājam nepieciešamo Pakalpojumu.</w:t>
      </w:r>
    </w:p>
    <w:p w14:paraId="77788674" w14:textId="1F4BEFBE" w:rsidR="00E50CDF" w:rsidRPr="005E202E" w:rsidRDefault="00E50CDF" w:rsidP="00555FA1">
      <w:pPr>
        <w:numPr>
          <w:ilvl w:val="3"/>
          <w:numId w:val="5"/>
        </w:numPr>
        <w:spacing w:after="0" w:line="240" w:lineRule="auto"/>
        <w:ind w:left="2410" w:hanging="850"/>
        <w:jc w:val="both"/>
        <w:rPr>
          <w:rFonts w:ascii="Times New Roman" w:hAnsi="Times New Roman"/>
          <w:sz w:val="24"/>
          <w:szCs w:val="24"/>
        </w:rPr>
      </w:pPr>
      <w:r w:rsidRPr="005E202E">
        <w:rPr>
          <w:rFonts w:ascii="Times New Roman" w:hAnsi="Times New Roman"/>
          <w:sz w:val="24"/>
          <w:szCs w:val="24"/>
        </w:rPr>
        <w:t xml:space="preserve">Par reģistrācijas faktu Latvijas Republikas Uzņēmumu reģistrā Rīkotājs pārliecināsies Uzņēmumu reģistra mājaslapā </w:t>
      </w:r>
      <w:hyperlink r:id="rId11" w:history="1">
        <w:r w:rsidRPr="005E202E">
          <w:rPr>
            <w:rStyle w:val="Hipersaite"/>
            <w:rFonts w:ascii="Times New Roman" w:hAnsi="Times New Roman"/>
            <w:sz w:val="24"/>
            <w:szCs w:val="24"/>
          </w:rPr>
          <w:t>https://info.ur.gov.lv/</w:t>
        </w:r>
      </w:hyperlink>
      <w:r w:rsidRPr="005E202E">
        <w:rPr>
          <w:rFonts w:ascii="Times New Roman" w:hAnsi="Times New Roman"/>
          <w:sz w:val="24"/>
          <w:szCs w:val="24"/>
        </w:rPr>
        <w:t xml:space="preserve">. </w:t>
      </w:r>
    </w:p>
    <w:p w14:paraId="65CB00AE" w14:textId="77777777" w:rsidR="00E50CDF" w:rsidRPr="00E50CDF" w:rsidRDefault="00E50CDF" w:rsidP="00555FA1">
      <w:pPr>
        <w:numPr>
          <w:ilvl w:val="3"/>
          <w:numId w:val="5"/>
        </w:numPr>
        <w:spacing w:after="0" w:line="240" w:lineRule="auto"/>
        <w:ind w:left="2410" w:hanging="850"/>
        <w:jc w:val="both"/>
        <w:rPr>
          <w:rFonts w:ascii="Times New Roman" w:hAnsi="Times New Roman"/>
          <w:sz w:val="24"/>
          <w:szCs w:val="24"/>
        </w:rPr>
      </w:pPr>
      <w:r w:rsidRPr="00E50CDF">
        <w:rPr>
          <w:rFonts w:ascii="Times New Roman" w:hAnsi="Times New Roman"/>
          <w:sz w:val="24"/>
          <w:szCs w:val="24"/>
        </w:rPr>
        <w:t>Ja pretendents ir reģistrēts ārvalstīs, jāiesniedz komercreģistra vai līdzvērtīgas komercdarbību reģistrējošas iestādes ārvalstīs izdotas reģistrācijas apliecības kopija.</w:t>
      </w:r>
    </w:p>
    <w:p w14:paraId="37E60CD2" w14:textId="589FEC62" w:rsidR="00E50CDF" w:rsidRPr="00E50CDF"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E50CDF">
        <w:rPr>
          <w:rFonts w:ascii="Times New Roman" w:hAnsi="Times New Roman"/>
          <w:b/>
          <w:sz w:val="24"/>
          <w:szCs w:val="24"/>
        </w:rPr>
        <w:t>Prasības attiecībā uz pretendenta tehniskajām un profesionālajām spējām</w:t>
      </w:r>
    </w:p>
    <w:p w14:paraId="0F86A690" w14:textId="77777777"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eastAsia="TimesNewRoman" w:hAnsi="Times New Roman"/>
          <w:sz w:val="24"/>
          <w:szCs w:val="24"/>
        </w:rPr>
        <w:t>Pretendentam jābūt saņemtai speciālajai atļaujai (licencei) fiziskās apsardzes pakalpojumu sniegšanai.</w:t>
      </w:r>
    </w:p>
    <w:p w14:paraId="3BB0A6B9" w14:textId="77777777"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eastAsia="TimesNewRoman" w:hAnsi="Times New Roman"/>
          <w:sz w:val="24"/>
          <w:szCs w:val="24"/>
        </w:rPr>
        <w:t>Pretendentam</w:t>
      </w:r>
      <w:r w:rsidRPr="00E50CDF">
        <w:rPr>
          <w:rFonts w:ascii="Times New Roman" w:hAnsi="Times New Roman"/>
          <w:sz w:val="24"/>
          <w:szCs w:val="24"/>
        </w:rPr>
        <w:t xml:space="preserve"> </w:t>
      </w:r>
      <w:r w:rsidRPr="00E50CDF">
        <w:rPr>
          <w:rFonts w:ascii="Times New Roman" w:eastAsia="TimesNewRoman" w:hAnsi="Times New Roman"/>
          <w:sz w:val="24"/>
          <w:szCs w:val="24"/>
        </w:rPr>
        <w:t>jānodrošina</w:t>
      </w:r>
      <w:r w:rsidRPr="00E50CDF">
        <w:rPr>
          <w:rFonts w:ascii="Times New Roman" w:hAnsi="Times New Roman"/>
          <w:sz w:val="24"/>
          <w:szCs w:val="24"/>
        </w:rPr>
        <w:t xml:space="preserve"> apsardzes darbinieki, </w:t>
      </w:r>
      <w:r w:rsidRPr="00E50CDF">
        <w:rPr>
          <w:rFonts w:ascii="Times New Roman" w:eastAsia="TimesNewRoman" w:hAnsi="Times New Roman"/>
          <w:sz w:val="24"/>
          <w:szCs w:val="24"/>
        </w:rPr>
        <w:t>kuriem</w:t>
      </w:r>
      <w:r w:rsidRPr="00E50CDF">
        <w:rPr>
          <w:rFonts w:ascii="Times New Roman" w:hAnsi="Times New Roman"/>
          <w:sz w:val="24"/>
          <w:szCs w:val="24"/>
        </w:rPr>
        <w:t xml:space="preserve"> ir Latvijā akreditētas sertificēšanas institūcijas izsniegts apsardzes sertifikāts, kas apliecina fiziskās personas profesionālo kompetenci apsardzes darbības jomā, </w:t>
      </w:r>
      <w:r w:rsidRPr="00E50CDF">
        <w:rPr>
          <w:rFonts w:ascii="Times New Roman" w:eastAsia="TimesNewRoman" w:hAnsi="Times New Roman"/>
          <w:sz w:val="24"/>
          <w:szCs w:val="24"/>
        </w:rPr>
        <w:t>vai</w:t>
      </w:r>
      <w:r w:rsidRPr="00E50CDF">
        <w:rPr>
          <w:rFonts w:ascii="Times New Roman" w:hAnsi="Times New Roman"/>
          <w:sz w:val="24"/>
          <w:szCs w:val="24"/>
        </w:rPr>
        <w:t xml:space="preserve"> līdzvērtīgas iestādes ārvalstīs izdots kvalifikāciju apstiprinošs dokum</w:t>
      </w:r>
      <w:r w:rsidRPr="00E50CDF">
        <w:rPr>
          <w:rFonts w:ascii="Times New Roman" w:eastAsia="TimesNewRoman" w:hAnsi="Times New Roman"/>
          <w:sz w:val="24"/>
          <w:szCs w:val="24"/>
        </w:rPr>
        <w:t>ents</w:t>
      </w:r>
      <w:r w:rsidRPr="00E50CDF">
        <w:rPr>
          <w:rFonts w:ascii="Times New Roman" w:hAnsi="Times New Roman"/>
          <w:sz w:val="24"/>
          <w:szCs w:val="24"/>
        </w:rPr>
        <w:t>, kas dod tiesības veikt iepirkuma priekšmetā minēto pakalpojumu</w:t>
      </w:r>
      <w:r w:rsidRPr="00E50CDF">
        <w:rPr>
          <w:rFonts w:ascii="Times New Roman" w:eastAsia="TimesNewRoman" w:hAnsi="Times New Roman"/>
          <w:sz w:val="24"/>
          <w:szCs w:val="24"/>
        </w:rPr>
        <w:t>.</w:t>
      </w:r>
      <w:r w:rsidRPr="00E50CDF">
        <w:rPr>
          <w:rFonts w:ascii="Times New Roman" w:hAnsi="Times New Roman"/>
          <w:sz w:val="24"/>
          <w:szCs w:val="24"/>
        </w:rPr>
        <w:t xml:space="preserve"> </w:t>
      </w:r>
      <w:r w:rsidRPr="00E50CDF">
        <w:rPr>
          <w:rFonts w:ascii="Times New Roman" w:eastAsia="TimesNewRoman" w:hAnsi="Times New Roman"/>
          <w:sz w:val="24"/>
          <w:szCs w:val="24"/>
        </w:rPr>
        <w:t>Pretendenta</w:t>
      </w:r>
      <w:r w:rsidRPr="00E50CDF">
        <w:rPr>
          <w:rFonts w:ascii="Times New Roman" w:hAnsi="Times New Roman"/>
          <w:sz w:val="24"/>
          <w:szCs w:val="24"/>
        </w:rPr>
        <w:t xml:space="preserve"> speciālistam, kuram profesionālā kvalifikācija ir iegūta ārzemēs, jābūt Latvijas kompetentas institūcijas izdotai profesionālās kvalifikācijas atzīšanas apliecībai vai sertifikātam, vai arī citam dokumentam, kas apliecina ārvalstīs iegūtās izglītības un profesionālās kvalifikācijas atbilstību Latvijas Republikā noteiktajām pra</w:t>
      </w:r>
      <w:r w:rsidRPr="00E50CDF">
        <w:rPr>
          <w:rFonts w:ascii="Times New Roman" w:eastAsia="TimesNewRoman" w:hAnsi="Times New Roman"/>
          <w:sz w:val="24"/>
          <w:szCs w:val="24"/>
        </w:rPr>
        <w:t>sībām.</w:t>
      </w:r>
    </w:p>
    <w:p w14:paraId="02F8DAD5" w14:textId="0DBA9623" w:rsidR="00E50CDF" w:rsidRPr="0092105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hAnsi="Times New Roman"/>
          <w:sz w:val="24"/>
          <w:szCs w:val="24"/>
        </w:rPr>
        <w:t>Pretendentam iepriekšējo 3 (trīs) gadu laikā (</w:t>
      </w:r>
      <w:r w:rsidR="00730848" w:rsidRPr="00730848">
        <w:rPr>
          <w:rFonts w:ascii="Times New Roman" w:hAnsi="Times New Roman"/>
          <w:sz w:val="24"/>
          <w:szCs w:val="24"/>
        </w:rPr>
        <w:t>2020., 2021., 2022. un 2023. gadā līdz piedāvājuma iesniegšanas brīdim</w:t>
      </w:r>
      <w:r w:rsidR="00632993">
        <w:rPr>
          <w:rFonts w:ascii="Times New Roman" w:hAnsi="Times New Roman"/>
          <w:sz w:val="24"/>
          <w:szCs w:val="24"/>
        </w:rPr>
        <w:t xml:space="preserve">) </w:t>
      </w:r>
      <w:r w:rsidRPr="00E50CDF">
        <w:rPr>
          <w:rFonts w:ascii="Times New Roman" w:hAnsi="Times New Roman"/>
          <w:sz w:val="24"/>
          <w:szCs w:val="24"/>
        </w:rPr>
        <w:t xml:space="preserve">jābūt pozitīvai pieredzei fiziskās apsardzes pakalpojumu sniegšanā </w:t>
      </w:r>
      <w:r w:rsidRPr="00E50CDF">
        <w:rPr>
          <w:rFonts w:ascii="Times New Roman" w:hAnsi="Times New Roman"/>
          <w:b/>
          <w:sz w:val="24"/>
          <w:szCs w:val="24"/>
        </w:rPr>
        <w:t xml:space="preserve">vismaz </w:t>
      </w:r>
      <w:r w:rsidR="00C17ABB">
        <w:rPr>
          <w:rFonts w:ascii="Times New Roman" w:hAnsi="Times New Roman"/>
          <w:b/>
          <w:sz w:val="24"/>
          <w:szCs w:val="24"/>
        </w:rPr>
        <w:t>1</w:t>
      </w:r>
      <w:r w:rsidRPr="00E50CDF">
        <w:rPr>
          <w:rFonts w:ascii="Times New Roman" w:hAnsi="Times New Roman"/>
          <w:b/>
          <w:sz w:val="24"/>
          <w:szCs w:val="24"/>
        </w:rPr>
        <w:t xml:space="preserve"> (</w:t>
      </w:r>
      <w:r w:rsidR="00C17ABB">
        <w:rPr>
          <w:rFonts w:ascii="Times New Roman" w:hAnsi="Times New Roman"/>
          <w:b/>
          <w:sz w:val="24"/>
          <w:szCs w:val="24"/>
        </w:rPr>
        <w:t>vienā</w:t>
      </w:r>
      <w:r w:rsidRPr="00E50CDF">
        <w:rPr>
          <w:rFonts w:ascii="Times New Roman" w:hAnsi="Times New Roman"/>
          <w:b/>
          <w:sz w:val="24"/>
          <w:szCs w:val="24"/>
        </w:rPr>
        <w:t>) pasākum</w:t>
      </w:r>
      <w:r w:rsidR="00C17ABB">
        <w:rPr>
          <w:rFonts w:ascii="Times New Roman" w:hAnsi="Times New Roman"/>
          <w:b/>
          <w:sz w:val="24"/>
          <w:szCs w:val="24"/>
        </w:rPr>
        <w:t>ā</w:t>
      </w:r>
      <w:r w:rsidRPr="00E50CDF">
        <w:rPr>
          <w:rFonts w:ascii="Times New Roman" w:hAnsi="Times New Roman"/>
          <w:sz w:val="24"/>
          <w:szCs w:val="24"/>
        </w:rPr>
        <w:t xml:space="preserve">, kur </w:t>
      </w:r>
      <w:r w:rsidRPr="0092105F">
        <w:rPr>
          <w:rFonts w:ascii="Times New Roman" w:hAnsi="Times New Roman"/>
          <w:sz w:val="24"/>
          <w:szCs w:val="24"/>
        </w:rPr>
        <w:t>apmeklētāju skaits ir bijis ne mazāk kā 9 000 (deviņi tūkstoši) un par šo pasākumu (ar apmeklētāju skaitu ne mazāku kā 9 000 (</w:t>
      </w:r>
      <w:r w:rsidRPr="00A46322">
        <w:rPr>
          <w:rFonts w:ascii="Times New Roman" w:hAnsi="Times New Roman"/>
          <w:sz w:val="24"/>
          <w:szCs w:val="24"/>
        </w:rPr>
        <w:t>deviņi tūkstoši)) ir saņemta pasūtītāja pozitīva atsauksme</w:t>
      </w:r>
      <w:r w:rsidR="00A46322" w:rsidRPr="00A46322">
        <w:rPr>
          <w:rFonts w:ascii="Times New Roman" w:hAnsi="Times New Roman"/>
          <w:sz w:val="24"/>
          <w:szCs w:val="24"/>
        </w:rPr>
        <w:t>, kurā norādīts</w:t>
      </w:r>
      <w:r w:rsidR="00814551" w:rsidRPr="00814551">
        <w:rPr>
          <w:rFonts w:ascii="Times New Roman" w:eastAsia="Times New Roman" w:hAnsi="Times New Roman"/>
          <w:sz w:val="24"/>
          <w:szCs w:val="24"/>
          <w:lang w:eastAsia="lv-LV"/>
        </w:rPr>
        <w:t xml:space="preserve"> </w:t>
      </w:r>
      <w:r w:rsidR="00814551">
        <w:rPr>
          <w:rFonts w:ascii="Times New Roman" w:eastAsia="Times New Roman" w:hAnsi="Times New Roman"/>
          <w:sz w:val="24"/>
          <w:szCs w:val="24"/>
          <w:lang w:eastAsia="lv-LV"/>
        </w:rPr>
        <w:t>veikto darbu apraksts</w:t>
      </w:r>
      <w:r w:rsidR="00814551" w:rsidRPr="00814551">
        <w:rPr>
          <w:rFonts w:ascii="Times New Roman" w:eastAsia="Times New Roman" w:hAnsi="Times New Roman"/>
          <w:sz w:val="24"/>
          <w:szCs w:val="24"/>
          <w:lang w:eastAsia="lv-LV"/>
        </w:rPr>
        <w:t>,</w:t>
      </w:r>
      <w:r w:rsidR="00676AC8">
        <w:rPr>
          <w:rFonts w:ascii="Times New Roman" w:eastAsia="Times New Roman" w:hAnsi="Times New Roman"/>
          <w:sz w:val="24"/>
          <w:szCs w:val="24"/>
          <w:lang w:eastAsia="lv-LV"/>
        </w:rPr>
        <w:t xml:space="preserve"> apmeklētāju skaits,</w:t>
      </w:r>
      <w:r w:rsidR="00814551" w:rsidRPr="00814551">
        <w:rPr>
          <w:rFonts w:ascii="Times New Roman" w:eastAsia="Times New Roman" w:hAnsi="Times New Roman"/>
          <w:sz w:val="24"/>
          <w:szCs w:val="24"/>
          <w:lang w:eastAsia="lv-LV"/>
        </w:rPr>
        <w:t xml:space="preserve"> laika periods</w:t>
      </w:r>
      <w:r w:rsidR="00814551">
        <w:rPr>
          <w:rFonts w:ascii="Times New Roman" w:eastAsia="Times New Roman" w:hAnsi="Times New Roman"/>
          <w:sz w:val="24"/>
          <w:szCs w:val="24"/>
          <w:lang w:eastAsia="lv-LV"/>
        </w:rPr>
        <w:t>,</w:t>
      </w:r>
      <w:r w:rsidR="00814551" w:rsidRPr="00814551">
        <w:rPr>
          <w:rFonts w:ascii="Times New Roman" w:eastAsia="Times New Roman" w:hAnsi="Times New Roman"/>
          <w:sz w:val="24"/>
          <w:szCs w:val="24"/>
          <w:lang w:eastAsia="lv-LV"/>
        </w:rPr>
        <w:t xml:space="preserve"> pasūtītājs</w:t>
      </w:r>
      <w:r w:rsidR="00814551">
        <w:rPr>
          <w:rFonts w:ascii="Times New Roman" w:eastAsia="Times New Roman" w:hAnsi="Times New Roman"/>
          <w:sz w:val="24"/>
          <w:szCs w:val="24"/>
          <w:lang w:eastAsia="lv-LV"/>
        </w:rPr>
        <w:t xml:space="preserve"> un</w:t>
      </w:r>
      <w:r w:rsidR="00A46322" w:rsidRPr="00A46322">
        <w:rPr>
          <w:rFonts w:ascii="Times New Roman" w:hAnsi="Times New Roman"/>
          <w:sz w:val="24"/>
          <w:szCs w:val="24"/>
        </w:rPr>
        <w:t xml:space="preserve"> pasūtītāja iestādes/uzņēmuma vadītājs, kurš ir pilnvarots apstiprināt atsauksmē ietverto informāciju. Pretendents var iesniegt citus alternatīvus dokumentus, kas apliecina prasīto pieredzi, ja pretendentam pasūtītāja atsauksme nav pieejama.</w:t>
      </w:r>
    </w:p>
    <w:p w14:paraId="44951A0E" w14:textId="284D7960" w:rsidR="00E50CDF" w:rsidRPr="0092105F" w:rsidRDefault="000B4958" w:rsidP="00555FA1">
      <w:pPr>
        <w:pStyle w:val="Sarakstarindkopa"/>
        <w:numPr>
          <w:ilvl w:val="0"/>
          <w:numId w:val="3"/>
        </w:numPr>
        <w:spacing w:after="0"/>
        <w:ind w:left="284" w:hanging="284"/>
        <w:jc w:val="both"/>
        <w:rPr>
          <w:rFonts w:ascii="Times New Roman" w:hAnsi="Times New Roman"/>
          <w:b/>
          <w:sz w:val="24"/>
          <w:szCs w:val="24"/>
        </w:rPr>
      </w:pPr>
      <w:r w:rsidRPr="0092105F">
        <w:rPr>
          <w:rFonts w:ascii="Times New Roman" w:hAnsi="Times New Roman"/>
          <w:b/>
          <w:sz w:val="24"/>
          <w:szCs w:val="24"/>
        </w:rPr>
        <w:t>Prasības pretendentam</w:t>
      </w:r>
    </w:p>
    <w:p w14:paraId="66B3DAE6" w14:textId="77777777" w:rsidR="00555FA1" w:rsidRPr="0092105F"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7E7FF2A2" w14:textId="143F97EB" w:rsidR="00E50CDF" w:rsidRPr="0092105F"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92105F">
        <w:rPr>
          <w:rFonts w:ascii="Times New Roman" w:eastAsia="Times New Roman" w:hAnsi="Times New Roman"/>
          <w:sz w:val="24"/>
          <w:szCs w:val="24"/>
          <w:lang w:eastAsia="zh-CN"/>
        </w:rPr>
        <w:t>Pretendentu</w:t>
      </w:r>
      <w:r w:rsidRPr="0092105F">
        <w:rPr>
          <w:rFonts w:ascii="Times New Roman" w:eastAsia="Times New Roman" w:hAnsi="Times New Roman"/>
          <w:b/>
          <w:sz w:val="24"/>
          <w:szCs w:val="24"/>
          <w:lang w:eastAsia="lv-LV"/>
        </w:rPr>
        <w:t xml:space="preserve"> atlases dokumenti</w:t>
      </w:r>
    </w:p>
    <w:p w14:paraId="4321E4DC" w14:textId="77777777" w:rsidR="005E202E"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b/>
          <w:sz w:val="24"/>
          <w:szCs w:val="24"/>
          <w:lang w:eastAsia="lv-LV"/>
        </w:rPr>
        <w:t>Pretendenta pieteikums</w:t>
      </w:r>
      <w:r w:rsidRPr="0092105F">
        <w:rPr>
          <w:rFonts w:ascii="Times New Roman" w:eastAsia="Times New Roman" w:hAnsi="Times New Roman"/>
          <w:sz w:val="24"/>
          <w:szCs w:val="24"/>
          <w:lang w:eastAsia="lv-LV"/>
        </w:rPr>
        <w:t xml:space="preserve"> dalībai tirgus izpētē, kurš sagatavots atbilstoši Nolikuma paraugam (2.pielikums).</w:t>
      </w:r>
    </w:p>
    <w:p w14:paraId="503B1990" w14:textId="77777777" w:rsidR="005E202E"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sz w:val="24"/>
          <w:szCs w:val="24"/>
          <w:lang w:eastAsia="lv-LV"/>
        </w:rPr>
        <w:t xml:space="preserve">Pretendenta </w:t>
      </w:r>
      <w:r w:rsidRPr="0092105F">
        <w:rPr>
          <w:rFonts w:ascii="Times New Roman" w:eastAsia="Times New Roman" w:hAnsi="Times New Roman"/>
          <w:b/>
          <w:sz w:val="24"/>
          <w:szCs w:val="24"/>
          <w:lang w:eastAsia="lv-LV"/>
        </w:rPr>
        <w:t>speciālas atļaujas (licences) kopija</w:t>
      </w:r>
      <w:r w:rsidRPr="0092105F">
        <w:rPr>
          <w:rFonts w:ascii="Times New Roman" w:eastAsia="Times New Roman" w:hAnsi="Times New Roman"/>
          <w:sz w:val="24"/>
          <w:szCs w:val="24"/>
          <w:lang w:eastAsia="lv-LV"/>
        </w:rPr>
        <w:t>, kas apliecina pretendenta tiesības sniegt fiziskās apsardzes pakalpojumus.</w:t>
      </w:r>
    </w:p>
    <w:p w14:paraId="47403D44" w14:textId="77777777" w:rsidR="005E202E" w:rsidRPr="00A46322"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b/>
          <w:sz w:val="24"/>
          <w:szCs w:val="24"/>
          <w:lang w:eastAsia="lv-LV"/>
        </w:rPr>
        <w:t>Apliecinājums</w:t>
      </w:r>
      <w:r w:rsidR="00F7255D" w:rsidRPr="0092105F">
        <w:rPr>
          <w:rFonts w:ascii="Times New Roman" w:eastAsia="Times New Roman" w:hAnsi="Times New Roman"/>
          <w:b/>
          <w:sz w:val="24"/>
          <w:szCs w:val="24"/>
          <w:lang w:eastAsia="lv-LV"/>
        </w:rPr>
        <w:t xml:space="preserve"> </w:t>
      </w:r>
      <w:r w:rsidR="00F7255D" w:rsidRPr="0092105F">
        <w:rPr>
          <w:rFonts w:ascii="Times New Roman" w:eastAsia="Times New Roman" w:hAnsi="Times New Roman"/>
          <w:sz w:val="24"/>
          <w:szCs w:val="24"/>
          <w:lang w:eastAsia="lv-LV"/>
        </w:rPr>
        <w:t>(brīvā formā)</w:t>
      </w:r>
      <w:r w:rsidRPr="0092105F">
        <w:rPr>
          <w:rFonts w:ascii="Times New Roman" w:eastAsia="Times New Roman" w:hAnsi="Times New Roman"/>
          <w:sz w:val="24"/>
          <w:szCs w:val="24"/>
          <w:lang w:eastAsia="lv-LV"/>
        </w:rPr>
        <w:t xml:space="preserve">, ka pakalpojuma izpildē tiks iesaistīti tādi apsardzes darbinieki, </w:t>
      </w:r>
      <w:r w:rsidRPr="0092105F">
        <w:rPr>
          <w:rFonts w:ascii="Times New Roman" w:eastAsia="TimesNewRoman" w:hAnsi="Times New Roman"/>
          <w:sz w:val="24"/>
          <w:szCs w:val="24"/>
          <w:lang w:eastAsia="lv-LV"/>
        </w:rPr>
        <w:t>kuriem</w:t>
      </w:r>
      <w:r w:rsidRPr="0092105F">
        <w:rPr>
          <w:rFonts w:ascii="Times New Roman" w:eastAsia="Times New Roman" w:hAnsi="Times New Roman"/>
          <w:sz w:val="24"/>
          <w:szCs w:val="24"/>
          <w:lang w:eastAsia="lv-LV"/>
        </w:rPr>
        <w:t xml:space="preserve"> ir Latvijā akreditētas sertificēšanas institūcijas izsniegts apsardzes sertifikāts, kas apliecina fiziskās personas profesionālo kompetenci apsardzes darbības jomā, </w:t>
      </w:r>
      <w:r w:rsidRPr="0092105F">
        <w:rPr>
          <w:rFonts w:ascii="Times New Roman" w:eastAsia="TimesNewRoman" w:hAnsi="Times New Roman"/>
          <w:sz w:val="24"/>
          <w:szCs w:val="24"/>
          <w:lang w:eastAsia="lv-LV"/>
        </w:rPr>
        <w:t>vai</w:t>
      </w:r>
      <w:r w:rsidRPr="0092105F">
        <w:rPr>
          <w:rFonts w:ascii="Times New Roman" w:eastAsia="Times New Roman" w:hAnsi="Times New Roman"/>
          <w:sz w:val="24"/>
          <w:szCs w:val="24"/>
          <w:lang w:eastAsia="lv-LV"/>
        </w:rPr>
        <w:t xml:space="preserve"> līdzvērtīgas iestādes ārvalstīs izdots </w:t>
      </w:r>
      <w:r w:rsidRPr="00A46322">
        <w:rPr>
          <w:rFonts w:ascii="Times New Roman" w:eastAsia="Times New Roman" w:hAnsi="Times New Roman"/>
          <w:sz w:val="24"/>
          <w:szCs w:val="24"/>
          <w:lang w:eastAsia="lv-LV"/>
        </w:rPr>
        <w:lastRenderedPageBreak/>
        <w:t>kvalifikāciju apstiprinošs dokum</w:t>
      </w:r>
      <w:r w:rsidRPr="00A46322">
        <w:rPr>
          <w:rFonts w:ascii="Times New Roman" w:eastAsia="TimesNewRoman" w:hAnsi="Times New Roman"/>
          <w:sz w:val="24"/>
          <w:szCs w:val="24"/>
          <w:lang w:eastAsia="lv-LV"/>
        </w:rPr>
        <w:t>ents</w:t>
      </w:r>
      <w:r w:rsidRPr="00A46322">
        <w:rPr>
          <w:rFonts w:ascii="Times New Roman" w:eastAsia="Times New Roman" w:hAnsi="Times New Roman"/>
          <w:sz w:val="24"/>
          <w:szCs w:val="24"/>
          <w:lang w:eastAsia="lv-LV"/>
        </w:rPr>
        <w:t>, kas dod tiesības veikt iepirkuma priekšmetā minēto pakalpojumu.</w:t>
      </w:r>
    </w:p>
    <w:p w14:paraId="17E0B4AD" w14:textId="45AE5436" w:rsidR="00E50CDF" w:rsidRPr="00A46322"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A46322">
        <w:rPr>
          <w:rFonts w:ascii="Times New Roman" w:eastAsia="Times New Roman" w:hAnsi="Times New Roman"/>
          <w:b/>
          <w:sz w:val="24"/>
          <w:szCs w:val="24"/>
          <w:lang w:eastAsia="lv-LV"/>
        </w:rPr>
        <w:t>Informācija par pretendenta pieredzi</w:t>
      </w:r>
      <w:r w:rsidRPr="00A46322">
        <w:rPr>
          <w:rFonts w:ascii="Times New Roman" w:eastAsia="Times New Roman" w:hAnsi="Times New Roman"/>
          <w:sz w:val="24"/>
          <w:szCs w:val="24"/>
          <w:lang w:eastAsia="lv-LV"/>
        </w:rPr>
        <w:t xml:space="preserve"> iepriekšējos 3 (trīs) gados (3.pielikums), kas apliecina pretendenta atbilstību </w:t>
      </w:r>
      <w:r w:rsidR="00F80B28" w:rsidRPr="00A46322">
        <w:rPr>
          <w:rFonts w:ascii="Times New Roman" w:eastAsia="Times New Roman" w:hAnsi="Times New Roman"/>
          <w:sz w:val="24"/>
          <w:szCs w:val="24"/>
          <w:lang w:eastAsia="lv-LV"/>
        </w:rPr>
        <w:t>7</w:t>
      </w:r>
      <w:r w:rsidRPr="00A46322">
        <w:rPr>
          <w:rFonts w:ascii="Times New Roman" w:eastAsia="Times New Roman" w:hAnsi="Times New Roman"/>
          <w:sz w:val="24"/>
          <w:szCs w:val="24"/>
          <w:lang w:eastAsia="lv-LV"/>
        </w:rPr>
        <w:t>.3.3.apakšpunkta prasībām, pievienojot 1 (vienu) pas</w:t>
      </w:r>
      <w:r w:rsidR="00A46322" w:rsidRPr="00A46322">
        <w:rPr>
          <w:rFonts w:ascii="Times New Roman" w:eastAsia="Times New Roman" w:hAnsi="Times New Roman"/>
          <w:sz w:val="24"/>
          <w:szCs w:val="24"/>
          <w:lang w:eastAsia="lv-LV"/>
        </w:rPr>
        <w:t xml:space="preserve">ūtītāja pozitīvu atsauksmi, </w:t>
      </w:r>
      <w:r w:rsidR="00A46322" w:rsidRPr="00814551">
        <w:rPr>
          <w:rFonts w:ascii="Times New Roman" w:eastAsia="Times New Roman" w:hAnsi="Times New Roman"/>
          <w:sz w:val="24"/>
          <w:szCs w:val="24"/>
          <w:lang w:eastAsia="lv-LV"/>
        </w:rPr>
        <w:t xml:space="preserve">kurā </w:t>
      </w:r>
      <w:r w:rsidR="00814551">
        <w:rPr>
          <w:rFonts w:ascii="Times New Roman" w:eastAsia="Times New Roman" w:hAnsi="Times New Roman"/>
          <w:sz w:val="24"/>
          <w:szCs w:val="24"/>
          <w:lang w:eastAsia="lv-LV"/>
        </w:rPr>
        <w:t>norādīts veikto darbu apraksts</w:t>
      </w:r>
      <w:r w:rsidR="00814551" w:rsidRPr="00814551">
        <w:rPr>
          <w:rFonts w:ascii="Times New Roman" w:eastAsia="Times New Roman" w:hAnsi="Times New Roman"/>
          <w:sz w:val="24"/>
          <w:szCs w:val="24"/>
          <w:lang w:eastAsia="lv-LV"/>
        </w:rPr>
        <w:t>,</w:t>
      </w:r>
      <w:r w:rsidR="00676AC8">
        <w:rPr>
          <w:rFonts w:ascii="Times New Roman" w:eastAsia="Times New Roman" w:hAnsi="Times New Roman"/>
          <w:sz w:val="24"/>
          <w:szCs w:val="24"/>
          <w:lang w:eastAsia="lv-LV"/>
        </w:rPr>
        <w:t xml:space="preserve"> apmeklētāju skaits,</w:t>
      </w:r>
      <w:r w:rsidR="00814551" w:rsidRPr="00814551">
        <w:rPr>
          <w:rFonts w:ascii="Times New Roman" w:eastAsia="Times New Roman" w:hAnsi="Times New Roman"/>
          <w:sz w:val="24"/>
          <w:szCs w:val="24"/>
          <w:lang w:eastAsia="lv-LV"/>
        </w:rPr>
        <w:t xml:space="preserve"> laika periods</w:t>
      </w:r>
      <w:r w:rsidR="00814551">
        <w:rPr>
          <w:rFonts w:ascii="Times New Roman" w:eastAsia="Times New Roman" w:hAnsi="Times New Roman"/>
          <w:sz w:val="24"/>
          <w:szCs w:val="24"/>
          <w:lang w:eastAsia="lv-LV"/>
        </w:rPr>
        <w:t>,</w:t>
      </w:r>
      <w:r w:rsidR="00814551" w:rsidRPr="00814551">
        <w:rPr>
          <w:rFonts w:ascii="Times New Roman" w:eastAsia="Times New Roman" w:hAnsi="Times New Roman"/>
          <w:sz w:val="24"/>
          <w:szCs w:val="24"/>
          <w:lang w:eastAsia="lv-LV"/>
        </w:rPr>
        <w:t xml:space="preserve"> </w:t>
      </w:r>
      <w:r w:rsidR="00A46322" w:rsidRPr="00814551">
        <w:rPr>
          <w:rFonts w:ascii="Times New Roman" w:eastAsia="Times New Roman" w:hAnsi="Times New Roman"/>
          <w:sz w:val="24"/>
          <w:szCs w:val="24"/>
          <w:lang w:eastAsia="lv-LV"/>
        </w:rPr>
        <w:t>pasūtītājs</w:t>
      </w:r>
      <w:r w:rsidR="00A46322" w:rsidRPr="00A46322">
        <w:rPr>
          <w:rFonts w:ascii="Times New Roman" w:hAnsi="Times New Roman"/>
          <w:sz w:val="24"/>
          <w:szCs w:val="24"/>
        </w:rPr>
        <w:t xml:space="preserve"> un pasūtītāja iestādes/uzņēmuma vadītājs, kurš ir pilnvarots apstiprināt atsauksmē ietverto informāciju vai citi dokumenti, kas apliecina pretendenta pieredzi norādītajā objektā.</w:t>
      </w:r>
    </w:p>
    <w:p w14:paraId="5D5143B2" w14:textId="77777777" w:rsidR="005566A5" w:rsidRPr="0069037C" w:rsidRDefault="005566A5" w:rsidP="00555FA1">
      <w:pPr>
        <w:numPr>
          <w:ilvl w:val="2"/>
          <w:numId w:val="5"/>
        </w:numPr>
        <w:spacing w:after="0" w:line="240" w:lineRule="auto"/>
        <w:ind w:left="1560" w:hanging="709"/>
        <w:jc w:val="both"/>
        <w:rPr>
          <w:rFonts w:ascii="Times New Roman" w:hAnsi="Times New Roman"/>
          <w:sz w:val="24"/>
          <w:szCs w:val="24"/>
        </w:rPr>
      </w:pPr>
      <w:r w:rsidRPr="0069037C">
        <w:rPr>
          <w:rFonts w:ascii="Times New Roman" w:hAnsi="Times New Roman"/>
          <w:sz w:val="24"/>
          <w:szCs w:val="24"/>
        </w:rPr>
        <w:t>Ja pretendents Pakalpojumam plāno piesaistīt apakšuzņēmējus:</w:t>
      </w:r>
    </w:p>
    <w:p w14:paraId="2B4FEEEA" w14:textId="3EDE375A" w:rsidR="0069037C" w:rsidRPr="0092105F" w:rsidRDefault="0069037C" w:rsidP="00555FA1">
      <w:pPr>
        <w:numPr>
          <w:ilvl w:val="3"/>
          <w:numId w:val="5"/>
        </w:numPr>
        <w:spacing w:after="0" w:line="240" w:lineRule="auto"/>
        <w:ind w:left="2410" w:hanging="850"/>
        <w:jc w:val="both"/>
        <w:rPr>
          <w:rFonts w:ascii="Times New Roman" w:hAnsi="Times New Roman"/>
          <w:sz w:val="24"/>
          <w:szCs w:val="24"/>
        </w:rPr>
      </w:pPr>
      <w:r w:rsidRPr="0069037C">
        <w:rPr>
          <w:rFonts w:ascii="Times New Roman" w:hAnsi="Times New Roman"/>
          <w:b/>
          <w:sz w:val="24"/>
          <w:szCs w:val="24"/>
        </w:rPr>
        <w:t xml:space="preserve">apakšuzņēmējiem nododamo </w:t>
      </w:r>
      <w:r w:rsidRPr="0092105F">
        <w:rPr>
          <w:rFonts w:ascii="Times New Roman" w:hAnsi="Times New Roman"/>
          <w:b/>
          <w:sz w:val="24"/>
          <w:szCs w:val="24"/>
        </w:rPr>
        <w:t>darbu saraksts</w:t>
      </w:r>
      <w:r w:rsidRPr="0092105F">
        <w:rPr>
          <w:rFonts w:ascii="Times New Roman" w:hAnsi="Times New Roman"/>
          <w:sz w:val="24"/>
          <w:szCs w:val="24"/>
        </w:rPr>
        <w:t xml:space="preserve"> atbilstoši Apakšuzņēmējiem nododamo darbu saraksta paraugam (</w:t>
      </w:r>
      <w:r w:rsidR="00CD37C5" w:rsidRPr="0092105F">
        <w:rPr>
          <w:rFonts w:ascii="Times New Roman" w:hAnsi="Times New Roman"/>
          <w:sz w:val="24"/>
          <w:szCs w:val="24"/>
        </w:rPr>
        <w:t>4</w:t>
      </w:r>
      <w:r w:rsidRPr="0092105F">
        <w:rPr>
          <w:rFonts w:ascii="Times New Roman" w:hAnsi="Times New Roman"/>
          <w:sz w:val="24"/>
          <w:szCs w:val="24"/>
        </w:rPr>
        <w:t>.pielikums), iesniedzams tikai par tiem apakšuzņēmējiem, kuru nododamā sniedzamo darbu vērtība katram apakšuzņēmējam ir vismaz 10 000 euro;</w:t>
      </w:r>
    </w:p>
    <w:p w14:paraId="5009CE6C" w14:textId="50AD44E4" w:rsidR="0069037C" w:rsidRPr="0069037C" w:rsidRDefault="0069037C" w:rsidP="00555FA1">
      <w:pPr>
        <w:numPr>
          <w:ilvl w:val="3"/>
          <w:numId w:val="5"/>
        </w:numPr>
        <w:spacing w:after="0" w:line="240" w:lineRule="auto"/>
        <w:ind w:left="2410" w:hanging="850"/>
        <w:jc w:val="both"/>
        <w:rPr>
          <w:rFonts w:ascii="Times New Roman" w:hAnsi="Times New Roman"/>
          <w:sz w:val="24"/>
          <w:szCs w:val="24"/>
        </w:rPr>
      </w:pPr>
      <w:r w:rsidRPr="0092105F">
        <w:rPr>
          <w:rFonts w:ascii="Times New Roman" w:hAnsi="Times New Roman"/>
          <w:sz w:val="24"/>
          <w:szCs w:val="24"/>
        </w:rPr>
        <w:t xml:space="preserve">rakstisks </w:t>
      </w:r>
      <w:r w:rsidRPr="0092105F">
        <w:rPr>
          <w:rFonts w:ascii="Times New Roman" w:hAnsi="Times New Roman"/>
          <w:b/>
          <w:sz w:val="24"/>
          <w:szCs w:val="24"/>
        </w:rPr>
        <w:t xml:space="preserve">apakšuzņēmēja apliecinājums </w:t>
      </w:r>
      <w:r w:rsidRPr="0092105F">
        <w:rPr>
          <w:rFonts w:ascii="Times New Roman" w:hAnsi="Times New Roman"/>
          <w:sz w:val="24"/>
          <w:szCs w:val="24"/>
        </w:rPr>
        <w:t>atbilstoši Apakšuzņēmēja apliecinājuma paraugam (</w:t>
      </w:r>
      <w:r w:rsidR="00CD37C5" w:rsidRPr="0092105F">
        <w:rPr>
          <w:rFonts w:ascii="Times New Roman" w:hAnsi="Times New Roman"/>
          <w:sz w:val="24"/>
          <w:szCs w:val="24"/>
        </w:rPr>
        <w:t>5</w:t>
      </w:r>
      <w:r w:rsidRPr="0092105F">
        <w:rPr>
          <w:rFonts w:ascii="Times New Roman" w:hAnsi="Times New Roman"/>
          <w:sz w:val="24"/>
          <w:szCs w:val="24"/>
        </w:rPr>
        <w:t>.pielikums) par apakšuzņēmēja piedalīšanos tirgus izpētē, kā arī apakšuzņēmēja gatavību veikt Apakšuzņēmējiem nododamo darbu sarakstā norādītos darbus un/vai nodot pretendenta rīcībā darbu veikšanai nepieciešamos</w:t>
      </w:r>
      <w:r w:rsidRPr="0069037C">
        <w:rPr>
          <w:rFonts w:ascii="Times New Roman" w:hAnsi="Times New Roman"/>
          <w:sz w:val="24"/>
          <w:szCs w:val="24"/>
        </w:rPr>
        <w:t xml:space="preserve"> resursus gadījumā, ja ar pretendentu tiks noslēgts iepirkuma līgums.</w:t>
      </w:r>
    </w:p>
    <w:p w14:paraId="4CA1613F" w14:textId="49E325AD" w:rsidR="00562BDE" w:rsidRPr="00562BDE" w:rsidRDefault="00562BDE" w:rsidP="00555FA1">
      <w:pPr>
        <w:numPr>
          <w:ilvl w:val="2"/>
          <w:numId w:val="5"/>
        </w:numPr>
        <w:spacing w:after="0" w:line="240" w:lineRule="auto"/>
        <w:ind w:left="1560" w:hanging="709"/>
        <w:jc w:val="both"/>
        <w:rPr>
          <w:rFonts w:ascii="Times New Roman" w:hAnsi="Times New Roman"/>
          <w:sz w:val="24"/>
          <w:szCs w:val="24"/>
        </w:rPr>
      </w:pPr>
      <w:r w:rsidRPr="00562BDE">
        <w:rPr>
          <w:rFonts w:ascii="Times New Roman" w:hAnsi="Times New Roman"/>
          <w:sz w:val="24"/>
          <w:szCs w:val="24"/>
        </w:rPr>
        <w:t xml:space="preserve">Ja piedāvājumu iesniedz piegādātāju apvienība, piedāvājumā papildus norāda vadošo dalībnieku, kas tirgus izpētē pārstāv attiecīgo piegādātāju apvienību, kā arī katra dalībnieka atbildības sadalījumu un pretendentu atlasei papildus jāiesniedz </w:t>
      </w:r>
      <w:r w:rsidRPr="00562BDE">
        <w:rPr>
          <w:rFonts w:ascii="Times New Roman" w:hAnsi="Times New Roman"/>
          <w:b/>
          <w:sz w:val="24"/>
          <w:szCs w:val="24"/>
        </w:rPr>
        <w:t>vienošanās par sadarbību</w:t>
      </w:r>
      <w:r w:rsidRPr="00562BDE">
        <w:rPr>
          <w:rFonts w:ascii="Times New Roman" w:hAnsi="Times New Roman"/>
          <w:sz w:val="24"/>
          <w:szCs w:val="24"/>
        </w:rPr>
        <w:t xml:space="preserve"> ar dalībniekiem konkrētā līguma izpildei. Piegādātāju apvienības dalībnieki izvirzītās prasības (attiecībā uz tehniskajām un profesionālajām spējām) var izpildīt kopā (proti, summējot tās dalībnieku spējas).</w:t>
      </w:r>
    </w:p>
    <w:p w14:paraId="4E5A7DAA" w14:textId="77777777" w:rsidR="00E50CDF" w:rsidRPr="00F7255D"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F7255D">
        <w:rPr>
          <w:rFonts w:ascii="Times New Roman" w:eastAsia="Times New Roman" w:hAnsi="Times New Roman"/>
          <w:b/>
          <w:sz w:val="24"/>
          <w:szCs w:val="24"/>
          <w:lang w:eastAsia="lv-LV"/>
        </w:rPr>
        <w:t>Tehniskais piedāvājums</w:t>
      </w:r>
    </w:p>
    <w:p w14:paraId="0093C405" w14:textId="735C5D73" w:rsidR="00E50CDF"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F7255D">
        <w:rPr>
          <w:rFonts w:ascii="Times New Roman" w:eastAsia="Times New Roman" w:hAnsi="Times New Roman"/>
          <w:b/>
          <w:sz w:val="24"/>
          <w:szCs w:val="24"/>
          <w:lang w:eastAsia="lv-LV"/>
        </w:rPr>
        <w:t>Apliecinājums</w:t>
      </w:r>
      <w:r w:rsidR="00F7255D">
        <w:rPr>
          <w:rFonts w:ascii="Times New Roman" w:eastAsia="Times New Roman" w:hAnsi="Times New Roman"/>
          <w:sz w:val="24"/>
          <w:szCs w:val="24"/>
          <w:lang w:eastAsia="lv-LV"/>
        </w:rPr>
        <w:t xml:space="preserve"> (brīvā formā</w:t>
      </w:r>
      <w:r w:rsidR="00F7255D" w:rsidRPr="0092105F">
        <w:rPr>
          <w:rFonts w:ascii="Times New Roman" w:eastAsia="Times New Roman" w:hAnsi="Times New Roman"/>
          <w:sz w:val="24"/>
          <w:szCs w:val="24"/>
          <w:lang w:eastAsia="lv-LV"/>
        </w:rPr>
        <w:t>)</w:t>
      </w:r>
      <w:r w:rsidRPr="0092105F">
        <w:rPr>
          <w:rFonts w:ascii="Times New Roman" w:eastAsia="Times New Roman" w:hAnsi="Times New Roman"/>
          <w:sz w:val="24"/>
          <w:szCs w:val="24"/>
          <w:lang w:eastAsia="lv-LV"/>
        </w:rPr>
        <w:t>, ka fiziskās apsardzes pakalpojums tiks veikts saskaņā ar T</w:t>
      </w:r>
      <w:r w:rsidR="00151AA0" w:rsidRPr="0092105F">
        <w:rPr>
          <w:rFonts w:ascii="Times New Roman" w:eastAsia="Times New Roman" w:hAnsi="Times New Roman"/>
          <w:sz w:val="24"/>
          <w:szCs w:val="24"/>
          <w:lang w:eastAsia="lv-LV"/>
        </w:rPr>
        <w:t>ehnisko specifikāciju (</w:t>
      </w:r>
      <w:r w:rsidRPr="0092105F">
        <w:rPr>
          <w:rFonts w:ascii="Times New Roman" w:eastAsia="Times New Roman" w:hAnsi="Times New Roman"/>
          <w:sz w:val="24"/>
          <w:szCs w:val="24"/>
          <w:lang w:eastAsia="lv-LV"/>
        </w:rPr>
        <w:t>1.pielikums</w:t>
      </w:r>
      <w:r w:rsidR="00791510" w:rsidRPr="0092105F">
        <w:rPr>
          <w:rFonts w:ascii="Times New Roman" w:eastAsia="Times New Roman" w:hAnsi="Times New Roman"/>
          <w:sz w:val="24"/>
          <w:szCs w:val="24"/>
          <w:lang w:eastAsia="lv-LV"/>
        </w:rPr>
        <w:t>) un Līguma projektu (</w:t>
      </w:r>
      <w:r w:rsidR="00CD37C5" w:rsidRPr="0092105F">
        <w:rPr>
          <w:rFonts w:ascii="Times New Roman" w:eastAsia="Times New Roman" w:hAnsi="Times New Roman"/>
          <w:sz w:val="24"/>
          <w:szCs w:val="24"/>
          <w:lang w:eastAsia="lv-LV"/>
        </w:rPr>
        <w:t>8</w:t>
      </w:r>
      <w:r w:rsidRPr="0092105F">
        <w:rPr>
          <w:rFonts w:ascii="Times New Roman" w:eastAsia="Times New Roman" w:hAnsi="Times New Roman"/>
          <w:sz w:val="24"/>
          <w:szCs w:val="24"/>
          <w:lang w:eastAsia="lv-LV"/>
        </w:rPr>
        <w:t>.pielikums</w:t>
      </w:r>
      <w:r w:rsidR="000554A5" w:rsidRPr="0092105F">
        <w:rPr>
          <w:rFonts w:ascii="Times New Roman" w:eastAsia="Times New Roman" w:hAnsi="Times New Roman"/>
          <w:sz w:val="24"/>
          <w:szCs w:val="24"/>
          <w:lang w:eastAsia="lv-LV"/>
        </w:rPr>
        <w:t>).</w:t>
      </w:r>
    </w:p>
    <w:p w14:paraId="3FD39E73" w14:textId="77777777" w:rsidR="00E50CDF" w:rsidRPr="00E50CDF"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Finanšu piedāvājums</w:t>
      </w:r>
    </w:p>
    <w:p w14:paraId="3472892E" w14:textId="152FD033" w:rsidR="00E50CDF"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Finanšu </w:t>
      </w:r>
      <w:r w:rsidRPr="0092105F">
        <w:rPr>
          <w:rFonts w:ascii="Times New Roman" w:eastAsia="Times New Roman" w:hAnsi="Times New Roman"/>
          <w:sz w:val="24"/>
          <w:szCs w:val="24"/>
          <w:lang w:eastAsia="lv-LV"/>
        </w:rPr>
        <w:t>piedāvājums, kas sagatavots atbilstoši finanšu piedāvājuma paraugam (</w:t>
      </w:r>
      <w:r w:rsidR="00CD37C5" w:rsidRPr="0092105F">
        <w:rPr>
          <w:rFonts w:ascii="Times New Roman" w:eastAsia="Times New Roman" w:hAnsi="Times New Roman"/>
          <w:sz w:val="24"/>
          <w:szCs w:val="24"/>
          <w:lang w:eastAsia="lv-LV"/>
        </w:rPr>
        <w:t>6</w:t>
      </w:r>
      <w:r w:rsidRPr="0092105F">
        <w:rPr>
          <w:rFonts w:ascii="Times New Roman" w:eastAsia="Times New Roman" w:hAnsi="Times New Roman"/>
          <w:sz w:val="24"/>
          <w:szCs w:val="24"/>
          <w:lang w:eastAsia="lv-LV"/>
        </w:rPr>
        <w:t>.pielikums).</w:t>
      </w:r>
    </w:p>
    <w:p w14:paraId="29058221" w14:textId="77777777" w:rsidR="00E50CDF" w:rsidRPr="00E50CD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sz w:val="24"/>
          <w:szCs w:val="24"/>
          <w:lang w:eastAsia="lv-LV"/>
        </w:rPr>
        <w:t xml:space="preserve">Visas cenas piedāvājumā jānorāda </w:t>
      </w:r>
      <w:r w:rsidRPr="0092105F">
        <w:rPr>
          <w:rFonts w:ascii="Times New Roman" w:eastAsia="Times New Roman" w:hAnsi="Times New Roman"/>
          <w:i/>
          <w:sz w:val="24"/>
          <w:szCs w:val="24"/>
          <w:lang w:eastAsia="lv-LV"/>
        </w:rPr>
        <w:t>euro</w:t>
      </w:r>
      <w:r w:rsidRPr="0092105F">
        <w:rPr>
          <w:rFonts w:ascii="Times New Roman" w:eastAsia="Times New Roman" w:hAnsi="Times New Roman"/>
          <w:sz w:val="24"/>
          <w:szCs w:val="24"/>
          <w:lang w:eastAsia="lv-LV"/>
        </w:rPr>
        <w:t xml:space="preserve"> (EUR), atsevišķi nodalot summu bez pievienotās vērtības nodokļa, pievienotās vērtības nodokli un kopējās izmaksas, ieskaitot</w:t>
      </w:r>
      <w:r w:rsidRPr="00E50CDF">
        <w:rPr>
          <w:rFonts w:ascii="Times New Roman" w:eastAsia="Times New Roman" w:hAnsi="Times New Roman"/>
          <w:sz w:val="24"/>
          <w:szCs w:val="24"/>
          <w:lang w:eastAsia="lv-LV"/>
        </w:rPr>
        <w:t xml:space="preserve"> pievienotās vērtības nodokli.</w:t>
      </w:r>
    </w:p>
    <w:p w14:paraId="44BE0277" w14:textId="7BC3C18D" w:rsidR="000B4958" w:rsidRPr="00E50CD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Cenā jāiekļauj visas izmaksas, kas saistītas ar Pakalpojumu līdz to galīgai pabeigšanai, detalizēti izvērtējot un ietverot visus riskus.</w:t>
      </w:r>
    </w:p>
    <w:p w14:paraId="48716459" w14:textId="77777777" w:rsidR="000B4958" w:rsidRPr="00233C10" w:rsidRDefault="000B4958" w:rsidP="00376524">
      <w:pPr>
        <w:numPr>
          <w:ilvl w:val="1"/>
          <w:numId w:val="5"/>
        </w:numPr>
        <w:suppressAutoHyphens/>
        <w:spacing w:before="120" w:after="120" w:line="240" w:lineRule="auto"/>
        <w:ind w:left="851" w:hanging="567"/>
        <w:jc w:val="both"/>
        <w:rPr>
          <w:rFonts w:ascii="Times New Roman" w:hAnsi="Times New Roman"/>
          <w:sz w:val="24"/>
          <w:szCs w:val="24"/>
        </w:rPr>
      </w:pPr>
      <w:r w:rsidRPr="00233C10">
        <w:rPr>
          <w:rFonts w:ascii="Times New Roman" w:hAnsi="Times New Roman"/>
          <w:b/>
          <w:sz w:val="24"/>
          <w:szCs w:val="24"/>
        </w:rPr>
        <w:t>Piedāvājuma izvēles kritērijs</w:t>
      </w:r>
    </w:p>
    <w:p w14:paraId="2C1775F7" w14:textId="0DC72A82" w:rsidR="00233C10" w:rsidRPr="005E202E" w:rsidRDefault="00E50CDF" w:rsidP="00555FA1">
      <w:pPr>
        <w:numPr>
          <w:ilvl w:val="2"/>
          <w:numId w:val="5"/>
        </w:numPr>
        <w:spacing w:after="0" w:line="240" w:lineRule="auto"/>
        <w:ind w:left="1560" w:hanging="709"/>
        <w:jc w:val="both"/>
        <w:rPr>
          <w:rFonts w:ascii="Times New Roman" w:hAnsi="Times New Roman"/>
          <w:sz w:val="24"/>
          <w:szCs w:val="24"/>
        </w:rPr>
      </w:pPr>
      <w:r w:rsidRPr="005E202E">
        <w:rPr>
          <w:rFonts w:ascii="Times New Roman" w:eastAsia="Times New Roman" w:hAnsi="Times New Roman"/>
          <w:sz w:val="24"/>
          <w:szCs w:val="24"/>
          <w:lang w:eastAsia="lv-LV"/>
        </w:rPr>
        <w:t>Saimnieciski visizdevīgāko piedāvājumu ar zemāko cenu no piedāvājumiem, kas pilnībā atbilst</w:t>
      </w:r>
      <w:r w:rsidRPr="005E202E">
        <w:rPr>
          <w:rFonts w:ascii="Times New Roman" w:hAnsi="Times New Roman"/>
          <w:sz w:val="24"/>
          <w:szCs w:val="24"/>
        </w:rPr>
        <w:t xml:space="preserve"> visām tirgus izpētes prasībām.</w:t>
      </w:r>
      <w:r w:rsidR="00233C10" w:rsidRPr="005E202E">
        <w:rPr>
          <w:rFonts w:ascii="Times New Roman" w:hAnsi="Times New Roman"/>
          <w:sz w:val="24"/>
          <w:szCs w:val="24"/>
        </w:rPr>
        <w:br w:type="page"/>
      </w:r>
    </w:p>
    <w:p w14:paraId="1B15598D" w14:textId="77777777" w:rsidR="00117521" w:rsidRPr="00C06952" w:rsidRDefault="00117521" w:rsidP="00117521">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1D194161" w14:textId="77777777" w:rsidR="00117521" w:rsidRDefault="00117521" w:rsidP="00117521">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56BDFFD7" w14:textId="77777777" w:rsidR="004232B7" w:rsidRDefault="004232B7" w:rsidP="004232B7">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Pr="00E50CDF">
        <w:rPr>
          <w:rFonts w:ascii="Times New Roman" w:eastAsia="WenQuanYi Micro Hei" w:hAnsi="Times New Roman"/>
          <w:b/>
          <w:bCs/>
          <w:kern w:val="2"/>
          <w:sz w:val="24"/>
          <w:szCs w:val="24"/>
          <w:lang w:eastAsia="zh-CN" w:bidi="hi-IN"/>
        </w:rPr>
        <w:t>Fiziskās apsardzes pakalpojumu nodrošināšana 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64FAE43E" w14:textId="61E2B759" w:rsidR="00117521" w:rsidRPr="004232B7" w:rsidRDefault="004232B7" w:rsidP="004232B7">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r w:rsidRPr="003F1384">
        <w:rPr>
          <w:rFonts w:ascii="Times New Roman" w:eastAsia="Times New Roman" w:hAnsi="Times New Roman"/>
          <w:b/>
          <w:sz w:val="24"/>
          <w:szCs w:val="24"/>
        </w:rPr>
        <w:t>BNP/TI/2023/</w:t>
      </w:r>
      <w:r w:rsidR="00B51830">
        <w:rPr>
          <w:rFonts w:ascii="Times New Roman" w:eastAsia="Times New Roman" w:hAnsi="Times New Roman"/>
          <w:b/>
          <w:sz w:val="24"/>
          <w:szCs w:val="24"/>
        </w:rPr>
        <w:t>93</w:t>
      </w:r>
    </w:p>
    <w:p w14:paraId="08131763" w14:textId="77777777" w:rsidR="00117521" w:rsidRPr="00D85433" w:rsidRDefault="00117521" w:rsidP="00117521">
      <w:pPr>
        <w:autoSpaceDN w:val="0"/>
        <w:spacing w:after="0" w:line="240" w:lineRule="auto"/>
        <w:ind w:left="993"/>
        <w:contextualSpacing/>
        <w:jc w:val="center"/>
        <w:rPr>
          <w:rFonts w:ascii="Times New Roman" w:eastAsia="Times New Roman" w:hAnsi="Times New Roman"/>
          <w:i/>
          <w:sz w:val="24"/>
          <w:szCs w:val="24"/>
        </w:rPr>
      </w:pPr>
      <w:r w:rsidRPr="00D85433">
        <w:rPr>
          <w:rFonts w:ascii="Times New Roman" w:eastAsia="Times New Roman" w:hAnsi="Times New Roman"/>
          <w:i/>
          <w:sz w:val="24"/>
          <w:szCs w:val="24"/>
        </w:rPr>
        <w:t xml:space="preserve">                           </w:t>
      </w:r>
    </w:p>
    <w:p w14:paraId="122422BD" w14:textId="0E426842" w:rsidR="004232B7" w:rsidRDefault="004232B7" w:rsidP="004232B7">
      <w:pPr>
        <w:widowControl w:val="0"/>
        <w:suppressAutoHyphens/>
        <w:spacing w:after="0" w:line="240" w:lineRule="auto"/>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Pakalpojums ietver sabiedriskās kārtības un drošības nodroši</w:t>
      </w:r>
      <w:r w:rsidR="00791510">
        <w:rPr>
          <w:rFonts w:ascii="Times New Roman" w:eastAsia="Times New Roman" w:hAnsi="Times New Roman"/>
          <w:sz w:val="24"/>
          <w:szCs w:val="24"/>
          <w:lang w:eastAsia="zh-CN"/>
        </w:rPr>
        <w:t xml:space="preserve">nāšanu Bauskas Kultūras centra </w:t>
      </w:r>
      <w:r w:rsidRPr="004232B7">
        <w:rPr>
          <w:rFonts w:ascii="Times New Roman" w:eastAsia="Times New Roman" w:hAnsi="Times New Roman"/>
          <w:sz w:val="24"/>
          <w:szCs w:val="24"/>
          <w:lang w:eastAsia="zh-CN"/>
        </w:rPr>
        <w:t>rīkotajos mūzik</w:t>
      </w:r>
      <w:r w:rsidR="004B03A6">
        <w:rPr>
          <w:rFonts w:ascii="Times New Roman" w:eastAsia="Times New Roman" w:hAnsi="Times New Roman"/>
          <w:sz w:val="24"/>
          <w:szCs w:val="24"/>
          <w:lang w:eastAsia="zh-CN"/>
        </w:rPr>
        <w:t>as un aktīvās atpūtas pasākumos:</w:t>
      </w:r>
    </w:p>
    <w:p w14:paraId="2F92B343" w14:textId="7BDE7108" w:rsidR="004B03A6" w:rsidRPr="00692D7E" w:rsidRDefault="004B03A6" w:rsidP="004B03A6">
      <w:pPr>
        <w:pStyle w:val="Sarakstarindkopa"/>
        <w:numPr>
          <w:ilvl w:val="0"/>
          <w:numId w:val="30"/>
        </w:numPr>
        <w:spacing w:after="0" w:line="240" w:lineRule="auto"/>
        <w:jc w:val="both"/>
        <w:rPr>
          <w:rFonts w:ascii="Times New Roman" w:eastAsia="Times New Roman" w:hAnsi="Times New Roman"/>
          <w:sz w:val="24"/>
          <w:szCs w:val="24"/>
          <w:lang w:eastAsia="zh-CN"/>
        </w:rPr>
      </w:pPr>
      <w:r w:rsidRPr="004B03A6">
        <w:rPr>
          <w:rFonts w:ascii="Times New Roman" w:eastAsia="Times New Roman" w:hAnsi="Times New Roman"/>
          <w:sz w:val="24"/>
          <w:szCs w:val="24"/>
          <w:lang w:eastAsia="zh-CN"/>
        </w:rPr>
        <w:t>Festivāls “Bauska TASTE” 0</w:t>
      </w:r>
      <w:r>
        <w:rPr>
          <w:rFonts w:ascii="Times New Roman" w:eastAsia="Times New Roman" w:hAnsi="Times New Roman"/>
          <w:sz w:val="24"/>
          <w:szCs w:val="24"/>
          <w:lang w:eastAsia="zh-CN"/>
        </w:rPr>
        <w:t>4</w:t>
      </w:r>
      <w:r w:rsidRPr="004B03A6">
        <w:rPr>
          <w:rFonts w:ascii="Times New Roman" w:eastAsia="Times New Roman" w:hAnsi="Times New Roman"/>
          <w:sz w:val="24"/>
          <w:szCs w:val="24"/>
          <w:lang w:eastAsia="zh-CN"/>
        </w:rPr>
        <w:t>.08.</w:t>
      </w:r>
      <w:r w:rsidR="000E478A" w:rsidRPr="00692D7E">
        <w:rPr>
          <w:rFonts w:ascii="Times New Roman" w:eastAsia="Times New Roman" w:hAnsi="Times New Roman"/>
          <w:sz w:val="24"/>
          <w:szCs w:val="24"/>
          <w:lang w:eastAsia="zh-CN"/>
        </w:rPr>
        <w:t>2023.</w:t>
      </w:r>
      <w:r w:rsidRPr="00692D7E">
        <w:rPr>
          <w:rFonts w:ascii="Times New Roman" w:eastAsia="Times New Roman" w:hAnsi="Times New Roman"/>
          <w:sz w:val="24"/>
          <w:szCs w:val="24"/>
          <w:lang w:eastAsia="zh-CN"/>
        </w:rPr>
        <w:t xml:space="preserve"> – 0</w:t>
      </w:r>
      <w:r w:rsidR="00692D7E">
        <w:rPr>
          <w:rFonts w:ascii="Times New Roman" w:eastAsia="Times New Roman" w:hAnsi="Times New Roman"/>
          <w:sz w:val="24"/>
          <w:szCs w:val="24"/>
          <w:lang w:eastAsia="zh-CN"/>
        </w:rPr>
        <w:t>6</w:t>
      </w:r>
      <w:r w:rsidRPr="00692D7E">
        <w:rPr>
          <w:rFonts w:ascii="Times New Roman" w:eastAsia="Times New Roman" w:hAnsi="Times New Roman"/>
          <w:sz w:val="24"/>
          <w:szCs w:val="24"/>
          <w:lang w:eastAsia="zh-CN"/>
        </w:rPr>
        <w:t>.08.2023;</w:t>
      </w:r>
    </w:p>
    <w:p w14:paraId="24A659C2" w14:textId="063E0A9D" w:rsidR="004B03A6" w:rsidRPr="00692D7E" w:rsidRDefault="004B03A6" w:rsidP="004B03A6">
      <w:pPr>
        <w:pStyle w:val="Sarakstarindkopa"/>
        <w:numPr>
          <w:ilvl w:val="0"/>
          <w:numId w:val="30"/>
        </w:numPr>
        <w:spacing w:after="0" w:line="240" w:lineRule="auto"/>
        <w:jc w:val="both"/>
        <w:rPr>
          <w:rFonts w:ascii="Times New Roman" w:eastAsia="Times New Roman" w:hAnsi="Times New Roman"/>
          <w:sz w:val="24"/>
          <w:szCs w:val="24"/>
          <w:lang w:eastAsia="zh-CN"/>
        </w:rPr>
      </w:pPr>
      <w:r w:rsidRPr="00692D7E">
        <w:rPr>
          <w:rFonts w:ascii="Times New Roman" w:eastAsia="Times New Roman" w:hAnsi="Times New Roman"/>
          <w:sz w:val="24"/>
          <w:szCs w:val="24"/>
          <w:lang w:eastAsia="zh-CN"/>
        </w:rPr>
        <w:t>Jaungada sagaidīšana Bauskā 31.12.202</w:t>
      </w:r>
      <w:r w:rsidR="008E4538" w:rsidRPr="00692D7E">
        <w:rPr>
          <w:rFonts w:ascii="Times New Roman" w:eastAsia="Times New Roman" w:hAnsi="Times New Roman"/>
          <w:sz w:val="24"/>
          <w:szCs w:val="24"/>
          <w:lang w:eastAsia="zh-CN"/>
        </w:rPr>
        <w:t>3</w:t>
      </w:r>
      <w:r w:rsidR="008E4538" w:rsidRPr="00692D7E">
        <w:rPr>
          <w:rFonts w:ascii="Times New Roman" w:eastAsia="Times New Roman" w:hAnsi="Times New Roman"/>
          <w:color w:val="FF0000"/>
          <w:sz w:val="24"/>
          <w:szCs w:val="24"/>
          <w:lang w:eastAsia="zh-CN"/>
        </w:rPr>
        <w:t xml:space="preserve"> </w:t>
      </w:r>
      <w:r w:rsidR="008E4538" w:rsidRPr="00692D7E">
        <w:rPr>
          <w:rFonts w:ascii="Times New Roman" w:eastAsia="Times New Roman" w:hAnsi="Times New Roman"/>
          <w:sz w:val="24"/>
          <w:szCs w:val="24"/>
          <w:lang w:eastAsia="zh-CN"/>
        </w:rPr>
        <w:t>– 01.01.2024.</w:t>
      </w:r>
    </w:p>
    <w:p w14:paraId="5CEAE721" w14:textId="77777777" w:rsidR="004232B7" w:rsidRPr="004232B7" w:rsidRDefault="004232B7" w:rsidP="004232B7">
      <w:pPr>
        <w:widowControl w:val="0"/>
        <w:suppressAutoHyphens/>
        <w:spacing w:after="0" w:line="240" w:lineRule="auto"/>
        <w:rPr>
          <w:rFonts w:ascii="Times New Roman" w:eastAsia="Times New Roman" w:hAnsi="Times New Roman"/>
          <w:b/>
          <w:sz w:val="24"/>
          <w:szCs w:val="24"/>
          <w:lang w:eastAsia="zh-CN"/>
        </w:rPr>
      </w:pPr>
    </w:p>
    <w:p w14:paraId="3AB1D27A" w14:textId="77777777" w:rsidR="004232B7" w:rsidRPr="004232B7" w:rsidRDefault="004232B7" w:rsidP="004232B7">
      <w:pPr>
        <w:widowControl w:val="0"/>
        <w:suppressAutoHyphens/>
        <w:spacing w:after="0" w:line="240" w:lineRule="auto"/>
        <w:rPr>
          <w:rFonts w:ascii="Times New Roman" w:eastAsia="Times New Roman" w:hAnsi="Times New Roman"/>
          <w:b/>
          <w:sz w:val="24"/>
          <w:szCs w:val="24"/>
          <w:lang w:eastAsia="zh-CN"/>
        </w:rPr>
      </w:pPr>
      <w:r w:rsidRPr="004232B7">
        <w:rPr>
          <w:rFonts w:ascii="Times New Roman" w:eastAsia="Times New Roman" w:hAnsi="Times New Roman"/>
          <w:b/>
          <w:sz w:val="24"/>
          <w:szCs w:val="24"/>
          <w:lang w:eastAsia="zh-CN"/>
        </w:rPr>
        <w:t>Darba uzdevums:</w:t>
      </w:r>
    </w:p>
    <w:p w14:paraId="52E464F7"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izplānot nepieciešamo apsardzes personāla skaitu un to darba uzdevumu atbilstoši konkrētā pasākuma specifikai;</w:t>
      </w:r>
    </w:p>
    <w:p w14:paraId="1F023EFC" w14:textId="275F8F7C"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kontrolēt pasākuma iekšējās kārtības noteikumu ievērošan</w:t>
      </w:r>
      <w:r w:rsidR="008D3222">
        <w:rPr>
          <w:rFonts w:ascii="Times New Roman" w:eastAsia="Times New Roman" w:hAnsi="Times New Roman"/>
          <w:sz w:val="24"/>
          <w:szCs w:val="24"/>
          <w:lang w:eastAsia="zh-CN"/>
        </w:rPr>
        <w:t>u pasākuma laikā un teritorijā;</w:t>
      </w:r>
    </w:p>
    <w:p w14:paraId="34370890"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vispārējas sabiedriskās kārtības ievērošanas, drošības un ugunsdrošības prasību ievērošanas kontrole pasākuma teritorijā;</w:t>
      </w:r>
      <w:r w:rsidRPr="004232B7">
        <w:rPr>
          <w:rFonts w:ascii="Times New Roman" w:eastAsia="Times New Roman" w:hAnsi="Times New Roman"/>
          <w:sz w:val="24"/>
          <w:szCs w:val="24"/>
          <w:lang w:eastAsia="zh-CN"/>
        </w:rPr>
        <w:br/>
        <w:t>pasākuma dalībnieku, īpašo personu vai grupas fiziska apsardze skatuves un aizkulišu teritorijā;</w:t>
      </w:r>
    </w:p>
    <w:p w14:paraId="3E504CF0"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apsargāt teritorijas galveno ieejas zonu un kontrolēt, lai teritorijā neiekļūst transportlīdzekļi, kuriem nav izsniegta iebraukšanas caurlaide Bauskas pilskalna parka estrādē;</w:t>
      </w:r>
    </w:p>
    <w:p w14:paraId="29A457C0"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nepieciešamības gadījumā piesaistīt operatīvos dienestus (Valsts ugunsdzēsības un glābšanas dienests, Valsts policija, Pašvaldības policija, Neatliekamās medicīniskās palīdzības dienests);</w:t>
      </w:r>
    </w:p>
    <w:p w14:paraId="20C71BF2"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Nodrošināt radio sakarus ar pasākuma organizatoriem;</w:t>
      </w:r>
    </w:p>
    <w:p w14:paraId="4D584B04" w14:textId="56989FF3" w:rsidR="00B50027" w:rsidRPr="00B50027" w:rsidRDefault="00B50027" w:rsidP="00B50027">
      <w:pPr>
        <w:pStyle w:val="Sarakstarindkopa"/>
        <w:numPr>
          <w:ilvl w:val="0"/>
          <w:numId w:val="29"/>
        </w:numPr>
        <w:jc w:val="both"/>
        <w:rPr>
          <w:rFonts w:ascii="Times New Roman" w:eastAsia="Times New Roman" w:hAnsi="Times New Roman"/>
          <w:sz w:val="24"/>
          <w:szCs w:val="24"/>
          <w:lang w:eastAsia="zh-CN"/>
        </w:rPr>
      </w:pPr>
      <w:r w:rsidRPr="00B50027">
        <w:rPr>
          <w:rFonts w:ascii="Times New Roman" w:eastAsia="Times New Roman" w:hAnsi="Times New Roman"/>
          <w:sz w:val="24"/>
          <w:szCs w:val="24"/>
          <w:lang w:eastAsia="zh-CN"/>
        </w:rPr>
        <w:t xml:space="preserve">Pasākumā </w:t>
      </w:r>
      <w:r>
        <w:rPr>
          <w:rFonts w:ascii="Times New Roman" w:eastAsia="Times New Roman" w:hAnsi="Times New Roman"/>
          <w:sz w:val="24"/>
          <w:szCs w:val="24"/>
          <w:lang w:eastAsia="zh-CN"/>
        </w:rPr>
        <w:t>“</w:t>
      </w:r>
      <w:r w:rsidRPr="00B50027">
        <w:rPr>
          <w:rFonts w:ascii="Times New Roman" w:eastAsia="Times New Roman" w:hAnsi="Times New Roman"/>
          <w:sz w:val="24"/>
          <w:szCs w:val="24"/>
          <w:lang w:eastAsia="zh-CN"/>
        </w:rPr>
        <w:t xml:space="preserve">Festivāls </w:t>
      </w:r>
      <w:r>
        <w:rPr>
          <w:rFonts w:ascii="Times New Roman" w:eastAsia="Times New Roman" w:hAnsi="Times New Roman"/>
          <w:sz w:val="24"/>
          <w:szCs w:val="24"/>
          <w:lang w:eastAsia="zh-CN"/>
        </w:rPr>
        <w:t>“</w:t>
      </w:r>
      <w:r w:rsidRPr="00B50027">
        <w:rPr>
          <w:rFonts w:ascii="Times New Roman" w:eastAsia="Times New Roman" w:hAnsi="Times New Roman"/>
          <w:sz w:val="24"/>
          <w:szCs w:val="24"/>
          <w:lang w:eastAsia="zh-CN"/>
        </w:rPr>
        <w:t xml:space="preserve">Bauska TASTE”” nepieciešamais pakalpojuma nodrošinājums: </w:t>
      </w:r>
    </w:p>
    <w:tbl>
      <w:tblPr>
        <w:tblStyle w:val="Reatabula"/>
        <w:tblW w:w="0" w:type="auto"/>
        <w:jc w:val="center"/>
        <w:tblLook w:val="04A0" w:firstRow="1" w:lastRow="0" w:firstColumn="1" w:lastColumn="0" w:noHBand="0" w:noVBand="1"/>
      </w:tblPr>
      <w:tblGrid>
        <w:gridCol w:w="1503"/>
        <w:gridCol w:w="1477"/>
        <w:gridCol w:w="1477"/>
        <w:gridCol w:w="1491"/>
        <w:gridCol w:w="1508"/>
        <w:gridCol w:w="1604"/>
      </w:tblGrid>
      <w:tr w:rsidR="004E26B8" w14:paraId="06D5C6E9" w14:textId="77777777" w:rsidTr="00457519">
        <w:trPr>
          <w:jc w:val="center"/>
        </w:trPr>
        <w:tc>
          <w:tcPr>
            <w:tcW w:w="1510" w:type="dxa"/>
            <w:shd w:val="clear" w:color="auto" w:fill="F2F2F2" w:themeFill="background1" w:themeFillShade="F2"/>
            <w:vAlign w:val="center"/>
          </w:tcPr>
          <w:p w14:paraId="156FC1CA" w14:textId="5B32BB60"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Datums</w:t>
            </w:r>
          </w:p>
        </w:tc>
        <w:tc>
          <w:tcPr>
            <w:tcW w:w="1510" w:type="dxa"/>
            <w:shd w:val="clear" w:color="auto" w:fill="F2F2F2" w:themeFill="background1" w:themeFillShade="F2"/>
            <w:vAlign w:val="center"/>
          </w:tcPr>
          <w:p w14:paraId="7B6A267D" w14:textId="1559E051"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no</w:t>
            </w:r>
          </w:p>
        </w:tc>
        <w:tc>
          <w:tcPr>
            <w:tcW w:w="1510" w:type="dxa"/>
            <w:shd w:val="clear" w:color="auto" w:fill="F2F2F2" w:themeFill="background1" w:themeFillShade="F2"/>
            <w:vAlign w:val="center"/>
          </w:tcPr>
          <w:p w14:paraId="32538DE2" w14:textId="60C53B62"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līdz</w:t>
            </w:r>
          </w:p>
        </w:tc>
        <w:tc>
          <w:tcPr>
            <w:tcW w:w="1510" w:type="dxa"/>
            <w:shd w:val="clear" w:color="auto" w:fill="F2F2F2" w:themeFill="background1" w:themeFillShade="F2"/>
            <w:vAlign w:val="center"/>
          </w:tcPr>
          <w:p w14:paraId="4A76F656" w14:textId="2BD55F90"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Apsargu skaits</w:t>
            </w:r>
          </w:p>
        </w:tc>
        <w:tc>
          <w:tcPr>
            <w:tcW w:w="1510" w:type="dxa"/>
            <w:shd w:val="clear" w:color="auto" w:fill="F2F2F2" w:themeFill="background1" w:themeFillShade="F2"/>
            <w:vAlign w:val="center"/>
          </w:tcPr>
          <w:p w14:paraId="50D515E9" w14:textId="741ADF8C"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Nostrādātās stundas</w:t>
            </w:r>
          </w:p>
        </w:tc>
        <w:tc>
          <w:tcPr>
            <w:tcW w:w="1510" w:type="dxa"/>
            <w:shd w:val="clear" w:color="auto" w:fill="F2F2F2" w:themeFill="background1" w:themeFillShade="F2"/>
            <w:vAlign w:val="center"/>
          </w:tcPr>
          <w:p w14:paraId="19B66F3A" w14:textId="55201D0C" w:rsidR="004E26B8" w:rsidRPr="00457519" w:rsidRDefault="00B50027" w:rsidP="00457519">
            <w:pPr>
              <w:widowControl w:val="0"/>
              <w:suppressAutoHyphens/>
              <w:spacing w:before="60" w:after="0" w:line="240" w:lineRule="auto"/>
              <w:jc w:val="center"/>
              <w:rPr>
                <w:rFonts w:ascii="Times New Roman" w:eastAsia="Times New Roman" w:hAnsi="Times New Roman"/>
                <w:b/>
                <w:sz w:val="24"/>
                <w:szCs w:val="24"/>
                <w:lang w:eastAsia="zh-CN"/>
              </w:rPr>
            </w:pPr>
            <w:r w:rsidRPr="00B50027">
              <w:rPr>
                <w:rFonts w:ascii="Times New Roman" w:eastAsia="Times New Roman" w:hAnsi="Times New Roman"/>
                <w:b/>
                <w:sz w:val="24"/>
                <w:szCs w:val="24"/>
                <w:lang w:eastAsia="zh-CN"/>
              </w:rPr>
              <w:t>Minimālās nostrādātās cilvēkstundas kopā</w:t>
            </w:r>
          </w:p>
        </w:tc>
      </w:tr>
      <w:tr w:rsidR="004E26B8" w14:paraId="1C3CA339" w14:textId="77777777" w:rsidTr="00457519">
        <w:trPr>
          <w:jc w:val="center"/>
        </w:trPr>
        <w:tc>
          <w:tcPr>
            <w:tcW w:w="1510" w:type="dxa"/>
            <w:vAlign w:val="center"/>
          </w:tcPr>
          <w:p w14:paraId="523C8D05" w14:textId="17DB9CD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04.08.2023.</w:t>
            </w:r>
          </w:p>
        </w:tc>
        <w:tc>
          <w:tcPr>
            <w:tcW w:w="1510" w:type="dxa"/>
            <w:vAlign w:val="center"/>
          </w:tcPr>
          <w:p w14:paraId="77FAD161" w14:textId="545440EB"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09:00</w:t>
            </w:r>
          </w:p>
        </w:tc>
        <w:tc>
          <w:tcPr>
            <w:tcW w:w="1510" w:type="dxa"/>
            <w:vAlign w:val="center"/>
          </w:tcPr>
          <w:p w14:paraId="6C3F6AE6" w14:textId="3F63A94E"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15:00</w:t>
            </w:r>
          </w:p>
        </w:tc>
        <w:tc>
          <w:tcPr>
            <w:tcW w:w="1510" w:type="dxa"/>
            <w:vAlign w:val="center"/>
          </w:tcPr>
          <w:p w14:paraId="57F4F2B6" w14:textId="6D62F132"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510" w:type="dxa"/>
            <w:vAlign w:val="center"/>
          </w:tcPr>
          <w:p w14:paraId="6B102561" w14:textId="07CBFF8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510" w:type="dxa"/>
            <w:vAlign w:val="center"/>
          </w:tcPr>
          <w:p w14:paraId="6576DE57" w14:textId="3816BB5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r>
      <w:tr w:rsidR="004E26B8" w14:paraId="3161FF4E" w14:textId="77777777" w:rsidTr="00457519">
        <w:trPr>
          <w:jc w:val="center"/>
        </w:trPr>
        <w:tc>
          <w:tcPr>
            <w:tcW w:w="1510" w:type="dxa"/>
            <w:vAlign w:val="center"/>
          </w:tcPr>
          <w:p w14:paraId="5D4E7F99" w14:textId="1F8576F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04.08.2023.</w:t>
            </w:r>
          </w:p>
        </w:tc>
        <w:tc>
          <w:tcPr>
            <w:tcW w:w="1510" w:type="dxa"/>
            <w:vAlign w:val="center"/>
          </w:tcPr>
          <w:p w14:paraId="2781EBC6" w14:textId="6D43CC57"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15:00</w:t>
            </w:r>
          </w:p>
        </w:tc>
        <w:tc>
          <w:tcPr>
            <w:tcW w:w="1510" w:type="dxa"/>
            <w:vAlign w:val="center"/>
          </w:tcPr>
          <w:p w14:paraId="3E3EC094" w14:textId="599A044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vAlign w:val="center"/>
          </w:tcPr>
          <w:p w14:paraId="086EC9B5" w14:textId="6E22F791"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1D3CD35D" w14:textId="27DF2C0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w:t>
            </w:r>
          </w:p>
        </w:tc>
        <w:tc>
          <w:tcPr>
            <w:tcW w:w="1510" w:type="dxa"/>
            <w:vAlign w:val="center"/>
          </w:tcPr>
          <w:p w14:paraId="41854983" w14:textId="28B9E34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288</w:t>
            </w:r>
          </w:p>
        </w:tc>
      </w:tr>
      <w:tr w:rsidR="004E26B8" w14:paraId="177D56CA" w14:textId="77777777" w:rsidTr="00457519">
        <w:trPr>
          <w:jc w:val="center"/>
        </w:trPr>
        <w:tc>
          <w:tcPr>
            <w:tcW w:w="1510" w:type="dxa"/>
            <w:vAlign w:val="center"/>
          </w:tcPr>
          <w:p w14:paraId="178C2F93" w14:textId="2433C8E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05.08.2023.</w:t>
            </w:r>
          </w:p>
        </w:tc>
        <w:tc>
          <w:tcPr>
            <w:tcW w:w="1510" w:type="dxa"/>
            <w:vAlign w:val="center"/>
          </w:tcPr>
          <w:p w14:paraId="7809E4E1" w14:textId="585BC9A9"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vAlign w:val="center"/>
          </w:tcPr>
          <w:p w14:paraId="2E9E7AB5" w14:textId="00F27E85"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10D64C0C" w14:textId="4E805E5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0830171E" w14:textId="1345C03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37F39A90" w14:textId="75EBD9E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160</w:t>
            </w:r>
          </w:p>
        </w:tc>
      </w:tr>
      <w:tr w:rsidR="004E26B8" w14:paraId="2709FA6C" w14:textId="77777777" w:rsidTr="00457519">
        <w:trPr>
          <w:jc w:val="center"/>
        </w:trPr>
        <w:tc>
          <w:tcPr>
            <w:tcW w:w="1510" w:type="dxa"/>
            <w:vAlign w:val="center"/>
          </w:tcPr>
          <w:p w14:paraId="3E773A02" w14:textId="6DF0CF2D"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05.08.2023.</w:t>
            </w:r>
          </w:p>
        </w:tc>
        <w:tc>
          <w:tcPr>
            <w:tcW w:w="1510" w:type="dxa"/>
            <w:vAlign w:val="center"/>
          </w:tcPr>
          <w:p w14:paraId="7EF92229" w14:textId="7AD90831"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5:00</w:t>
            </w:r>
          </w:p>
        </w:tc>
        <w:tc>
          <w:tcPr>
            <w:tcW w:w="1510" w:type="dxa"/>
            <w:vAlign w:val="center"/>
          </w:tcPr>
          <w:p w14:paraId="36A06B04" w14:textId="4E287ED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12:00</w:t>
            </w:r>
          </w:p>
        </w:tc>
        <w:tc>
          <w:tcPr>
            <w:tcW w:w="1510" w:type="dxa"/>
            <w:vAlign w:val="center"/>
          </w:tcPr>
          <w:p w14:paraId="4336567D" w14:textId="0296AA51"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c>
          <w:tcPr>
            <w:tcW w:w="1510" w:type="dxa"/>
            <w:vAlign w:val="center"/>
          </w:tcPr>
          <w:p w14:paraId="16A0D1AE" w14:textId="69109F5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510" w:type="dxa"/>
            <w:vAlign w:val="center"/>
          </w:tcPr>
          <w:p w14:paraId="3298B2A4" w14:textId="3DBDDC7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98</w:t>
            </w:r>
          </w:p>
        </w:tc>
      </w:tr>
      <w:tr w:rsidR="004E26B8" w14:paraId="0ACBB4F2" w14:textId="77777777" w:rsidTr="00457519">
        <w:trPr>
          <w:jc w:val="center"/>
        </w:trPr>
        <w:tc>
          <w:tcPr>
            <w:tcW w:w="1510" w:type="dxa"/>
            <w:vAlign w:val="center"/>
          </w:tcPr>
          <w:p w14:paraId="44D8C798" w14:textId="4A48F32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05.08.2023.</w:t>
            </w:r>
          </w:p>
        </w:tc>
        <w:tc>
          <w:tcPr>
            <w:tcW w:w="1510" w:type="dxa"/>
            <w:vAlign w:val="center"/>
          </w:tcPr>
          <w:p w14:paraId="4B6DDB33" w14:textId="453F6A7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12:00</w:t>
            </w:r>
          </w:p>
        </w:tc>
        <w:tc>
          <w:tcPr>
            <w:tcW w:w="1510" w:type="dxa"/>
            <w:vAlign w:val="center"/>
          </w:tcPr>
          <w:p w14:paraId="507F0A38" w14:textId="13E2550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vAlign w:val="center"/>
          </w:tcPr>
          <w:p w14:paraId="34B7E641" w14:textId="661E9923"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0E091246" w14:textId="13D235C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1510" w:type="dxa"/>
            <w:vAlign w:val="center"/>
          </w:tcPr>
          <w:p w14:paraId="0D0EC5EC" w14:textId="0264C12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384</w:t>
            </w:r>
          </w:p>
        </w:tc>
      </w:tr>
      <w:tr w:rsidR="004E26B8" w14:paraId="289AA505" w14:textId="77777777" w:rsidTr="00457519">
        <w:trPr>
          <w:jc w:val="center"/>
        </w:trPr>
        <w:tc>
          <w:tcPr>
            <w:tcW w:w="1510" w:type="dxa"/>
            <w:vAlign w:val="center"/>
          </w:tcPr>
          <w:p w14:paraId="43E962F5" w14:textId="3EC9AFC3"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06.08.2023.</w:t>
            </w:r>
          </w:p>
        </w:tc>
        <w:tc>
          <w:tcPr>
            <w:tcW w:w="1510" w:type="dxa"/>
            <w:vAlign w:val="center"/>
          </w:tcPr>
          <w:p w14:paraId="6B862FF0" w14:textId="78DD1863"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vAlign w:val="center"/>
          </w:tcPr>
          <w:p w14:paraId="15E9E959" w14:textId="51BC9927"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49A9C92F" w14:textId="3EE5B892"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1197DF5A" w14:textId="47FF4CE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0A6039EB" w14:textId="28359C6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160</w:t>
            </w:r>
          </w:p>
        </w:tc>
      </w:tr>
      <w:tr w:rsidR="004E26B8" w14:paraId="19459BD0" w14:textId="77777777" w:rsidTr="00457519">
        <w:trPr>
          <w:jc w:val="center"/>
        </w:trPr>
        <w:tc>
          <w:tcPr>
            <w:tcW w:w="1510" w:type="dxa"/>
            <w:vAlign w:val="center"/>
          </w:tcPr>
          <w:p w14:paraId="33FEFD1F" w14:textId="07CB1AFE"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06.08.2023.</w:t>
            </w:r>
          </w:p>
        </w:tc>
        <w:tc>
          <w:tcPr>
            <w:tcW w:w="1510" w:type="dxa"/>
            <w:vAlign w:val="center"/>
          </w:tcPr>
          <w:p w14:paraId="584162B4" w14:textId="39B21B62"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5F74886D" w14:textId="00D2E025"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w:t>
            </w:r>
          </w:p>
        </w:tc>
        <w:tc>
          <w:tcPr>
            <w:tcW w:w="1510" w:type="dxa"/>
            <w:vAlign w:val="center"/>
          </w:tcPr>
          <w:p w14:paraId="14A2B32A" w14:textId="34EDAB5B"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c>
          <w:tcPr>
            <w:tcW w:w="1510" w:type="dxa"/>
            <w:vAlign w:val="center"/>
          </w:tcPr>
          <w:p w14:paraId="40C00582" w14:textId="1CD3999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21A02F5C" w14:textId="7CB787BC"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70</w:t>
            </w:r>
          </w:p>
        </w:tc>
      </w:tr>
      <w:tr w:rsidR="001C79C5" w14:paraId="4D74A259" w14:textId="77777777" w:rsidTr="00B83061">
        <w:trPr>
          <w:jc w:val="center"/>
        </w:trPr>
        <w:tc>
          <w:tcPr>
            <w:tcW w:w="6040" w:type="dxa"/>
            <w:gridSpan w:val="4"/>
            <w:shd w:val="clear" w:color="auto" w:fill="D9D9D9" w:themeFill="background1" w:themeFillShade="D9"/>
            <w:vAlign w:val="center"/>
          </w:tcPr>
          <w:p w14:paraId="6278D343" w14:textId="49AD6C4C" w:rsidR="001C79C5" w:rsidRPr="00457519" w:rsidRDefault="001C79C5" w:rsidP="001C79C5">
            <w:pPr>
              <w:widowControl w:val="0"/>
              <w:suppressAutoHyphens/>
              <w:spacing w:before="60" w:after="0" w:line="240" w:lineRule="auto"/>
              <w:jc w:val="right"/>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KOPĀ</w:t>
            </w:r>
            <w:r>
              <w:rPr>
                <w:rFonts w:ascii="Times New Roman" w:eastAsia="Times New Roman" w:hAnsi="Times New Roman"/>
                <w:sz w:val="24"/>
                <w:szCs w:val="24"/>
                <w:lang w:eastAsia="zh-CN"/>
              </w:rPr>
              <w:t>:</w:t>
            </w:r>
          </w:p>
        </w:tc>
        <w:tc>
          <w:tcPr>
            <w:tcW w:w="1510" w:type="dxa"/>
            <w:shd w:val="clear" w:color="auto" w:fill="D9D9D9" w:themeFill="background1" w:themeFillShade="D9"/>
            <w:vAlign w:val="center"/>
          </w:tcPr>
          <w:p w14:paraId="504DA39B" w14:textId="39599218" w:rsidR="001C79C5" w:rsidRPr="00457519" w:rsidRDefault="001C79C5"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49</w:t>
            </w:r>
          </w:p>
        </w:tc>
        <w:tc>
          <w:tcPr>
            <w:tcW w:w="1510" w:type="dxa"/>
            <w:shd w:val="clear" w:color="auto" w:fill="D9D9D9" w:themeFill="background1" w:themeFillShade="D9"/>
            <w:vAlign w:val="center"/>
          </w:tcPr>
          <w:p w14:paraId="4D8A4B39" w14:textId="37A7BF10" w:rsidR="001C79C5" w:rsidRPr="00457519" w:rsidRDefault="001C79C5"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1196</w:t>
            </w:r>
          </w:p>
        </w:tc>
      </w:tr>
    </w:tbl>
    <w:p w14:paraId="57D6C7FC" w14:textId="118CE29D" w:rsidR="004E26B8" w:rsidRPr="00B50027" w:rsidRDefault="00AB56A9" w:rsidP="00AB56A9">
      <w:pPr>
        <w:widowControl w:val="0"/>
        <w:suppressAutoHyphens/>
        <w:spacing w:before="60" w:after="0" w:line="240" w:lineRule="auto"/>
        <w:ind w:left="567" w:hanging="210"/>
        <w:rPr>
          <w:rFonts w:ascii="Times New Roman" w:eastAsia="Times New Roman" w:hAnsi="Times New Roman"/>
          <w:i/>
          <w:sz w:val="24"/>
          <w:szCs w:val="24"/>
          <w:lang w:eastAsia="zh-CN"/>
        </w:rPr>
      </w:pPr>
      <w:r w:rsidRPr="00B50027">
        <w:rPr>
          <w:rFonts w:ascii="Times New Roman" w:eastAsia="Times New Roman" w:hAnsi="Times New Roman"/>
          <w:i/>
          <w:sz w:val="24"/>
          <w:szCs w:val="24"/>
          <w:lang w:eastAsia="zh-CN"/>
        </w:rPr>
        <w:t>*No 2023. gada 4. augusta plkst. 15:00 līdz 5. augusta 05:00 minimālais apsargu skaits: 30 apsargi un 2 apsargi ar suņiem.</w:t>
      </w:r>
    </w:p>
    <w:p w14:paraId="2BB80093" w14:textId="3E731ADC" w:rsidR="00AB56A9" w:rsidRDefault="00AB56A9" w:rsidP="00AB56A9">
      <w:pPr>
        <w:widowControl w:val="0"/>
        <w:suppressAutoHyphens/>
        <w:spacing w:before="60" w:after="0" w:line="240" w:lineRule="auto"/>
        <w:ind w:left="567" w:hanging="210"/>
        <w:rPr>
          <w:rFonts w:ascii="Times New Roman" w:eastAsia="Times New Roman" w:hAnsi="Times New Roman"/>
          <w:i/>
          <w:sz w:val="24"/>
          <w:szCs w:val="24"/>
          <w:lang w:eastAsia="zh-CN"/>
        </w:rPr>
      </w:pPr>
      <w:r w:rsidRPr="00B50027">
        <w:rPr>
          <w:rFonts w:ascii="Times New Roman" w:eastAsia="Times New Roman" w:hAnsi="Times New Roman"/>
          <w:i/>
          <w:sz w:val="24"/>
          <w:szCs w:val="24"/>
          <w:lang w:eastAsia="zh-CN"/>
        </w:rPr>
        <w:t>**No 2023. gada 5. augusta plkst. 12:00 līdz 6. augusta 05:00 minimālais apsargu skaits: 30 apsargi un 2 apsargi ar suņiem</w:t>
      </w:r>
      <w:r w:rsidR="00595668">
        <w:rPr>
          <w:rFonts w:ascii="Times New Roman" w:eastAsia="Times New Roman" w:hAnsi="Times New Roman"/>
          <w:i/>
          <w:sz w:val="24"/>
          <w:szCs w:val="24"/>
          <w:lang w:eastAsia="zh-CN"/>
        </w:rPr>
        <w:t>.</w:t>
      </w:r>
    </w:p>
    <w:p w14:paraId="435AC33F" w14:textId="1B35FAA3" w:rsidR="008D3222" w:rsidRPr="008D3222" w:rsidRDefault="008D3222" w:rsidP="008D3222">
      <w:pPr>
        <w:widowControl w:val="0"/>
        <w:suppressAutoHyphens/>
        <w:spacing w:before="60" w:after="0" w:line="240" w:lineRule="auto"/>
        <w:rPr>
          <w:rFonts w:ascii="Times New Roman" w:eastAsia="Times New Roman" w:hAnsi="Times New Roman"/>
          <w:sz w:val="24"/>
          <w:szCs w:val="24"/>
          <w:lang w:eastAsia="zh-CN"/>
        </w:rPr>
      </w:pPr>
      <w:r w:rsidRPr="008D3222">
        <w:rPr>
          <w:rFonts w:ascii="Times New Roman" w:eastAsia="Times New Roman" w:hAnsi="Times New Roman"/>
          <w:sz w:val="24"/>
          <w:szCs w:val="24"/>
          <w:lang w:eastAsia="zh-CN"/>
        </w:rPr>
        <w:t xml:space="preserve">Festivāla “Bauska TASTE” noteikumus skatīt Nolikuma </w:t>
      </w:r>
      <w:r>
        <w:rPr>
          <w:rFonts w:ascii="Times New Roman" w:eastAsia="Times New Roman" w:hAnsi="Times New Roman"/>
          <w:sz w:val="24"/>
          <w:szCs w:val="24"/>
          <w:lang w:eastAsia="zh-CN"/>
        </w:rPr>
        <w:t>5</w:t>
      </w:r>
      <w:r w:rsidRPr="008D3222">
        <w:rPr>
          <w:rFonts w:ascii="Times New Roman" w:eastAsia="Times New Roman" w:hAnsi="Times New Roman"/>
          <w:sz w:val="24"/>
          <w:szCs w:val="24"/>
          <w:lang w:eastAsia="zh-CN"/>
        </w:rPr>
        <w:t>.pielikumā</w:t>
      </w:r>
      <w:r>
        <w:rPr>
          <w:rFonts w:ascii="Times New Roman" w:eastAsia="Times New Roman" w:hAnsi="Times New Roman"/>
          <w:sz w:val="24"/>
          <w:szCs w:val="24"/>
          <w:lang w:eastAsia="zh-CN"/>
        </w:rPr>
        <w:t>.</w:t>
      </w:r>
    </w:p>
    <w:p w14:paraId="6E47401A" w14:textId="77777777" w:rsidR="00595668" w:rsidRDefault="00595668" w:rsidP="00AB56A9">
      <w:pPr>
        <w:widowControl w:val="0"/>
        <w:suppressAutoHyphens/>
        <w:spacing w:before="60" w:after="0" w:line="240" w:lineRule="auto"/>
        <w:ind w:left="567" w:hanging="210"/>
        <w:rPr>
          <w:rFonts w:ascii="Times New Roman" w:eastAsia="Times New Roman" w:hAnsi="Times New Roman"/>
          <w:i/>
          <w:sz w:val="24"/>
          <w:szCs w:val="24"/>
          <w:lang w:eastAsia="zh-CN"/>
        </w:rPr>
      </w:pPr>
    </w:p>
    <w:p w14:paraId="60DA35AC" w14:textId="77777777" w:rsidR="00595668" w:rsidRPr="00B50027" w:rsidRDefault="00595668" w:rsidP="00AB56A9">
      <w:pPr>
        <w:widowControl w:val="0"/>
        <w:suppressAutoHyphens/>
        <w:spacing w:before="60" w:after="0" w:line="240" w:lineRule="auto"/>
        <w:ind w:left="567" w:hanging="210"/>
        <w:rPr>
          <w:rFonts w:ascii="Times New Roman" w:eastAsia="Times New Roman" w:hAnsi="Times New Roman"/>
          <w:i/>
          <w:sz w:val="24"/>
          <w:szCs w:val="24"/>
          <w:lang w:eastAsia="zh-CN"/>
        </w:rPr>
      </w:pPr>
    </w:p>
    <w:p w14:paraId="59F08FEC" w14:textId="68B62EF7" w:rsidR="00595668" w:rsidRPr="00595668" w:rsidRDefault="00595668" w:rsidP="00595668">
      <w:pPr>
        <w:pStyle w:val="Sarakstarindkopa"/>
        <w:numPr>
          <w:ilvl w:val="0"/>
          <w:numId w:val="29"/>
        </w:numPr>
        <w:jc w:val="both"/>
        <w:rPr>
          <w:rFonts w:ascii="Times New Roman" w:eastAsia="Times New Roman" w:hAnsi="Times New Roman"/>
          <w:sz w:val="24"/>
          <w:szCs w:val="24"/>
          <w:lang w:eastAsia="zh-CN"/>
        </w:rPr>
      </w:pPr>
      <w:r w:rsidRPr="00595668">
        <w:rPr>
          <w:rFonts w:ascii="Times New Roman" w:eastAsia="Times New Roman" w:hAnsi="Times New Roman"/>
          <w:sz w:val="24"/>
          <w:szCs w:val="24"/>
          <w:lang w:eastAsia="zh-CN"/>
        </w:rPr>
        <w:t xml:space="preserve">Pasākumā </w:t>
      </w:r>
      <w:r>
        <w:rPr>
          <w:rFonts w:ascii="Times New Roman" w:eastAsia="Times New Roman" w:hAnsi="Times New Roman"/>
          <w:sz w:val="24"/>
          <w:szCs w:val="24"/>
          <w:lang w:eastAsia="zh-CN"/>
        </w:rPr>
        <w:t>“</w:t>
      </w:r>
      <w:r w:rsidRPr="00595668">
        <w:rPr>
          <w:rFonts w:ascii="Times New Roman" w:eastAsia="Times New Roman" w:hAnsi="Times New Roman"/>
          <w:sz w:val="24"/>
          <w:szCs w:val="24"/>
          <w:lang w:eastAsia="zh-CN"/>
        </w:rPr>
        <w:t xml:space="preserve">Jaungada sagaidīšana Bauskā” nepieciešamais pakalpojuma nodrošinājums: </w:t>
      </w:r>
    </w:p>
    <w:tbl>
      <w:tblPr>
        <w:tblStyle w:val="Reatabula"/>
        <w:tblW w:w="0" w:type="auto"/>
        <w:jc w:val="center"/>
        <w:tblLook w:val="04A0" w:firstRow="1" w:lastRow="0" w:firstColumn="1" w:lastColumn="0" w:noHBand="0" w:noVBand="1"/>
      </w:tblPr>
      <w:tblGrid>
        <w:gridCol w:w="1503"/>
        <w:gridCol w:w="1477"/>
        <w:gridCol w:w="1477"/>
        <w:gridCol w:w="1491"/>
        <w:gridCol w:w="1508"/>
        <w:gridCol w:w="1604"/>
      </w:tblGrid>
      <w:tr w:rsidR="001C79C5" w14:paraId="2A075F61" w14:textId="77777777" w:rsidTr="00B83061">
        <w:trPr>
          <w:jc w:val="center"/>
        </w:trPr>
        <w:tc>
          <w:tcPr>
            <w:tcW w:w="9060" w:type="dxa"/>
            <w:gridSpan w:val="6"/>
            <w:shd w:val="clear" w:color="auto" w:fill="D9D9D9" w:themeFill="background1" w:themeFillShade="D9"/>
            <w:vAlign w:val="center"/>
          </w:tcPr>
          <w:p w14:paraId="3A675A7E" w14:textId="747D1901"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1C79C5">
              <w:rPr>
                <w:rFonts w:ascii="Times New Roman" w:eastAsia="Times New Roman" w:hAnsi="Times New Roman"/>
                <w:b/>
                <w:sz w:val="24"/>
                <w:szCs w:val="24"/>
                <w:lang w:eastAsia="zh-CN"/>
              </w:rPr>
              <w:t>Jaungada sagaidīšanā Bauskā</w:t>
            </w:r>
          </w:p>
        </w:tc>
      </w:tr>
      <w:tr w:rsidR="001C79C5" w14:paraId="5BDE1E43" w14:textId="77777777" w:rsidTr="00B83061">
        <w:trPr>
          <w:jc w:val="center"/>
        </w:trPr>
        <w:tc>
          <w:tcPr>
            <w:tcW w:w="1510" w:type="dxa"/>
            <w:shd w:val="clear" w:color="auto" w:fill="F2F2F2" w:themeFill="background1" w:themeFillShade="F2"/>
            <w:vAlign w:val="center"/>
          </w:tcPr>
          <w:p w14:paraId="77E2CA47"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Datums</w:t>
            </w:r>
          </w:p>
        </w:tc>
        <w:tc>
          <w:tcPr>
            <w:tcW w:w="1510" w:type="dxa"/>
            <w:shd w:val="clear" w:color="auto" w:fill="F2F2F2" w:themeFill="background1" w:themeFillShade="F2"/>
            <w:vAlign w:val="center"/>
          </w:tcPr>
          <w:p w14:paraId="5276EEEB"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no</w:t>
            </w:r>
          </w:p>
        </w:tc>
        <w:tc>
          <w:tcPr>
            <w:tcW w:w="1510" w:type="dxa"/>
            <w:shd w:val="clear" w:color="auto" w:fill="F2F2F2" w:themeFill="background1" w:themeFillShade="F2"/>
            <w:vAlign w:val="center"/>
          </w:tcPr>
          <w:p w14:paraId="37B88137"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līdz</w:t>
            </w:r>
          </w:p>
        </w:tc>
        <w:tc>
          <w:tcPr>
            <w:tcW w:w="1510" w:type="dxa"/>
            <w:shd w:val="clear" w:color="auto" w:fill="F2F2F2" w:themeFill="background1" w:themeFillShade="F2"/>
            <w:vAlign w:val="center"/>
          </w:tcPr>
          <w:p w14:paraId="3C41FEA3"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Apsargu skaits</w:t>
            </w:r>
          </w:p>
        </w:tc>
        <w:tc>
          <w:tcPr>
            <w:tcW w:w="1510" w:type="dxa"/>
            <w:shd w:val="clear" w:color="auto" w:fill="F2F2F2" w:themeFill="background1" w:themeFillShade="F2"/>
            <w:vAlign w:val="center"/>
          </w:tcPr>
          <w:p w14:paraId="4AD27D05"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Nostrādātās stundas</w:t>
            </w:r>
          </w:p>
        </w:tc>
        <w:tc>
          <w:tcPr>
            <w:tcW w:w="1510" w:type="dxa"/>
            <w:shd w:val="clear" w:color="auto" w:fill="F2F2F2" w:themeFill="background1" w:themeFillShade="F2"/>
            <w:vAlign w:val="center"/>
          </w:tcPr>
          <w:p w14:paraId="0812FF70" w14:textId="6698DE16" w:rsidR="001C79C5" w:rsidRPr="00457519" w:rsidRDefault="00B50027" w:rsidP="00B83061">
            <w:pPr>
              <w:widowControl w:val="0"/>
              <w:suppressAutoHyphens/>
              <w:spacing w:before="60" w:after="0" w:line="240" w:lineRule="auto"/>
              <w:jc w:val="center"/>
              <w:rPr>
                <w:rFonts w:ascii="Times New Roman" w:eastAsia="Times New Roman" w:hAnsi="Times New Roman"/>
                <w:b/>
                <w:sz w:val="24"/>
                <w:szCs w:val="24"/>
                <w:lang w:eastAsia="zh-CN"/>
              </w:rPr>
            </w:pPr>
            <w:r w:rsidRPr="00B50027">
              <w:rPr>
                <w:rFonts w:ascii="Times New Roman" w:eastAsia="Times New Roman" w:hAnsi="Times New Roman"/>
                <w:b/>
                <w:sz w:val="24"/>
                <w:szCs w:val="24"/>
                <w:lang w:eastAsia="zh-CN"/>
              </w:rPr>
              <w:t>Minimālās nostrādātās cilvēkstundas kopā</w:t>
            </w:r>
          </w:p>
        </w:tc>
      </w:tr>
      <w:tr w:rsidR="001C79C5" w14:paraId="3FAB6E4B" w14:textId="77777777" w:rsidTr="00B83061">
        <w:trPr>
          <w:jc w:val="center"/>
        </w:trPr>
        <w:tc>
          <w:tcPr>
            <w:tcW w:w="1510" w:type="dxa"/>
            <w:vAlign w:val="center"/>
          </w:tcPr>
          <w:p w14:paraId="733BE17B" w14:textId="6E294B65"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31.12.2023.</w:t>
            </w:r>
          </w:p>
        </w:tc>
        <w:tc>
          <w:tcPr>
            <w:tcW w:w="1510" w:type="dxa"/>
            <w:vAlign w:val="center"/>
          </w:tcPr>
          <w:p w14:paraId="5B461029" w14:textId="0FD555F9"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21:00</w:t>
            </w:r>
          </w:p>
        </w:tc>
        <w:tc>
          <w:tcPr>
            <w:tcW w:w="1510" w:type="dxa"/>
            <w:vAlign w:val="center"/>
          </w:tcPr>
          <w:p w14:paraId="29E6E510" w14:textId="27DAEBB1"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vAlign w:val="center"/>
          </w:tcPr>
          <w:p w14:paraId="19EE6D6F" w14:textId="0F01C543"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510" w:type="dxa"/>
            <w:vAlign w:val="center"/>
          </w:tcPr>
          <w:p w14:paraId="6AE8EDE6" w14:textId="67793541"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510" w:type="dxa"/>
            <w:vAlign w:val="center"/>
          </w:tcPr>
          <w:p w14:paraId="04FB81B3" w14:textId="7CC02503"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r>
      <w:tr w:rsidR="001C79C5" w14:paraId="19056AEB" w14:textId="77777777" w:rsidTr="00B83061">
        <w:trPr>
          <w:jc w:val="center"/>
        </w:trPr>
        <w:tc>
          <w:tcPr>
            <w:tcW w:w="1510" w:type="dxa"/>
            <w:vAlign w:val="center"/>
          </w:tcPr>
          <w:p w14:paraId="2EB30AEA" w14:textId="4A1DD5B7"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01.01.2024.</w:t>
            </w:r>
          </w:p>
        </w:tc>
        <w:tc>
          <w:tcPr>
            <w:tcW w:w="1510" w:type="dxa"/>
            <w:vAlign w:val="center"/>
          </w:tcPr>
          <w:p w14:paraId="25B67A6B" w14:textId="0FFF5C9C"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vAlign w:val="center"/>
          </w:tcPr>
          <w:p w14:paraId="64831251" w14:textId="5516D365"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13629727" w14:textId="308BF3E8"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510" w:type="dxa"/>
            <w:vAlign w:val="center"/>
          </w:tcPr>
          <w:p w14:paraId="484D71F5" w14:textId="4AFADDD9"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5E19A615" w14:textId="19E53969"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w:t>
            </w:r>
          </w:p>
        </w:tc>
      </w:tr>
      <w:tr w:rsidR="00032724" w14:paraId="3AB60B8D" w14:textId="77777777" w:rsidTr="00B83061">
        <w:trPr>
          <w:jc w:val="center"/>
        </w:trPr>
        <w:tc>
          <w:tcPr>
            <w:tcW w:w="6040" w:type="dxa"/>
            <w:gridSpan w:val="4"/>
            <w:shd w:val="clear" w:color="auto" w:fill="D9D9D9" w:themeFill="background1" w:themeFillShade="D9"/>
            <w:vAlign w:val="center"/>
          </w:tcPr>
          <w:p w14:paraId="25C55468" w14:textId="1ADA8A99" w:rsidR="00032724" w:rsidRPr="00457519" w:rsidRDefault="00032724" w:rsidP="00032724">
            <w:pPr>
              <w:widowControl w:val="0"/>
              <w:suppressAutoHyphens/>
              <w:spacing w:before="60" w:after="0" w:line="240" w:lineRule="auto"/>
              <w:jc w:val="right"/>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KOPĀ</w:t>
            </w:r>
            <w:r>
              <w:rPr>
                <w:rFonts w:ascii="Times New Roman" w:eastAsia="Times New Roman" w:hAnsi="Times New Roman"/>
                <w:sz w:val="24"/>
                <w:szCs w:val="24"/>
                <w:lang w:eastAsia="zh-CN"/>
              </w:rPr>
              <w:t>:</w:t>
            </w:r>
          </w:p>
        </w:tc>
        <w:tc>
          <w:tcPr>
            <w:tcW w:w="1510" w:type="dxa"/>
            <w:shd w:val="clear" w:color="auto" w:fill="D9D9D9" w:themeFill="background1" w:themeFillShade="D9"/>
            <w:vAlign w:val="center"/>
          </w:tcPr>
          <w:p w14:paraId="1E43E34A" w14:textId="43F639F3" w:rsidR="00032724" w:rsidRPr="00457519" w:rsidRDefault="00032724" w:rsidP="00B83061">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w:t>
            </w:r>
          </w:p>
        </w:tc>
        <w:tc>
          <w:tcPr>
            <w:tcW w:w="1510" w:type="dxa"/>
            <w:shd w:val="clear" w:color="auto" w:fill="D9D9D9" w:themeFill="background1" w:themeFillShade="D9"/>
            <w:vAlign w:val="center"/>
          </w:tcPr>
          <w:p w14:paraId="2D7348A1" w14:textId="79DDE9E4" w:rsidR="00032724" w:rsidRPr="00457519" w:rsidRDefault="00032724" w:rsidP="00B83061">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32</w:t>
            </w:r>
          </w:p>
        </w:tc>
      </w:tr>
    </w:tbl>
    <w:p w14:paraId="3D608084" w14:textId="77777777" w:rsidR="001C79C5" w:rsidRPr="004232B7" w:rsidRDefault="001C79C5" w:rsidP="00AB56A9">
      <w:pPr>
        <w:widowControl w:val="0"/>
        <w:suppressAutoHyphens/>
        <w:spacing w:before="60" w:after="0" w:line="240" w:lineRule="auto"/>
        <w:ind w:left="567" w:hanging="210"/>
        <w:rPr>
          <w:rFonts w:ascii="Times New Roman" w:eastAsia="Times New Roman" w:hAnsi="Times New Roman"/>
          <w:sz w:val="24"/>
          <w:szCs w:val="24"/>
          <w:lang w:eastAsia="zh-CN"/>
        </w:rPr>
      </w:pPr>
    </w:p>
    <w:p w14:paraId="39D44EA0" w14:textId="77777777" w:rsidR="004232B7" w:rsidRDefault="004232B7">
      <w:pPr>
        <w:spacing w:after="0" w:line="240" w:lineRule="auto"/>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br w:type="page"/>
      </w:r>
    </w:p>
    <w:p w14:paraId="016FF918" w14:textId="08121C4C" w:rsidR="00E50CDF" w:rsidRPr="00E50CDF" w:rsidRDefault="00E50CDF" w:rsidP="00E50CDF">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E50CDF">
        <w:rPr>
          <w:rFonts w:ascii="Times New Roman" w:eastAsia="Times New Roman" w:hAnsi="Times New Roman"/>
          <w:b/>
          <w:color w:val="00000A"/>
          <w:sz w:val="24"/>
          <w:szCs w:val="24"/>
          <w:lang w:eastAsia="lv-LV"/>
        </w:rPr>
        <w:lastRenderedPageBreak/>
        <w:t>2.pielikums</w:t>
      </w:r>
    </w:p>
    <w:p w14:paraId="3FB3CAC9" w14:textId="263CE76B" w:rsidR="00E50CDF" w:rsidRPr="00E50CDF" w:rsidRDefault="00E50CDF" w:rsidP="00E50CDF">
      <w:pPr>
        <w:spacing w:after="120" w:line="240" w:lineRule="auto"/>
        <w:jc w:val="center"/>
        <w:rPr>
          <w:rFonts w:ascii="Times New Roman" w:eastAsia="Times New Roman" w:hAnsi="Times New Roman"/>
          <w:b/>
          <w:caps/>
          <w:color w:val="00000A"/>
          <w:sz w:val="28"/>
          <w:szCs w:val="28"/>
          <w:lang w:eastAsia="lv-LV"/>
        </w:rPr>
      </w:pPr>
      <w:r w:rsidRPr="00E50CDF">
        <w:rPr>
          <w:rFonts w:ascii="Times New Roman" w:eastAsia="Times New Roman" w:hAnsi="Times New Roman"/>
          <w:b/>
          <w:caps/>
          <w:color w:val="00000A"/>
          <w:sz w:val="28"/>
          <w:szCs w:val="28"/>
          <w:lang w:eastAsia="lv-LV"/>
        </w:rPr>
        <w:t xml:space="preserve">pieteikums dalībai </w:t>
      </w:r>
      <w:r>
        <w:rPr>
          <w:rFonts w:ascii="Times New Roman" w:eastAsia="Times New Roman" w:hAnsi="Times New Roman"/>
          <w:b/>
          <w:caps/>
          <w:color w:val="00000A"/>
          <w:sz w:val="28"/>
          <w:szCs w:val="28"/>
          <w:lang w:eastAsia="lv-LV"/>
        </w:rPr>
        <w:t>TIRGUS IZPĒTĒ</w:t>
      </w:r>
    </w:p>
    <w:p w14:paraId="46D687E1" w14:textId="77777777" w:rsidR="00E50CDF" w:rsidRDefault="00E50CDF" w:rsidP="00E50CDF">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2" w:name="_Hlk138768294"/>
      <w:r w:rsidRPr="000D3ACE">
        <w:rPr>
          <w:rFonts w:ascii="Times New Roman" w:eastAsia="WenQuanYi Micro Hei" w:hAnsi="Times New Roman"/>
          <w:b/>
          <w:bCs/>
          <w:kern w:val="2"/>
          <w:sz w:val="24"/>
          <w:szCs w:val="24"/>
          <w:lang w:eastAsia="zh-CN" w:bidi="hi-IN"/>
        </w:rPr>
        <w:t>“</w:t>
      </w:r>
      <w:bookmarkStart w:id="3" w:name="_Hlk138768249"/>
      <w:r w:rsidRPr="00E50CDF">
        <w:rPr>
          <w:rFonts w:ascii="Times New Roman" w:eastAsia="WenQuanYi Micro Hei" w:hAnsi="Times New Roman"/>
          <w:b/>
          <w:bCs/>
          <w:kern w:val="2"/>
          <w:sz w:val="24"/>
          <w:szCs w:val="24"/>
          <w:lang w:eastAsia="zh-CN" w:bidi="hi-IN"/>
        </w:rPr>
        <w:t>Fiziskās apsardzes pakalpojumu nodrošināšana Bauskas novada pasākumos</w:t>
      </w:r>
      <w:bookmarkEnd w:id="3"/>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2F27A725" w14:textId="1EADA7CF" w:rsidR="00E50CDF" w:rsidRDefault="00E50CDF" w:rsidP="00E50CDF">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bookmarkStart w:id="4" w:name="_Hlk138768259"/>
      <w:r w:rsidRPr="003F1384">
        <w:rPr>
          <w:rFonts w:ascii="Times New Roman" w:eastAsia="Times New Roman" w:hAnsi="Times New Roman"/>
          <w:b/>
          <w:sz w:val="24"/>
          <w:szCs w:val="24"/>
        </w:rPr>
        <w:t>BNP/TI/2023/</w:t>
      </w:r>
      <w:bookmarkEnd w:id="4"/>
      <w:r w:rsidR="00B51830">
        <w:rPr>
          <w:rFonts w:ascii="Times New Roman" w:eastAsia="Times New Roman" w:hAnsi="Times New Roman"/>
          <w:b/>
          <w:sz w:val="24"/>
          <w:szCs w:val="24"/>
        </w:rPr>
        <w:t>93</w:t>
      </w:r>
    </w:p>
    <w:bookmarkEnd w:id="2"/>
    <w:p w14:paraId="3FB4F7E5" w14:textId="77777777" w:rsidR="00E50CDF" w:rsidRPr="00E50CDF" w:rsidRDefault="00E50CDF" w:rsidP="00E50CDF">
      <w:pPr>
        <w:spacing w:after="0" w:line="240" w:lineRule="auto"/>
        <w:ind w:left="851"/>
        <w:jc w:val="right"/>
        <w:rPr>
          <w:rFonts w:ascii="Times New Roman" w:hAnsi="Times New Roman"/>
          <w:b/>
          <w:sz w:val="24"/>
          <w:szCs w:val="24"/>
        </w:rPr>
      </w:pPr>
    </w:p>
    <w:p w14:paraId="1C96DEC4" w14:textId="77777777" w:rsidR="00E50CDF" w:rsidRPr="00E50CDF" w:rsidRDefault="00E50CDF" w:rsidP="00E50CDF">
      <w:pPr>
        <w:spacing w:before="120" w:after="12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Pretendents ______________________________________ </w:t>
      </w:r>
    </w:p>
    <w:p w14:paraId="62ECBF1F" w14:textId="77777777" w:rsidR="00E50CDF" w:rsidRPr="00E50CDF" w:rsidRDefault="00E50CDF" w:rsidP="00E50CDF">
      <w:pPr>
        <w:spacing w:before="120" w:after="24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Reģ. Nr. _________________________________________</w:t>
      </w:r>
    </w:p>
    <w:p w14:paraId="2F6CF1C3" w14:textId="77777777" w:rsidR="00E50CDF" w:rsidRPr="00E50CDF" w:rsidRDefault="00E50CDF" w:rsidP="00E50CDF">
      <w:pPr>
        <w:spacing w:after="120" w:line="240" w:lineRule="auto"/>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tās </w:t>
      </w:r>
      <w:r w:rsidRPr="00E50CDF">
        <w:rPr>
          <w:rFonts w:ascii="Times New Roman" w:eastAsia="Times New Roman" w:hAnsi="Times New Roman"/>
          <w:sz w:val="24"/>
          <w:szCs w:val="16"/>
          <w:u w:val="single"/>
          <w:shd w:val="clear" w:color="auto" w:fill="FFFFFF"/>
          <w:lang w:eastAsia="lv-LV"/>
        </w:rPr>
        <w:t>(amats) (vārds, uzvārds)</w:t>
      </w:r>
      <w:r w:rsidRPr="00E50CDF">
        <w:rPr>
          <w:rFonts w:ascii="Times New Roman" w:eastAsia="Times New Roman" w:hAnsi="Times New Roman"/>
          <w:sz w:val="24"/>
          <w:szCs w:val="16"/>
          <w:shd w:val="clear" w:color="auto" w:fill="FFFFFF"/>
          <w:lang w:eastAsia="lv-LV"/>
        </w:rPr>
        <w:t xml:space="preserve"> vārdā, ar šī pieteikuma iesniegšanu:</w:t>
      </w:r>
    </w:p>
    <w:p w14:paraId="01839618" w14:textId="18747159" w:rsidR="00E50CDF" w:rsidRPr="00E50CDF" w:rsidRDefault="00E50CDF" w:rsidP="00E50CDF">
      <w:pPr>
        <w:widowControl w:val="0"/>
        <w:numPr>
          <w:ilvl w:val="0"/>
          <w:numId w:val="22"/>
        </w:numPr>
        <w:suppressAutoHyphens/>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shd w:val="clear" w:color="auto" w:fill="FFFFFF"/>
          <w:lang w:eastAsia="lv-LV"/>
        </w:rPr>
        <w:t xml:space="preserve">Piesaka savu dalību </w:t>
      </w:r>
      <w:r>
        <w:rPr>
          <w:rFonts w:ascii="Times New Roman" w:eastAsia="Times New Roman" w:hAnsi="Times New Roman"/>
          <w:sz w:val="24"/>
          <w:szCs w:val="24"/>
          <w:shd w:val="clear" w:color="auto" w:fill="FFFFFF"/>
          <w:lang w:eastAsia="lv-LV"/>
        </w:rPr>
        <w:t>tirgus izpētē</w:t>
      </w:r>
      <w:r w:rsidRPr="00E50CDF">
        <w:rPr>
          <w:rFonts w:ascii="Times New Roman" w:eastAsia="Times New Roman" w:hAnsi="Times New Roman"/>
          <w:sz w:val="24"/>
          <w:szCs w:val="24"/>
          <w:shd w:val="clear" w:color="auto" w:fill="FFFFFF"/>
          <w:lang w:eastAsia="lv-LV"/>
        </w:rPr>
        <w:t xml:space="preserve"> </w:t>
      </w:r>
      <w:r w:rsidR="00F80B28">
        <w:rPr>
          <w:rFonts w:ascii="Times New Roman" w:eastAsia="Times New Roman" w:hAnsi="Times New Roman"/>
          <w:b/>
          <w:sz w:val="24"/>
          <w:szCs w:val="24"/>
          <w:lang w:eastAsia="lv-LV"/>
        </w:rPr>
        <w:t>“</w:t>
      </w:r>
      <w:r w:rsidRPr="00E50CDF">
        <w:rPr>
          <w:rFonts w:ascii="Times New Roman" w:eastAsia="Times New Roman" w:hAnsi="Times New Roman"/>
          <w:b/>
          <w:bCs/>
          <w:sz w:val="24"/>
          <w:szCs w:val="24"/>
          <w:lang w:eastAsia="lv-LV"/>
        </w:rPr>
        <w:t>Fiziskās apsardzes pakalpojumu nodrošināšana Bauskas novada pasākumos</w:t>
      </w:r>
      <w:r w:rsidRPr="00E50CDF">
        <w:rPr>
          <w:rFonts w:ascii="Times New Roman" w:eastAsia="Times New Roman" w:hAnsi="Times New Roman"/>
          <w:b/>
          <w:sz w:val="24"/>
          <w:szCs w:val="24"/>
          <w:lang w:eastAsia="lv-LV"/>
        </w:rPr>
        <w:t>”, identifikācijas Nr. BNP/TI/2023/</w:t>
      </w:r>
      <w:r w:rsidR="00B51830">
        <w:rPr>
          <w:rFonts w:ascii="Times New Roman" w:eastAsia="Times New Roman" w:hAnsi="Times New Roman"/>
          <w:b/>
          <w:sz w:val="24"/>
          <w:szCs w:val="24"/>
          <w:lang w:eastAsia="lv-LV"/>
        </w:rPr>
        <w:t>93</w:t>
      </w:r>
      <w:r w:rsidRPr="00E50CDF">
        <w:rPr>
          <w:rFonts w:ascii="Times New Roman" w:eastAsia="Times New Roman" w:hAnsi="Times New Roman"/>
          <w:sz w:val="24"/>
          <w:szCs w:val="24"/>
          <w:lang w:eastAsia="lv-LV"/>
        </w:rPr>
        <w:t>, un apņemas ievērot minētā Nolikuma prasības.</w:t>
      </w:r>
    </w:p>
    <w:p w14:paraId="3021B870" w14:textId="77777777" w:rsidR="00E50CDF" w:rsidRPr="00E50CDF" w:rsidRDefault="00E50CDF" w:rsidP="00E50CDF">
      <w:pPr>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2. </w:t>
      </w:r>
      <w:r w:rsidRPr="00E50CDF">
        <w:rPr>
          <w:rFonts w:ascii="Times New Roman" w:eastAsia="Times New Roman" w:hAnsi="Times New Roman"/>
          <w:sz w:val="24"/>
          <w:szCs w:val="24"/>
          <w:lang w:eastAsia="lv-LV"/>
        </w:rPr>
        <w:tab/>
        <w:t>Apliecina, ka visas sniegtās ziņas un dati ir patiesi, visas iesniegto dokumentu kopijas atbilst oriģinālam.</w:t>
      </w:r>
    </w:p>
    <w:p w14:paraId="18AD707D" w14:textId="77777777" w:rsidR="00E50CDF" w:rsidRPr="00E50CDF" w:rsidRDefault="00E50CDF" w:rsidP="00E50CDF">
      <w:pPr>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3. Apņemas veikt Pakalpojumu saskaņā ar Tehnisko specifikāciju un Līguma projektu.</w:t>
      </w:r>
    </w:p>
    <w:tbl>
      <w:tblPr>
        <w:tblpPr w:leftFromText="180" w:rightFromText="180" w:vertAnchor="text" w:horzAnchor="margin" w:tblpY="106"/>
        <w:tblW w:w="9039" w:type="dxa"/>
        <w:tblLook w:val="04A0" w:firstRow="1" w:lastRow="0" w:firstColumn="1" w:lastColumn="0" w:noHBand="0" w:noVBand="1"/>
      </w:tblPr>
      <w:tblGrid>
        <w:gridCol w:w="2235"/>
        <w:gridCol w:w="453"/>
        <w:gridCol w:w="1359"/>
        <w:gridCol w:w="453"/>
        <w:gridCol w:w="4539"/>
      </w:tblGrid>
      <w:tr w:rsidR="00E50CDF" w:rsidRPr="00E50CDF" w14:paraId="028F60FA" w14:textId="77777777" w:rsidTr="004E26B8">
        <w:trPr>
          <w:trHeight w:val="412"/>
        </w:trPr>
        <w:tc>
          <w:tcPr>
            <w:tcW w:w="2235" w:type="dxa"/>
            <w:tcBorders>
              <w:right w:val="single" w:sz="4" w:space="0" w:color="auto"/>
            </w:tcBorders>
            <w:shd w:val="clear" w:color="auto" w:fill="auto"/>
            <w:vAlign w:val="center"/>
          </w:tcPr>
          <w:p w14:paraId="50C13B8C" w14:textId="77777777" w:rsidR="00E50CDF" w:rsidRPr="00E50CDF" w:rsidRDefault="00E50CDF" w:rsidP="00E50CDF">
            <w:pPr>
              <w:suppressAutoHyphens/>
              <w:spacing w:after="0" w:line="240" w:lineRule="auto"/>
              <w:rPr>
                <w:rFonts w:ascii="Times New Roman" w:eastAsia="Times New Roman" w:hAnsi="Times New Roman"/>
                <w:sz w:val="24"/>
                <w:szCs w:val="24"/>
              </w:rPr>
            </w:pPr>
            <w:r w:rsidRPr="00E50CDF">
              <w:rPr>
                <w:rFonts w:ascii="Times New Roman" w:eastAsia="Times New Roman" w:hAnsi="Times New Roman"/>
                <w:sz w:val="24"/>
                <w:szCs w:val="24"/>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20163AAC" w14:textId="77777777" w:rsidR="00E50CDF" w:rsidRPr="00E50CDF" w:rsidRDefault="00E50CDF" w:rsidP="00E50CDF">
            <w:pPr>
              <w:suppressAutoHyphens/>
              <w:spacing w:after="0" w:line="240" w:lineRule="auto"/>
              <w:jc w:val="both"/>
              <w:rPr>
                <w:rFonts w:ascii="Times New Roman" w:eastAsia="Times New Roman" w:hAnsi="Times New Roman"/>
                <w:sz w:val="24"/>
                <w:szCs w:val="24"/>
              </w:rPr>
            </w:pPr>
          </w:p>
        </w:tc>
        <w:tc>
          <w:tcPr>
            <w:tcW w:w="1359" w:type="dxa"/>
            <w:tcBorders>
              <w:left w:val="single" w:sz="4" w:space="0" w:color="auto"/>
              <w:right w:val="single" w:sz="4" w:space="0" w:color="auto"/>
            </w:tcBorders>
            <w:shd w:val="clear" w:color="auto" w:fill="auto"/>
            <w:vAlign w:val="center"/>
          </w:tcPr>
          <w:p w14:paraId="0FD59B53" w14:textId="77777777" w:rsidR="00E50CDF" w:rsidRPr="00E50CDF" w:rsidRDefault="00E50CDF" w:rsidP="00E50CDF">
            <w:pPr>
              <w:suppressAutoHyphens/>
              <w:spacing w:after="0" w:line="240" w:lineRule="auto"/>
              <w:jc w:val="right"/>
              <w:rPr>
                <w:rFonts w:ascii="Times New Roman" w:eastAsia="Times New Roman" w:hAnsi="Times New Roman"/>
                <w:sz w:val="24"/>
                <w:szCs w:val="24"/>
              </w:rPr>
            </w:pPr>
            <w:r w:rsidRPr="00E50CDF">
              <w:rPr>
                <w:rFonts w:ascii="Times New Roman" w:eastAsia="Times New Roman" w:hAnsi="Times New Roman"/>
                <w:sz w:val="24"/>
                <w:szCs w:val="24"/>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10B47388" w14:textId="77777777" w:rsidR="00E50CDF" w:rsidRPr="00E50CDF" w:rsidRDefault="00E50CDF" w:rsidP="00E50CDF">
            <w:pPr>
              <w:suppressAutoHyphens/>
              <w:spacing w:after="0" w:line="240" w:lineRule="auto"/>
              <w:jc w:val="both"/>
              <w:rPr>
                <w:rFonts w:ascii="Times New Roman" w:eastAsia="Times New Roman" w:hAnsi="Times New Roman"/>
                <w:sz w:val="24"/>
                <w:szCs w:val="24"/>
              </w:rPr>
            </w:pPr>
          </w:p>
        </w:tc>
        <w:tc>
          <w:tcPr>
            <w:tcW w:w="4539" w:type="dxa"/>
            <w:tcBorders>
              <w:left w:val="single" w:sz="4" w:space="0" w:color="auto"/>
            </w:tcBorders>
            <w:shd w:val="clear" w:color="auto" w:fill="auto"/>
            <w:vAlign w:val="center"/>
          </w:tcPr>
          <w:p w14:paraId="75C0DA9B" w14:textId="77777777" w:rsidR="00E50CDF" w:rsidRPr="00E50CDF" w:rsidRDefault="00E50CDF" w:rsidP="00E50CDF">
            <w:pPr>
              <w:suppressAutoHyphens/>
              <w:spacing w:after="0" w:line="240" w:lineRule="auto"/>
              <w:jc w:val="both"/>
              <w:rPr>
                <w:rFonts w:ascii="Times New Roman" w:eastAsia="Times New Roman" w:hAnsi="Times New Roman"/>
                <w:sz w:val="24"/>
                <w:szCs w:val="24"/>
              </w:rPr>
            </w:pPr>
            <w:r w:rsidRPr="00E50CDF">
              <w:rPr>
                <w:rFonts w:ascii="Times New Roman" w:eastAsia="Times New Roman" w:hAnsi="Times New Roman"/>
                <w:b/>
                <w:sz w:val="24"/>
                <w:szCs w:val="24"/>
              </w:rPr>
              <w:t>mazā vai vidējā uzņēmuma</w:t>
            </w:r>
            <w:r w:rsidRPr="00E50CDF">
              <w:rPr>
                <w:rFonts w:ascii="Times New Roman" w:eastAsia="Times New Roman" w:hAnsi="Times New Roman"/>
                <w:sz w:val="24"/>
                <w:szCs w:val="24"/>
              </w:rPr>
              <w:t xml:space="preserve"> statusam</w:t>
            </w:r>
            <w:r w:rsidRPr="00E50CDF">
              <w:rPr>
                <w:rFonts w:ascii="Times New Roman" w:eastAsia="Times New Roman" w:hAnsi="Times New Roman"/>
                <w:sz w:val="24"/>
                <w:szCs w:val="24"/>
                <w:vertAlign w:val="superscript"/>
              </w:rPr>
              <w:footnoteReference w:id="1"/>
            </w:r>
            <w:r w:rsidRPr="00E50CDF">
              <w:rPr>
                <w:rFonts w:ascii="Times New Roman" w:eastAsia="Times New Roman" w:hAnsi="Times New Roman"/>
                <w:sz w:val="24"/>
                <w:szCs w:val="24"/>
              </w:rPr>
              <w:t xml:space="preserve"> </w:t>
            </w:r>
          </w:p>
        </w:tc>
      </w:tr>
    </w:tbl>
    <w:p w14:paraId="51880341"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69F1A370"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7617F3D3" w14:textId="77777777" w:rsidR="00E50CDF" w:rsidRPr="00E50CDF" w:rsidRDefault="00E50CDF" w:rsidP="00E50CDF">
      <w:pPr>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Īsas ziņas par pretendentu:</w:t>
      </w:r>
    </w:p>
    <w:tbl>
      <w:tblPr>
        <w:tblW w:w="0" w:type="auto"/>
        <w:tblInd w:w="10" w:type="dxa"/>
        <w:tblLayout w:type="fixed"/>
        <w:tblCellMar>
          <w:left w:w="0" w:type="dxa"/>
          <w:right w:w="0" w:type="dxa"/>
        </w:tblCellMar>
        <w:tblLook w:val="0000" w:firstRow="0" w:lastRow="0" w:firstColumn="0" w:lastColumn="0" w:noHBand="0" w:noVBand="0"/>
      </w:tblPr>
      <w:tblGrid>
        <w:gridCol w:w="560"/>
        <w:gridCol w:w="8400"/>
      </w:tblGrid>
      <w:tr w:rsidR="00E50CDF" w:rsidRPr="00E50CDF" w14:paraId="6A7FCA47" w14:textId="77777777" w:rsidTr="004E26B8">
        <w:trPr>
          <w:trHeight w:val="397"/>
        </w:trPr>
        <w:tc>
          <w:tcPr>
            <w:tcW w:w="560" w:type="dxa"/>
            <w:vAlign w:val="bottom"/>
          </w:tcPr>
          <w:p w14:paraId="0FF1D453" w14:textId="77777777" w:rsidR="00E50CDF" w:rsidRPr="00E50CDF" w:rsidRDefault="00E50CDF" w:rsidP="00E50CDF">
            <w:pPr>
              <w:autoSpaceDE w:val="0"/>
              <w:autoSpaceDN w:val="0"/>
              <w:spacing w:after="0" w:line="240" w:lineRule="auto"/>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1.</w:t>
            </w:r>
          </w:p>
        </w:tc>
        <w:tc>
          <w:tcPr>
            <w:tcW w:w="8400" w:type="dxa"/>
            <w:vAlign w:val="bottom"/>
          </w:tcPr>
          <w:p w14:paraId="4B6B3291" w14:textId="77777777" w:rsidR="00E50CDF" w:rsidRPr="00E50CDF" w:rsidRDefault="00E50CDF" w:rsidP="00E50CDF">
            <w:pPr>
              <w:autoSpaceDE w:val="0"/>
              <w:autoSpaceDN w:val="0"/>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Nosaukums:</w:t>
            </w:r>
          </w:p>
        </w:tc>
      </w:tr>
      <w:tr w:rsidR="00E50CDF" w:rsidRPr="00E50CDF" w14:paraId="741C4402" w14:textId="77777777" w:rsidTr="004E26B8">
        <w:trPr>
          <w:trHeight w:val="397"/>
        </w:trPr>
        <w:tc>
          <w:tcPr>
            <w:tcW w:w="560" w:type="dxa"/>
            <w:vAlign w:val="bottom"/>
          </w:tcPr>
          <w:p w14:paraId="437FEB52"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2.</w:t>
            </w:r>
          </w:p>
        </w:tc>
        <w:tc>
          <w:tcPr>
            <w:tcW w:w="8400" w:type="dxa"/>
            <w:tcBorders>
              <w:top w:val="single" w:sz="4" w:space="0" w:color="auto"/>
            </w:tcBorders>
            <w:vAlign w:val="bottom"/>
          </w:tcPr>
          <w:p w14:paraId="1D73875A"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Juridiskā adrese:</w:t>
            </w:r>
          </w:p>
        </w:tc>
      </w:tr>
      <w:tr w:rsidR="00E50CDF" w:rsidRPr="00E50CDF" w14:paraId="0365BB77" w14:textId="77777777" w:rsidTr="004E26B8">
        <w:trPr>
          <w:trHeight w:val="397"/>
        </w:trPr>
        <w:tc>
          <w:tcPr>
            <w:tcW w:w="560" w:type="dxa"/>
            <w:vAlign w:val="bottom"/>
          </w:tcPr>
          <w:p w14:paraId="7B6A0964" w14:textId="77777777" w:rsidR="00E50CDF" w:rsidRPr="00E50CDF" w:rsidRDefault="00E50CDF" w:rsidP="00E50CDF">
            <w:pPr>
              <w:autoSpaceDE w:val="0"/>
              <w:autoSpaceDN w:val="0"/>
              <w:spacing w:after="0" w:line="275" w:lineRule="exact"/>
              <w:ind w:left="60"/>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3.</w:t>
            </w:r>
          </w:p>
        </w:tc>
        <w:tc>
          <w:tcPr>
            <w:tcW w:w="8400" w:type="dxa"/>
            <w:tcBorders>
              <w:top w:val="single" w:sz="4" w:space="0" w:color="auto"/>
            </w:tcBorders>
            <w:vAlign w:val="bottom"/>
          </w:tcPr>
          <w:p w14:paraId="2DF74D85" w14:textId="77777777" w:rsidR="00E50CDF" w:rsidRPr="00E50CDF" w:rsidRDefault="00E50CDF" w:rsidP="00E50CDF">
            <w:pPr>
              <w:autoSpaceDE w:val="0"/>
              <w:autoSpaceDN w:val="0"/>
              <w:spacing w:after="0" w:line="275" w:lineRule="exac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Pasta adrese:</w:t>
            </w:r>
          </w:p>
        </w:tc>
      </w:tr>
      <w:tr w:rsidR="00E50CDF" w:rsidRPr="00E50CDF" w14:paraId="7F61720B" w14:textId="77777777" w:rsidTr="004E26B8">
        <w:trPr>
          <w:trHeight w:val="397"/>
        </w:trPr>
        <w:tc>
          <w:tcPr>
            <w:tcW w:w="560" w:type="dxa"/>
            <w:vAlign w:val="bottom"/>
          </w:tcPr>
          <w:p w14:paraId="70D57707"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4.</w:t>
            </w:r>
          </w:p>
        </w:tc>
        <w:tc>
          <w:tcPr>
            <w:tcW w:w="8400" w:type="dxa"/>
            <w:tcBorders>
              <w:top w:val="single" w:sz="4" w:space="0" w:color="auto"/>
            </w:tcBorders>
            <w:vAlign w:val="bottom"/>
          </w:tcPr>
          <w:p w14:paraId="48444D97"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Kontaktpersona:</w:t>
            </w:r>
          </w:p>
        </w:tc>
      </w:tr>
      <w:tr w:rsidR="00E50CDF" w:rsidRPr="00E50CDF" w14:paraId="609EA99D" w14:textId="77777777" w:rsidTr="004E26B8">
        <w:trPr>
          <w:trHeight w:val="397"/>
        </w:trPr>
        <w:tc>
          <w:tcPr>
            <w:tcW w:w="560" w:type="dxa"/>
            <w:vAlign w:val="bottom"/>
          </w:tcPr>
          <w:p w14:paraId="5861082E"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5.</w:t>
            </w:r>
          </w:p>
        </w:tc>
        <w:tc>
          <w:tcPr>
            <w:tcW w:w="8400" w:type="dxa"/>
            <w:tcBorders>
              <w:top w:val="single" w:sz="4" w:space="0" w:color="auto"/>
            </w:tcBorders>
            <w:vAlign w:val="bottom"/>
          </w:tcPr>
          <w:p w14:paraId="1D83B40A"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Telefons:</w:t>
            </w:r>
          </w:p>
        </w:tc>
      </w:tr>
      <w:tr w:rsidR="00E50CDF" w:rsidRPr="00E50CDF" w14:paraId="2A09713B" w14:textId="77777777" w:rsidTr="004E26B8">
        <w:trPr>
          <w:trHeight w:val="397"/>
        </w:trPr>
        <w:tc>
          <w:tcPr>
            <w:tcW w:w="560" w:type="dxa"/>
            <w:vAlign w:val="bottom"/>
          </w:tcPr>
          <w:p w14:paraId="41DDDEE7"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6.</w:t>
            </w:r>
          </w:p>
        </w:tc>
        <w:tc>
          <w:tcPr>
            <w:tcW w:w="8400" w:type="dxa"/>
            <w:tcBorders>
              <w:top w:val="single" w:sz="4" w:space="0" w:color="auto"/>
            </w:tcBorders>
            <w:vAlign w:val="bottom"/>
          </w:tcPr>
          <w:p w14:paraId="77BD08D9"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E-pasts:</w:t>
            </w:r>
          </w:p>
        </w:tc>
      </w:tr>
      <w:tr w:rsidR="00E50CDF" w:rsidRPr="00E50CDF" w14:paraId="76EE5A05" w14:textId="77777777" w:rsidTr="004E26B8">
        <w:trPr>
          <w:trHeight w:val="397"/>
        </w:trPr>
        <w:tc>
          <w:tcPr>
            <w:tcW w:w="560" w:type="dxa"/>
            <w:vAlign w:val="bottom"/>
          </w:tcPr>
          <w:p w14:paraId="4749BCC6"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7.</w:t>
            </w:r>
          </w:p>
        </w:tc>
        <w:tc>
          <w:tcPr>
            <w:tcW w:w="8400" w:type="dxa"/>
            <w:tcBorders>
              <w:top w:val="single" w:sz="4" w:space="0" w:color="auto"/>
              <w:bottom w:val="single" w:sz="4" w:space="0" w:color="auto"/>
            </w:tcBorders>
            <w:vAlign w:val="bottom"/>
          </w:tcPr>
          <w:p w14:paraId="72DBD7AF"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Interneta adrese:</w:t>
            </w:r>
          </w:p>
        </w:tc>
      </w:tr>
    </w:tbl>
    <w:p w14:paraId="31005EFD" w14:textId="77777777" w:rsidR="00E50CDF" w:rsidRPr="00E50CDF" w:rsidRDefault="00E50CDF" w:rsidP="00E50CDF">
      <w:pPr>
        <w:spacing w:after="0" w:line="240" w:lineRule="auto"/>
        <w:rPr>
          <w:rFonts w:ascii="Times New Roman" w:eastAsia="Times New Roman" w:hAnsi="Times New Roman"/>
          <w:vanish/>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50CDF" w:rsidRPr="00E50CDF" w14:paraId="02F13417" w14:textId="77777777" w:rsidTr="004E26B8">
        <w:trPr>
          <w:trHeight w:val="435"/>
        </w:trPr>
        <w:tc>
          <w:tcPr>
            <w:tcW w:w="3249" w:type="dxa"/>
            <w:shd w:val="clear" w:color="auto" w:fill="BFBFBF"/>
            <w:vAlign w:val="center"/>
          </w:tcPr>
          <w:p w14:paraId="7648DC69"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Vārds, uzvārds:</w:t>
            </w:r>
          </w:p>
        </w:tc>
        <w:tc>
          <w:tcPr>
            <w:tcW w:w="4879" w:type="dxa"/>
            <w:vAlign w:val="center"/>
          </w:tcPr>
          <w:p w14:paraId="643C9371"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33EAED6A" w14:textId="77777777" w:rsidTr="004E26B8">
        <w:trPr>
          <w:trHeight w:val="435"/>
        </w:trPr>
        <w:tc>
          <w:tcPr>
            <w:tcW w:w="3249" w:type="dxa"/>
            <w:shd w:val="clear" w:color="auto" w:fill="BFBFBF"/>
            <w:vAlign w:val="center"/>
          </w:tcPr>
          <w:p w14:paraId="7A680841"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Amata nosaukums:</w:t>
            </w:r>
          </w:p>
        </w:tc>
        <w:tc>
          <w:tcPr>
            <w:tcW w:w="4879" w:type="dxa"/>
            <w:vAlign w:val="center"/>
          </w:tcPr>
          <w:p w14:paraId="0411A4C6"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5ECC2C69" w14:textId="77777777" w:rsidTr="004E26B8">
        <w:trPr>
          <w:trHeight w:val="435"/>
        </w:trPr>
        <w:tc>
          <w:tcPr>
            <w:tcW w:w="3249" w:type="dxa"/>
            <w:shd w:val="clear" w:color="auto" w:fill="BFBFBF"/>
            <w:vAlign w:val="center"/>
          </w:tcPr>
          <w:p w14:paraId="56A2B8CC"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Paraksts:</w:t>
            </w:r>
          </w:p>
        </w:tc>
        <w:tc>
          <w:tcPr>
            <w:tcW w:w="4879" w:type="dxa"/>
            <w:vAlign w:val="center"/>
          </w:tcPr>
          <w:p w14:paraId="3B985A47"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0215410D" w14:textId="77777777" w:rsidTr="004E26B8">
        <w:trPr>
          <w:trHeight w:val="435"/>
        </w:trPr>
        <w:tc>
          <w:tcPr>
            <w:tcW w:w="3249" w:type="dxa"/>
            <w:shd w:val="clear" w:color="auto" w:fill="BFBFBF"/>
            <w:vAlign w:val="center"/>
          </w:tcPr>
          <w:p w14:paraId="59D09115"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Datums:</w:t>
            </w:r>
          </w:p>
        </w:tc>
        <w:tc>
          <w:tcPr>
            <w:tcW w:w="4879" w:type="dxa"/>
            <w:vAlign w:val="center"/>
          </w:tcPr>
          <w:p w14:paraId="315AC3C6"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bl>
    <w:p w14:paraId="046D3318" w14:textId="77777777" w:rsidR="00E50CDF" w:rsidRPr="00E50CDF" w:rsidRDefault="00E50CDF" w:rsidP="00E50CDF">
      <w:pPr>
        <w:tabs>
          <w:tab w:val="left" w:pos="2895"/>
        </w:tabs>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ab/>
      </w:r>
    </w:p>
    <w:p w14:paraId="6C4DC901"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7F251F6A"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4E33245C"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1B06CB32"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6EADF49C" w14:textId="77777777" w:rsidR="00E50CDF" w:rsidRPr="00E50CDF" w:rsidRDefault="00E50CDF" w:rsidP="00E50CDF">
      <w:pPr>
        <w:spacing w:after="0" w:line="240" w:lineRule="auto"/>
        <w:jc w:val="right"/>
        <w:rPr>
          <w:rFonts w:ascii="Times New Roman" w:eastAsia="Times New Roman" w:hAnsi="Times New Roman"/>
          <w:sz w:val="24"/>
          <w:szCs w:val="24"/>
          <w:lang w:eastAsia="lv-LV"/>
        </w:rPr>
      </w:pPr>
    </w:p>
    <w:p w14:paraId="0C3AC10A"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057567D2" w14:textId="3CE40588" w:rsidR="00E50CDF" w:rsidRPr="005E15DE" w:rsidRDefault="00E50CDF"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5E15DE">
        <w:rPr>
          <w:rFonts w:ascii="Times New Roman" w:eastAsia="Times New Roman" w:hAnsi="Times New Roman"/>
          <w:b/>
          <w:color w:val="00000A"/>
          <w:sz w:val="24"/>
          <w:szCs w:val="24"/>
          <w:lang w:eastAsia="lv-LV"/>
        </w:rPr>
        <w:lastRenderedPageBreak/>
        <w:t xml:space="preserve">3.pielikums </w:t>
      </w:r>
    </w:p>
    <w:p w14:paraId="041C96B2" w14:textId="77777777" w:rsidR="00E50CDF" w:rsidRPr="00E50CDF" w:rsidRDefault="00E50CDF" w:rsidP="00E50CDF">
      <w:pPr>
        <w:spacing w:before="120" w:after="120" w:line="240" w:lineRule="auto"/>
        <w:jc w:val="center"/>
        <w:rPr>
          <w:rFonts w:ascii="Times New Roman" w:eastAsia="Times New Roman" w:hAnsi="Times New Roman"/>
          <w:b/>
          <w:caps/>
          <w:color w:val="00000A"/>
          <w:sz w:val="28"/>
          <w:szCs w:val="28"/>
          <w:lang w:eastAsia="lv-LV"/>
        </w:rPr>
      </w:pPr>
      <w:r w:rsidRPr="00E50CDF">
        <w:rPr>
          <w:rFonts w:ascii="Times New Roman" w:eastAsia="Times New Roman" w:hAnsi="Times New Roman"/>
          <w:b/>
          <w:caps/>
          <w:color w:val="00000A"/>
          <w:sz w:val="28"/>
          <w:szCs w:val="28"/>
          <w:lang w:eastAsia="lv-LV"/>
        </w:rPr>
        <w:t>PRETENDENTA PIEREDZES APRAKSTS</w:t>
      </w:r>
    </w:p>
    <w:p w14:paraId="50A8CF09" w14:textId="77777777" w:rsidR="00E50CDF" w:rsidRPr="00E50CDF" w:rsidRDefault="00E50CDF" w:rsidP="00E50CDF">
      <w:pPr>
        <w:spacing w:after="0" w:line="0" w:lineRule="atLeast"/>
        <w:jc w:val="center"/>
        <w:rPr>
          <w:rFonts w:ascii="Times New Roman" w:eastAsia="Times New Roman" w:hAnsi="Times New Roman"/>
          <w:b/>
          <w:bCs/>
          <w:sz w:val="24"/>
          <w:szCs w:val="24"/>
          <w:lang w:eastAsia="lv-LV"/>
        </w:rPr>
      </w:pPr>
      <w:bookmarkStart w:id="5" w:name="_Hlk138768352"/>
      <w:r w:rsidRPr="00E50CDF">
        <w:rPr>
          <w:rFonts w:ascii="Times New Roman" w:eastAsia="Times New Roman" w:hAnsi="Times New Roman"/>
          <w:b/>
          <w:bCs/>
          <w:sz w:val="24"/>
          <w:szCs w:val="24"/>
          <w:lang w:eastAsia="lv-LV"/>
        </w:rPr>
        <w:t xml:space="preserve">“Fiziskās apsardzes pakalpojumu nodrošināšana Bauskas novada pasākumos”, </w:t>
      </w:r>
    </w:p>
    <w:p w14:paraId="771B7158" w14:textId="4C0A26C6" w:rsidR="00E50CDF" w:rsidRPr="00E50CDF" w:rsidRDefault="00E50CDF" w:rsidP="00E50CDF">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00B51830">
        <w:rPr>
          <w:rFonts w:ascii="Times New Roman" w:eastAsia="Times New Roman" w:hAnsi="Times New Roman"/>
          <w:b/>
          <w:sz w:val="24"/>
          <w:szCs w:val="24"/>
          <w:lang w:eastAsia="lv-LV"/>
        </w:rPr>
        <w:t>BNP/TI/2023/93</w:t>
      </w:r>
    </w:p>
    <w:bookmarkEnd w:id="5"/>
    <w:p w14:paraId="378900DA" w14:textId="77777777" w:rsidR="00E50CDF" w:rsidRDefault="00E50CDF" w:rsidP="00E50CDF">
      <w:pPr>
        <w:spacing w:after="0" w:line="0" w:lineRule="atLeast"/>
        <w:jc w:val="center"/>
        <w:rPr>
          <w:rFonts w:ascii="Times New Roman" w:eastAsia="Times New Roman" w:hAnsi="Times New Roman"/>
          <w:sz w:val="24"/>
          <w:szCs w:val="16"/>
          <w:shd w:val="clear" w:color="auto" w:fill="FFFFFF"/>
          <w:lang w:eastAsia="lv-LV"/>
        </w:rPr>
      </w:pPr>
    </w:p>
    <w:p w14:paraId="30C4FD3A" w14:textId="794718A2" w:rsidR="00E50CDF" w:rsidRPr="00E50CDF" w:rsidRDefault="00E50CDF" w:rsidP="00E50CDF">
      <w:pPr>
        <w:spacing w:after="0" w:line="0" w:lineRule="atLeast"/>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Pretendents ______________________________________ </w:t>
      </w:r>
    </w:p>
    <w:p w14:paraId="10336959" w14:textId="77777777" w:rsidR="00E50CDF" w:rsidRPr="00E50CDF" w:rsidRDefault="00E50CDF" w:rsidP="00E50CDF">
      <w:pPr>
        <w:spacing w:before="120" w:after="36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Reģ. Nr. _________________________________________</w:t>
      </w:r>
    </w:p>
    <w:p w14:paraId="55DC413B" w14:textId="77777777" w:rsidR="00E50CDF" w:rsidRPr="00E50CDF" w:rsidRDefault="00E50CDF" w:rsidP="0022062F">
      <w:pPr>
        <w:spacing w:after="0" w:line="240" w:lineRule="auto"/>
        <w:rPr>
          <w:rFonts w:ascii="Times New Roman" w:hAnsi="Times New Roman"/>
          <w:b/>
          <w:sz w:val="24"/>
          <w:szCs w:val="24"/>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177"/>
        <w:gridCol w:w="2075"/>
        <w:gridCol w:w="1391"/>
        <w:gridCol w:w="1904"/>
        <w:gridCol w:w="1305"/>
      </w:tblGrid>
      <w:tr w:rsidR="00E50CDF" w:rsidRPr="00791510" w14:paraId="617174AB" w14:textId="77777777" w:rsidTr="00E13A7D">
        <w:tc>
          <w:tcPr>
            <w:tcW w:w="604" w:type="dxa"/>
            <w:shd w:val="clear" w:color="auto" w:fill="BFBFBF" w:themeFill="background1" w:themeFillShade="BF"/>
            <w:vAlign w:val="center"/>
          </w:tcPr>
          <w:p w14:paraId="7DBF5A8F" w14:textId="77777777" w:rsidR="00E50CDF" w:rsidRPr="00791510" w:rsidRDefault="00E50CDF" w:rsidP="00E50CDF">
            <w:pPr>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sz w:val="20"/>
                <w:szCs w:val="20"/>
                <w:lang w:eastAsia="lv-LV"/>
              </w:rPr>
              <w:t>Nr.</w:t>
            </w:r>
          </w:p>
          <w:p w14:paraId="31020FE5" w14:textId="77777777" w:rsidR="00E50CDF" w:rsidRPr="00791510" w:rsidRDefault="00E50CDF" w:rsidP="00E50CDF">
            <w:pPr>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sz w:val="20"/>
                <w:szCs w:val="20"/>
                <w:lang w:eastAsia="lv-LV"/>
              </w:rPr>
              <w:t>p.k.</w:t>
            </w:r>
          </w:p>
        </w:tc>
        <w:tc>
          <w:tcPr>
            <w:tcW w:w="2177" w:type="dxa"/>
            <w:shd w:val="clear" w:color="auto" w:fill="BFBFBF" w:themeFill="background1" w:themeFillShade="BF"/>
            <w:vAlign w:val="center"/>
          </w:tcPr>
          <w:p w14:paraId="3728860E"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color w:val="000000"/>
                <w:sz w:val="20"/>
                <w:szCs w:val="20"/>
                <w:lang w:eastAsia="lv-LV"/>
              </w:rPr>
              <w:t>Pasākuma nosaukums</w:t>
            </w:r>
          </w:p>
        </w:tc>
        <w:tc>
          <w:tcPr>
            <w:tcW w:w="2075" w:type="dxa"/>
            <w:shd w:val="clear" w:color="auto" w:fill="BFBFBF" w:themeFill="background1" w:themeFillShade="BF"/>
            <w:vAlign w:val="center"/>
          </w:tcPr>
          <w:p w14:paraId="28AB93F7" w14:textId="77777777" w:rsidR="00E50CDF" w:rsidRPr="00791510" w:rsidRDefault="00E50CDF" w:rsidP="00E50CDF">
            <w:pPr>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sz w:val="20"/>
                <w:szCs w:val="20"/>
                <w:lang w:eastAsia="lv-LV"/>
              </w:rPr>
              <w:t>Pasūtītāja nosaukums,</w:t>
            </w:r>
          </w:p>
          <w:p w14:paraId="59582C24" w14:textId="77777777" w:rsidR="00E50CDF" w:rsidRPr="00791510" w:rsidRDefault="00E50CDF" w:rsidP="00E50CDF">
            <w:pPr>
              <w:spacing w:after="0" w:line="240" w:lineRule="auto"/>
              <w:jc w:val="center"/>
              <w:rPr>
                <w:rFonts w:ascii="Times New Roman" w:eastAsia="Times New Roman" w:hAnsi="Times New Roman"/>
                <w:sz w:val="20"/>
                <w:szCs w:val="20"/>
                <w:lang w:eastAsia="lv-LV"/>
              </w:rPr>
            </w:pPr>
            <w:r w:rsidRPr="00791510">
              <w:rPr>
                <w:rFonts w:ascii="Times New Roman" w:eastAsia="Times New Roman" w:hAnsi="Times New Roman"/>
                <w:b/>
                <w:bCs/>
                <w:sz w:val="20"/>
                <w:szCs w:val="20"/>
                <w:lang w:eastAsia="lv-LV"/>
              </w:rPr>
              <w:t xml:space="preserve">reģistrācijas numurs, kontaktpersona </w:t>
            </w:r>
            <w:r w:rsidRPr="00791510">
              <w:rPr>
                <w:rFonts w:ascii="Times New Roman" w:eastAsia="Times New Roman" w:hAnsi="Times New Roman"/>
                <w:bCs/>
                <w:sz w:val="20"/>
                <w:szCs w:val="20"/>
                <w:lang w:eastAsia="lv-LV"/>
              </w:rPr>
              <w:t>(vārds, uzvārds, tālr. Nr., e-pasts</w:t>
            </w:r>
            <w:r w:rsidRPr="00791510">
              <w:rPr>
                <w:rFonts w:ascii="Times New Roman" w:eastAsia="Times New Roman" w:hAnsi="Times New Roman"/>
                <w:sz w:val="20"/>
                <w:szCs w:val="20"/>
                <w:lang w:eastAsia="lv-LV"/>
              </w:rPr>
              <w:t>)</w:t>
            </w:r>
          </w:p>
        </w:tc>
        <w:tc>
          <w:tcPr>
            <w:tcW w:w="1391" w:type="dxa"/>
            <w:shd w:val="clear" w:color="auto" w:fill="BFBFBF" w:themeFill="background1" w:themeFillShade="BF"/>
            <w:vAlign w:val="center"/>
          </w:tcPr>
          <w:p w14:paraId="26A250DF"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bCs/>
                <w:sz w:val="20"/>
                <w:szCs w:val="20"/>
                <w:lang w:eastAsia="lv-LV"/>
              </w:rPr>
            </w:pPr>
            <w:r w:rsidRPr="00791510">
              <w:rPr>
                <w:rFonts w:ascii="Times New Roman" w:eastAsia="Times New Roman" w:hAnsi="Times New Roman"/>
                <w:b/>
                <w:color w:val="000000"/>
                <w:sz w:val="20"/>
                <w:szCs w:val="20"/>
                <w:lang w:eastAsia="lv-LV"/>
              </w:rPr>
              <w:t>Veiktā pakalpojuma īss apraksts</w:t>
            </w:r>
          </w:p>
        </w:tc>
        <w:tc>
          <w:tcPr>
            <w:tcW w:w="1904" w:type="dxa"/>
            <w:shd w:val="clear" w:color="auto" w:fill="BFBFBF" w:themeFill="background1" w:themeFillShade="BF"/>
            <w:vAlign w:val="center"/>
          </w:tcPr>
          <w:p w14:paraId="3C055527"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bCs/>
                <w:sz w:val="20"/>
                <w:szCs w:val="20"/>
                <w:lang w:eastAsia="lv-LV"/>
              </w:rPr>
            </w:pPr>
            <w:r w:rsidRPr="00791510">
              <w:rPr>
                <w:rFonts w:ascii="Times New Roman" w:eastAsia="Times New Roman" w:hAnsi="Times New Roman"/>
                <w:b/>
                <w:bCs/>
                <w:sz w:val="20"/>
                <w:szCs w:val="20"/>
                <w:lang w:eastAsia="lv-LV"/>
              </w:rPr>
              <w:t>Apmeklētāju skaits</w:t>
            </w:r>
          </w:p>
          <w:p w14:paraId="33A0805A" w14:textId="0BA19624" w:rsidR="00E50CDF" w:rsidRPr="00791510" w:rsidRDefault="00E50CDF" w:rsidP="00791510">
            <w:pPr>
              <w:autoSpaceDE w:val="0"/>
              <w:autoSpaceDN w:val="0"/>
              <w:adjustRightInd w:val="0"/>
              <w:spacing w:after="0" w:line="240" w:lineRule="auto"/>
              <w:jc w:val="center"/>
              <w:rPr>
                <w:rFonts w:ascii="Times New Roman" w:eastAsia="Times New Roman" w:hAnsi="Times New Roman"/>
                <w:bCs/>
                <w:sz w:val="20"/>
                <w:szCs w:val="20"/>
                <w:lang w:eastAsia="lv-LV"/>
              </w:rPr>
            </w:pPr>
            <w:r w:rsidRPr="00791510">
              <w:rPr>
                <w:rFonts w:ascii="Times New Roman" w:eastAsia="Times New Roman" w:hAnsi="Times New Roman"/>
                <w:i/>
                <w:color w:val="000000"/>
                <w:sz w:val="20"/>
                <w:szCs w:val="20"/>
                <w:lang w:eastAsia="lv-LV"/>
              </w:rPr>
              <w:t>(jānorāda vienam pasākumam, kas apliecina p</w:t>
            </w:r>
            <w:r w:rsidR="00F80B28">
              <w:rPr>
                <w:rFonts w:ascii="Times New Roman" w:eastAsia="Times New Roman" w:hAnsi="Times New Roman"/>
                <w:i/>
                <w:color w:val="000000"/>
                <w:sz w:val="20"/>
                <w:szCs w:val="20"/>
                <w:lang w:eastAsia="lv-LV"/>
              </w:rPr>
              <w:t>retendenta atbilstību nolikuma 7</w:t>
            </w:r>
            <w:r w:rsidRPr="00791510">
              <w:rPr>
                <w:rFonts w:ascii="Times New Roman" w:eastAsia="Times New Roman" w:hAnsi="Times New Roman"/>
                <w:i/>
                <w:color w:val="000000"/>
                <w:sz w:val="20"/>
                <w:szCs w:val="20"/>
                <w:lang w:eastAsia="lv-LV"/>
              </w:rPr>
              <w:t>.</w:t>
            </w:r>
            <w:r w:rsidR="00791510" w:rsidRPr="00791510">
              <w:rPr>
                <w:rFonts w:ascii="Times New Roman" w:eastAsia="Times New Roman" w:hAnsi="Times New Roman"/>
                <w:i/>
                <w:color w:val="000000"/>
                <w:sz w:val="20"/>
                <w:szCs w:val="20"/>
                <w:lang w:eastAsia="lv-LV"/>
              </w:rPr>
              <w:t>3</w:t>
            </w:r>
            <w:r w:rsidRPr="00791510">
              <w:rPr>
                <w:rFonts w:ascii="Times New Roman" w:eastAsia="Times New Roman" w:hAnsi="Times New Roman"/>
                <w:i/>
                <w:color w:val="000000"/>
                <w:sz w:val="20"/>
                <w:szCs w:val="20"/>
                <w:lang w:eastAsia="lv-LV"/>
              </w:rPr>
              <w:t>.3.apakšpunkta prasībai par apmeklētāju skaitu, kas ir ne mazāks kā 9 000 (deviņi tūkstoši)</w:t>
            </w:r>
          </w:p>
        </w:tc>
        <w:tc>
          <w:tcPr>
            <w:tcW w:w="1305" w:type="dxa"/>
            <w:shd w:val="clear" w:color="auto" w:fill="BFBFBF" w:themeFill="background1" w:themeFillShade="BF"/>
            <w:vAlign w:val="center"/>
          </w:tcPr>
          <w:p w14:paraId="2F68C59A"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bCs/>
                <w:sz w:val="20"/>
                <w:szCs w:val="20"/>
                <w:lang w:eastAsia="lv-LV"/>
              </w:rPr>
              <w:t>Pasākuma norises laiks (no/līdz)</w:t>
            </w:r>
          </w:p>
        </w:tc>
      </w:tr>
      <w:tr w:rsidR="00E50CDF" w:rsidRPr="00791510" w14:paraId="77D9F2D9" w14:textId="77777777" w:rsidTr="004E26B8">
        <w:trPr>
          <w:trHeight w:val="550"/>
        </w:trPr>
        <w:tc>
          <w:tcPr>
            <w:tcW w:w="604" w:type="dxa"/>
            <w:vAlign w:val="center"/>
          </w:tcPr>
          <w:p w14:paraId="5895A826"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r w:rsidRPr="00791510">
              <w:rPr>
                <w:rFonts w:ascii="Times New Roman" w:eastAsia="Times New Roman" w:hAnsi="Times New Roman"/>
                <w:sz w:val="24"/>
                <w:szCs w:val="24"/>
                <w:lang w:eastAsia="lv-LV"/>
              </w:rPr>
              <w:t>1.</w:t>
            </w:r>
          </w:p>
        </w:tc>
        <w:tc>
          <w:tcPr>
            <w:tcW w:w="2177" w:type="dxa"/>
            <w:vAlign w:val="center"/>
          </w:tcPr>
          <w:p w14:paraId="0060A674"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16DE7228"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6ECE1CFB"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743AB715"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0B8E943F"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r>
      <w:tr w:rsidR="00E50CDF" w:rsidRPr="00791510" w14:paraId="2504DE74" w14:textId="77777777" w:rsidTr="004E26B8">
        <w:trPr>
          <w:trHeight w:val="550"/>
        </w:trPr>
        <w:tc>
          <w:tcPr>
            <w:tcW w:w="604" w:type="dxa"/>
            <w:vAlign w:val="center"/>
          </w:tcPr>
          <w:p w14:paraId="7F467759"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r w:rsidRPr="00791510">
              <w:rPr>
                <w:rFonts w:ascii="Times New Roman" w:eastAsia="Times New Roman" w:hAnsi="Times New Roman"/>
                <w:sz w:val="24"/>
                <w:szCs w:val="24"/>
                <w:lang w:eastAsia="lv-LV"/>
              </w:rPr>
              <w:t>2.</w:t>
            </w:r>
          </w:p>
        </w:tc>
        <w:tc>
          <w:tcPr>
            <w:tcW w:w="2177" w:type="dxa"/>
            <w:vAlign w:val="center"/>
          </w:tcPr>
          <w:p w14:paraId="4D5D8FB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1960099F"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145DE8F0"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71BE004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211E5DE5"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r>
      <w:tr w:rsidR="00E50CDF" w:rsidRPr="00791510" w14:paraId="45042035" w14:textId="77777777" w:rsidTr="004E26B8">
        <w:trPr>
          <w:trHeight w:val="550"/>
        </w:trPr>
        <w:tc>
          <w:tcPr>
            <w:tcW w:w="604" w:type="dxa"/>
            <w:vAlign w:val="center"/>
          </w:tcPr>
          <w:p w14:paraId="46D6CDD3"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r w:rsidRPr="00791510">
              <w:rPr>
                <w:rFonts w:ascii="Times New Roman" w:eastAsia="Times New Roman" w:hAnsi="Times New Roman"/>
                <w:sz w:val="24"/>
                <w:szCs w:val="24"/>
                <w:lang w:eastAsia="lv-LV"/>
              </w:rPr>
              <w:t>3.</w:t>
            </w:r>
          </w:p>
        </w:tc>
        <w:tc>
          <w:tcPr>
            <w:tcW w:w="2177" w:type="dxa"/>
            <w:vAlign w:val="center"/>
          </w:tcPr>
          <w:p w14:paraId="39A2EEA5"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3AAA055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279C76F6"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388C7B5B"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0065308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r>
    </w:tbl>
    <w:p w14:paraId="6D13FB83" w14:textId="77777777" w:rsidR="00247E43" w:rsidRDefault="00E50CDF" w:rsidP="00247E43">
      <w:pPr>
        <w:pStyle w:val="Sarakstarindkopa"/>
        <w:numPr>
          <w:ilvl w:val="0"/>
          <w:numId w:val="29"/>
        </w:numPr>
        <w:spacing w:after="0" w:line="240" w:lineRule="auto"/>
        <w:jc w:val="both"/>
        <w:rPr>
          <w:rFonts w:ascii="Times New Roman" w:eastAsia="Times New Roman" w:hAnsi="Times New Roman"/>
          <w:bCs/>
          <w:i/>
          <w:iCs/>
          <w:sz w:val="24"/>
          <w:szCs w:val="24"/>
          <w:lang w:eastAsia="lv-LV"/>
        </w:rPr>
      </w:pPr>
      <w:r w:rsidRPr="00247E43">
        <w:rPr>
          <w:rFonts w:ascii="Times New Roman" w:eastAsia="Times New Roman" w:hAnsi="Times New Roman"/>
          <w:i/>
          <w:iCs/>
          <w:sz w:val="24"/>
          <w:szCs w:val="24"/>
          <w:lang w:eastAsia="lv-LV"/>
        </w:rPr>
        <w:t>P</w:t>
      </w:r>
      <w:r w:rsidRPr="00247E43">
        <w:rPr>
          <w:rFonts w:ascii="Times New Roman" w:eastAsia="Times New Roman" w:hAnsi="Times New Roman"/>
          <w:bCs/>
          <w:i/>
          <w:iCs/>
          <w:sz w:val="24"/>
          <w:szCs w:val="24"/>
          <w:lang w:eastAsia="lv-LV"/>
        </w:rPr>
        <w:t>retendent</w:t>
      </w:r>
      <w:r w:rsidR="00F80B28" w:rsidRPr="00247E43">
        <w:rPr>
          <w:rFonts w:ascii="Times New Roman" w:eastAsia="Times New Roman" w:hAnsi="Times New Roman"/>
          <w:bCs/>
          <w:i/>
          <w:iCs/>
          <w:sz w:val="24"/>
          <w:szCs w:val="24"/>
          <w:lang w:eastAsia="lv-LV"/>
        </w:rPr>
        <w:t>a pieredzei jāatbilst Nolikuma 7</w:t>
      </w:r>
      <w:r w:rsidRPr="00247E43">
        <w:rPr>
          <w:rFonts w:ascii="Times New Roman" w:eastAsia="Times New Roman" w:hAnsi="Times New Roman"/>
          <w:bCs/>
          <w:i/>
          <w:iCs/>
          <w:sz w:val="24"/>
          <w:szCs w:val="24"/>
          <w:lang w:eastAsia="lv-LV"/>
        </w:rPr>
        <w:t>.</w:t>
      </w:r>
      <w:r w:rsidR="00791510" w:rsidRPr="00247E43">
        <w:rPr>
          <w:rFonts w:ascii="Times New Roman" w:eastAsia="Times New Roman" w:hAnsi="Times New Roman"/>
          <w:bCs/>
          <w:i/>
          <w:iCs/>
          <w:sz w:val="24"/>
          <w:szCs w:val="24"/>
          <w:lang w:eastAsia="lv-LV"/>
        </w:rPr>
        <w:t>3</w:t>
      </w:r>
      <w:r w:rsidRPr="00247E43">
        <w:rPr>
          <w:rFonts w:ascii="Times New Roman" w:eastAsia="Times New Roman" w:hAnsi="Times New Roman"/>
          <w:bCs/>
          <w:i/>
          <w:iCs/>
          <w:sz w:val="24"/>
          <w:szCs w:val="24"/>
          <w:lang w:eastAsia="lv-LV"/>
        </w:rPr>
        <w:t>.3.apakšpunkta prasībām.</w:t>
      </w:r>
    </w:p>
    <w:p w14:paraId="2580420D" w14:textId="32A4CAA6" w:rsidR="00E50CDF" w:rsidRPr="00247E43" w:rsidRDefault="00E50CDF" w:rsidP="00247E43">
      <w:pPr>
        <w:pStyle w:val="Sarakstarindkopa"/>
        <w:numPr>
          <w:ilvl w:val="0"/>
          <w:numId w:val="29"/>
        </w:numPr>
        <w:spacing w:after="0" w:line="240" w:lineRule="auto"/>
        <w:jc w:val="both"/>
        <w:rPr>
          <w:rFonts w:ascii="Times New Roman" w:eastAsia="Times New Roman" w:hAnsi="Times New Roman"/>
          <w:bCs/>
          <w:i/>
          <w:iCs/>
          <w:sz w:val="24"/>
          <w:szCs w:val="24"/>
          <w:lang w:eastAsia="lv-LV"/>
        </w:rPr>
      </w:pPr>
      <w:r w:rsidRPr="00247E43">
        <w:rPr>
          <w:rFonts w:ascii="Times New Roman" w:eastAsia="Times New Roman" w:hAnsi="Times New Roman"/>
          <w:bCs/>
          <w:i/>
          <w:iCs/>
          <w:sz w:val="24"/>
          <w:szCs w:val="24"/>
          <w:lang w:eastAsia="lv-LV"/>
        </w:rPr>
        <w:t xml:space="preserve">Piedāvājumam jāpievieno </w:t>
      </w:r>
      <w:r w:rsidRPr="00247E43">
        <w:rPr>
          <w:rFonts w:ascii="Times New Roman" w:eastAsia="Times New Roman" w:hAnsi="Times New Roman"/>
          <w:i/>
          <w:iCs/>
          <w:sz w:val="24"/>
          <w:szCs w:val="24"/>
          <w:lang w:eastAsia="lv-LV"/>
        </w:rPr>
        <w:t>1 (viena) pasūtītāja pozitīva atsauksme, par pasākumu ar apmeklētāju skaitu ne mazāku kā 9 000 (deviņi tūkstoši).</w:t>
      </w:r>
    </w:p>
    <w:p w14:paraId="4472BF85"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012A2025" w14:textId="77777777" w:rsidR="00E50CDF" w:rsidRPr="00E50CDF" w:rsidRDefault="00E50CDF" w:rsidP="00E50CDF">
      <w:pPr>
        <w:spacing w:after="0" w:line="240" w:lineRule="auto"/>
        <w:ind w:left="851"/>
        <w:jc w:val="right"/>
        <w:rPr>
          <w:rFonts w:ascii="Times New Roman" w:hAnsi="Times New Roman"/>
          <w:b/>
          <w:sz w:val="24"/>
          <w:szCs w:val="24"/>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50CDF" w:rsidRPr="00E50CDF" w14:paraId="5ADD510A" w14:textId="77777777" w:rsidTr="004E26B8">
        <w:trPr>
          <w:trHeight w:val="435"/>
        </w:trPr>
        <w:tc>
          <w:tcPr>
            <w:tcW w:w="3249" w:type="dxa"/>
            <w:shd w:val="clear" w:color="auto" w:fill="BFBFBF"/>
            <w:vAlign w:val="center"/>
          </w:tcPr>
          <w:p w14:paraId="481FE237"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Vārds, uzvārds:</w:t>
            </w:r>
          </w:p>
        </w:tc>
        <w:tc>
          <w:tcPr>
            <w:tcW w:w="4879" w:type="dxa"/>
            <w:vAlign w:val="center"/>
          </w:tcPr>
          <w:p w14:paraId="0A36295B"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237B5779" w14:textId="77777777" w:rsidTr="004E26B8">
        <w:trPr>
          <w:trHeight w:val="435"/>
        </w:trPr>
        <w:tc>
          <w:tcPr>
            <w:tcW w:w="3249" w:type="dxa"/>
            <w:shd w:val="clear" w:color="auto" w:fill="BFBFBF"/>
            <w:vAlign w:val="center"/>
          </w:tcPr>
          <w:p w14:paraId="777AC35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Amata nosaukums:</w:t>
            </w:r>
          </w:p>
        </w:tc>
        <w:tc>
          <w:tcPr>
            <w:tcW w:w="4879" w:type="dxa"/>
            <w:vAlign w:val="center"/>
          </w:tcPr>
          <w:p w14:paraId="3BA42710"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623D94F4" w14:textId="77777777" w:rsidTr="004E26B8">
        <w:trPr>
          <w:trHeight w:val="435"/>
        </w:trPr>
        <w:tc>
          <w:tcPr>
            <w:tcW w:w="3249" w:type="dxa"/>
            <w:shd w:val="clear" w:color="auto" w:fill="BFBFBF"/>
            <w:vAlign w:val="center"/>
          </w:tcPr>
          <w:p w14:paraId="4DD77B7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Paraksts:</w:t>
            </w:r>
          </w:p>
        </w:tc>
        <w:tc>
          <w:tcPr>
            <w:tcW w:w="4879" w:type="dxa"/>
            <w:vAlign w:val="center"/>
          </w:tcPr>
          <w:p w14:paraId="5EA7B0FC"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518AFB2A" w14:textId="77777777" w:rsidTr="004E26B8">
        <w:trPr>
          <w:trHeight w:val="435"/>
        </w:trPr>
        <w:tc>
          <w:tcPr>
            <w:tcW w:w="3249" w:type="dxa"/>
            <w:tcBorders>
              <w:bottom w:val="single" w:sz="4" w:space="0" w:color="auto"/>
            </w:tcBorders>
            <w:shd w:val="clear" w:color="auto" w:fill="BFBFBF"/>
            <w:vAlign w:val="center"/>
          </w:tcPr>
          <w:p w14:paraId="6F88339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Datums:</w:t>
            </w:r>
          </w:p>
        </w:tc>
        <w:tc>
          <w:tcPr>
            <w:tcW w:w="4879" w:type="dxa"/>
            <w:tcBorders>
              <w:bottom w:val="single" w:sz="4" w:space="0" w:color="auto"/>
            </w:tcBorders>
            <w:vAlign w:val="center"/>
          </w:tcPr>
          <w:p w14:paraId="572F6D8F"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34EDB6EC" w14:textId="77777777" w:rsidTr="004E26B8">
        <w:trPr>
          <w:trHeight w:val="435"/>
        </w:trPr>
        <w:tc>
          <w:tcPr>
            <w:tcW w:w="8128" w:type="dxa"/>
            <w:gridSpan w:val="2"/>
            <w:tcBorders>
              <w:left w:val="nil"/>
              <w:bottom w:val="nil"/>
              <w:right w:val="nil"/>
            </w:tcBorders>
            <w:shd w:val="clear" w:color="auto" w:fill="auto"/>
            <w:vAlign w:val="center"/>
          </w:tcPr>
          <w:p w14:paraId="5BD24988" w14:textId="77777777" w:rsidR="00E50CDF" w:rsidRPr="00E50CDF" w:rsidRDefault="00E50CDF" w:rsidP="00E50CDF">
            <w:pPr>
              <w:spacing w:after="0" w:line="240" w:lineRule="auto"/>
              <w:jc w:val="center"/>
              <w:rPr>
                <w:rFonts w:ascii="Times New Roman" w:eastAsia="Times New Roman" w:hAnsi="Times New Roman"/>
                <w:b/>
                <w:sz w:val="24"/>
                <w:szCs w:val="24"/>
                <w:lang w:eastAsia="lv-LV"/>
              </w:rPr>
            </w:pPr>
          </w:p>
          <w:p w14:paraId="2D5BC6FE"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bl>
    <w:p w14:paraId="1E8F3B80"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77EA6714"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76815257"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5A40B8FB"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00056C40"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6B16786A"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581657F2" w14:textId="77777777" w:rsidR="00E50CDF" w:rsidRPr="00E50CDF" w:rsidRDefault="00E50CDF" w:rsidP="00E50CDF">
      <w:pPr>
        <w:spacing w:after="0" w:line="240" w:lineRule="auto"/>
        <w:rPr>
          <w:rFonts w:ascii="Times New Roman" w:eastAsia="Times New Roman" w:hAnsi="Times New Roman"/>
          <w:sz w:val="24"/>
          <w:szCs w:val="24"/>
          <w:lang w:eastAsia="lv-LV"/>
        </w:rPr>
        <w:sectPr w:rsidR="00E50CDF" w:rsidRPr="00E50CDF" w:rsidSect="004E26B8">
          <w:footerReference w:type="default" r:id="rId12"/>
          <w:pgSz w:w="11905" w:h="16837"/>
          <w:pgMar w:top="1134" w:right="1134" w:bottom="1134" w:left="1701" w:header="340" w:footer="454" w:gutter="0"/>
          <w:cols w:space="720"/>
          <w:docGrid w:linePitch="326" w:charSpace="36864"/>
        </w:sectPr>
      </w:pPr>
    </w:p>
    <w:p w14:paraId="7FFA05E3" w14:textId="163B9ED3" w:rsidR="00B83061"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bookmarkStart w:id="6" w:name="page11"/>
      <w:bookmarkStart w:id="7" w:name="page12"/>
      <w:bookmarkEnd w:id="6"/>
      <w:bookmarkEnd w:id="7"/>
      <w:r>
        <w:rPr>
          <w:rFonts w:ascii="Times New Roman" w:eastAsia="Times New Roman" w:hAnsi="Times New Roman"/>
          <w:b/>
          <w:color w:val="00000A"/>
          <w:sz w:val="24"/>
          <w:szCs w:val="24"/>
          <w:lang w:eastAsia="lv-LV"/>
        </w:rPr>
        <w:lastRenderedPageBreak/>
        <w:t>4</w:t>
      </w:r>
      <w:r w:rsidR="00B83061" w:rsidRPr="005E15DE">
        <w:rPr>
          <w:rFonts w:ascii="Times New Roman" w:eastAsia="Times New Roman" w:hAnsi="Times New Roman"/>
          <w:b/>
          <w:color w:val="00000A"/>
          <w:sz w:val="24"/>
          <w:szCs w:val="24"/>
          <w:lang w:eastAsia="lv-LV"/>
        </w:rPr>
        <w:t>.pielikums</w:t>
      </w:r>
    </w:p>
    <w:p w14:paraId="35C0D3DF" w14:textId="308B4CEA" w:rsidR="00B83061" w:rsidRPr="00E50CDF" w:rsidRDefault="00B83061" w:rsidP="00B83061">
      <w:pPr>
        <w:spacing w:after="0" w:line="0" w:lineRule="atLeast"/>
        <w:jc w:val="center"/>
        <w:rPr>
          <w:rFonts w:ascii="Times New Roman" w:eastAsia="Times New Roman" w:hAnsi="Times New Roman"/>
          <w:b/>
          <w:sz w:val="28"/>
          <w:szCs w:val="28"/>
          <w:lang w:eastAsia="lv-LV"/>
        </w:rPr>
      </w:pPr>
      <w:r w:rsidRPr="00B83061">
        <w:rPr>
          <w:rFonts w:ascii="Times New Roman" w:eastAsia="Times New Roman" w:hAnsi="Times New Roman"/>
          <w:b/>
          <w:sz w:val="28"/>
          <w:szCs w:val="28"/>
          <w:lang w:eastAsia="lv-LV"/>
        </w:rPr>
        <w:t>APAKŠUZŅĒMĒJIEM NODODAMO DARBU SARAKSTS</w:t>
      </w:r>
      <w:r>
        <w:rPr>
          <w:rFonts w:ascii="Times New Roman" w:eastAsia="Times New Roman" w:hAnsi="Times New Roman"/>
          <w:b/>
          <w:sz w:val="28"/>
          <w:szCs w:val="28"/>
          <w:lang w:eastAsia="lv-LV"/>
        </w:rPr>
        <w:t>*</w:t>
      </w:r>
    </w:p>
    <w:p w14:paraId="418CD5F9" w14:textId="77777777" w:rsidR="00B83061" w:rsidRPr="00E50CDF" w:rsidRDefault="00B83061" w:rsidP="00B83061">
      <w:pPr>
        <w:spacing w:after="0" w:line="0" w:lineRule="atLeast"/>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“Fiziskās apsardzes pakalpojumu nodrošināšana Bauskas novada pasākumos”, </w:t>
      </w:r>
    </w:p>
    <w:p w14:paraId="52F981A1" w14:textId="268D087C" w:rsidR="00B83061" w:rsidRPr="00E50CDF" w:rsidRDefault="00B83061" w:rsidP="00B83061">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Pr="00E50CDF">
        <w:rPr>
          <w:rFonts w:ascii="Times New Roman" w:eastAsia="Times New Roman" w:hAnsi="Times New Roman"/>
          <w:b/>
          <w:sz w:val="24"/>
          <w:szCs w:val="24"/>
          <w:lang w:eastAsia="lv-LV"/>
        </w:rPr>
        <w:t>BNP/TI/2023/</w:t>
      </w:r>
      <w:r w:rsidR="00B51830">
        <w:rPr>
          <w:rFonts w:ascii="Times New Roman" w:eastAsia="Times New Roman" w:hAnsi="Times New Roman"/>
          <w:b/>
          <w:sz w:val="24"/>
          <w:szCs w:val="24"/>
          <w:lang w:eastAsia="lv-LV"/>
        </w:rPr>
        <w:t>93</w:t>
      </w:r>
    </w:p>
    <w:p w14:paraId="13DF10DA" w14:textId="77777777" w:rsidR="00B83061" w:rsidRDefault="00B83061" w:rsidP="00B83061">
      <w:pPr>
        <w:spacing w:after="0" w:line="0" w:lineRule="atLeast"/>
        <w:jc w:val="center"/>
        <w:rPr>
          <w:rFonts w:ascii="Times New Roman" w:eastAsia="Times New Roman" w:hAnsi="Times New Roman"/>
          <w:sz w:val="24"/>
          <w:szCs w:val="16"/>
          <w:shd w:val="clear" w:color="auto" w:fill="FFFFFF"/>
          <w:lang w:eastAsia="lv-LV"/>
        </w:rPr>
      </w:pPr>
    </w:p>
    <w:p w14:paraId="6C6BC250" w14:textId="77777777" w:rsidR="00B83061" w:rsidRPr="00B83061" w:rsidRDefault="00B83061" w:rsidP="00B83061">
      <w:pPr>
        <w:spacing w:after="0" w:line="0" w:lineRule="atLeast"/>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 xml:space="preserve">Pretendents ______________________________________ </w:t>
      </w:r>
    </w:p>
    <w:p w14:paraId="7D0A6C06" w14:textId="77777777" w:rsidR="00B83061" w:rsidRPr="00B83061" w:rsidRDefault="00B83061" w:rsidP="00B83061">
      <w:pPr>
        <w:spacing w:before="120" w:after="360" w:line="240" w:lineRule="auto"/>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Reģ. Nr. _________________________________________</w:t>
      </w:r>
    </w:p>
    <w:tbl>
      <w:tblPr>
        <w:tblpPr w:leftFromText="180" w:rightFromText="180" w:vertAnchor="text" w:horzAnchor="margin" w:tblpXSpec="center" w:tblpY="86"/>
        <w:tblW w:w="9322" w:type="dxa"/>
        <w:tblLayout w:type="fixed"/>
        <w:tblLook w:val="0000" w:firstRow="0" w:lastRow="0" w:firstColumn="0" w:lastColumn="0" w:noHBand="0" w:noVBand="0"/>
      </w:tblPr>
      <w:tblGrid>
        <w:gridCol w:w="2771"/>
        <w:gridCol w:w="1984"/>
        <w:gridCol w:w="4567"/>
      </w:tblGrid>
      <w:tr w:rsidR="00B83061" w:rsidRPr="00B83061" w14:paraId="42DCAC71" w14:textId="77777777" w:rsidTr="00B83061">
        <w:trPr>
          <w:trHeight w:val="611"/>
        </w:trPr>
        <w:tc>
          <w:tcPr>
            <w:tcW w:w="2771" w:type="dxa"/>
            <w:tcBorders>
              <w:top w:val="single" w:sz="4" w:space="0" w:color="000000"/>
              <w:left w:val="single" w:sz="4" w:space="0" w:color="000000"/>
              <w:bottom w:val="single" w:sz="4" w:space="0" w:color="000000"/>
            </w:tcBorders>
            <w:shd w:val="clear" w:color="auto" w:fill="BFBFBF"/>
            <w:vAlign w:val="center"/>
          </w:tcPr>
          <w:p w14:paraId="6D9A01DE" w14:textId="364C467A" w:rsidR="00B83061" w:rsidRPr="00B83061" w:rsidRDefault="00B83061" w:rsidP="00B83061">
            <w:pPr>
              <w:snapToGrid w:val="0"/>
              <w:spacing w:before="120" w:after="120"/>
              <w:jc w:val="center"/>
              <w:outlineLvl w:val="4"/>
              <w:rPr>
                <w:rFonts w:ascii="Times New Roman" w:hAnsi="Times New Roman"/>
                <w:bCs/>
                <w:iCs/>
                <w:sz w:val="24"/>
                <w:szCs w:val="24"/>
                <w:lang w:eastAsia="x-none"/>
              </w:rPr>
            </w:pPr>
            <w:r w:rsidRPr="00B83061">
              <w:rPr>
                <w:rFonts w:ascii="Times New Roman" w:hAnsi="Times New Roman"/>
                <w:bCs/>
                <w:iCs/>
                <w:sz w:val="24"/>
                <w:szCs w:val="24"/>
                <w:lang w:eastAsia="x-none"/>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BFBFBF"/>
            <w:vAlign w:val="center"/>
          </w:tcPr>
          <w:p w14:paraId="48468EE5" w14:textId="3E2D9B85" w:rsidR="00B83061" w:rsidRPr="00B83061" w:rsidRDefault="00B83061" w:rsidP="00B83061">
            <w:pPr>
              <w:snapToGrid w:val="0"/>
              <w:spacing w:before="120" w:after="120"/>
              <w:jc w:val="center"/>
              <w:rPr>
                <w:rFonts w:ascii="Times New Roman" w:hAnsi="Times New Roman"/>
                <w:sz w:val="24"/>
                <w:szCs w:val="24"/>
              </w:rPr>
            </w:pPr>
            <w:r w:rsidRPr="00B83061">
              <w:rPr>
                <w:rFonts w:ascii="Times New Roman" w:hAnsi="Times New Roman"/>
                <w:sz w:val="24"/>
                <w:szCs w:val="24"/>
              </w:rPr>
              <w:t>Nododamo darbu apjoms (EUR bez PVN)</w:t>
            </w:r>
          </w:p>
        </w:tc>
        <w:tc>
          <w:tcPr>
            <w:tcW w:w="4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E4BABC" w14:textId="7268538D" w:rsidR="00B83061" w:rsidRPr="00B83061" w:rsidRDefault="00B83061" w:rsidP="00B83061">
            <w:pPr>
              <w:snapToGrid w:val="0"/>
              <w:spacing w:before="120" w:after="120"/>
              <w:jc w:val="center"/>
              <w:rPr>
                <w:rFonts w:ascii="Times New Roman" w:hAnsi="Times New Roman"/>
                <w:sz w:val="24"/>
                <w:szCs w:val="24"/>
              </w:rPr>
            </w:pPr>
            <w:r w:rsidRPr="00B83061">
              <w:rPr>
                <w:rFonts w:ascii="Times New Roman" w:hAnsi="Times New Roman"/>
                <w:sz w:val="24"/>
                <w:szCs w:val="24"/>
              </w:rPr>
              <w:t>Īss apakšuzņēmēja veicamo darbu apraksts</w:t>
            </w:r>
          </w:p>
        </w:tc>
      </w:tr>
      <w:tr w:rsidR="00B83061" w:rsidRPr="00B83061" w14:paraId="59C69545"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26D04557"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1F00EFBA"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01F9733D" w14:textId="77777777" w:rsidR="00B83061" w:rsidRPr="00B83061" w:rsidRDefault="00B83061" w:rsidP="00B83061">
            <w:pPr>
              <w:snapToGrid w:val="0"/>
              <w:jc w:val="center"/>
              <w:rPr>
                <w:rFonts w:ascii="Times New Roman" w:hAnsi="Times New Roman"/>
                <w:sz w:val="24"/>
                <w:szCs w:val="24"/>
              </w:rPr>
            </w:pPr>
          </w:p>
        </w:tc>
      </w:tr>
      <w:tr w:rsidR="00B83061" w:rsidRPr="00B83061" w14:paraId="45173A15"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3259550E"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2820D487"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0E85FBBD" w14:textId="77777777" w:rsidR="00B83061" w:rsidRPr="00B83061" w:rsidRDefault="00B83061" w:rsidP="00B83061">
            <w:pPr>
              <w:snapToGrid w:val="0"/>
              <w:jc w:val="center"/>
              <w:rPr>
                <w:rFonts w:ascii="Times New Roman" w:hAnsi="Times New Roman"/>
                <w:sz w:val="24"/>
                <w:szCs w:val="24"/>
              </w:rPr>
            </w:pPr>
          </w:p>
        </w:tc>
      </w:tr>
      <w:tr w:rsidR="00B83061" w:rsidRPr="00B83061" w14:paraId="11FF4BC7"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271C08DA"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798C6923"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1AAA4AAB" w14:textId="77777777" w:rsidR="00B83061" w:rsidRPr="00B83061" w:rsidRDefault="00B83061" w:rsidP="00B83061">
            <w:pPr>
              <w:snapToGrid w:val="0"/>
              <w:jc w:val="center"/>
              <w:rPr>
                <w:rFonts w:ascii="Times New Roman" w:hAnsi="Times New Roman"/>
                <w:sz w:val="24"/>
                <w:szCs w:val="24"/>
              </w:rPr>
            </w:pPr>
          </w:p>
        </w:tc>
      </w:tr>
    </w:tbl>
    <w:p w14:paraId="0A0AD9FA" w14:textId="77777777" w:rsidR="00B83061" w:rsidRPr="00B83061" w:rsidRDefault="00B83061" w:rsidP="00B83061">
      <w:pPr>
        <w:rPr>
          <w:rFonts w:ascii="Times New Roman" w:hAnsi="Times New Roman"/>
          <w:sz w:val="24"/>
          <w:szCs w:val="24"/>
        </w:rPr>
      </w:pPr>
    </w:p>
    <w:p w14:paraId="4AC4EFEF" w14:textId="77777777" w:rsidR="00B83061" w:rsidRPr="00B83061" w:rsidRDefault="00B83061" w:rsidP="00B83061">
      <w:pPr>
        <w:autoSpaceDE w:val="0"/>
        <w:autoSpaceDN w:val="0"/>
        <w:adjustRightInd w:val="0"/>
        <w:jc w:val="both"/>
        <w:rPr>
          <w:rFonts w:ascii="Times New Roman" w:eastAsia="TimesNewRoman" w:hAnsi="Times New Roman"/>
          <w:i/>
          <w:sz w:val="24"/>
          <w:szCs w:val="24"/>
        </w:rPr>
      </w:pPr>
      <w:r w:rsidRPr="00B83061">
        <w:rPr>
          <w:rFonts w:ascii="Times New Roman" w:eastAsia="TimesNewRoman" w:hAnsi="Times New Roman"/>
          <w:i/>
          <w:sz w:val="24"/>
          <w:szCs w:val="24"/>
        </w:rPr>
        <w:t>* Informācija iesniedzama tikai par tiem apakšuzņēmējiem, kuru nododamā sniedzamo darbu vērtība katram apakšuzņēmējam ir vismaz 10 000 euro.</w:t>
      </w:r>
    </w:p>
    <w:p w14:paraId="3B608B9C" w14:textId="77777777" w:rsidR="00B83061" w:rsidRPr="00B83061" w:rsidRDefault="00B83061" w:rsidP="00B83061">
      <w:pPr>
        <w:autoSpaceDE w:val="0"/>
        <w:autoSpaceDN w:val="0"/>
        <w:adjustRightInd w:val="0"/>
        <w:ind w:left="284" w:hanging="284"/>
        <w:jc w:val="both"/>
        <w:rPr>
          <w:rFonts w:ascii="Times New Roman" w:hAnsi="Times New Roman"/>
          <w:sz w:val="24"/>
          <w:szCs w:val="24"/>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B83061" w:rsidRPr="00B83061" w14:paraId="5DC6C1E8" w14:textId="77777777" w:rsidTr="00B83061">
        <w:trPr>
          <w:trHeight w:val="435"/>
        </w:trPr>
        <w:tc>
          <w:tcPr>
            <w:tcW w:w="3249" w:type="dxa"/>
            <w:shd w:val="clear" w:color="auto" w:fill="BFBFBF"/>
            <w:vAlign w:val="center"/>
          </w:tcPr>
          <w:p w14:paraId="01D8A4D6"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Vārds, uzvārds:</w:t>
            </w:r>
          </w:p>
        </w:tc>
        <w:tc>
          <w:tcPr>
            <w:tcW w:w="4879" w:type="dxa"/>
            <w:vAlign w:val="center"/>
          </w:tcPr>
          <w:p w14:paraId="6F384BF4" w14:textId="77777777" w:rsidR="00B83061" w:rsidRPr="00B83061" w:rsidRDefault="00B83061" w:rsidP="00B83061">
            <w:pPr>
              <w:rPr>
                <w:rFonts w:ascii="Times New Roman" w:hAnsi="Times New Roman"/>
                <w:bCs/>
                <w:sz w:val="24"/>
                <w:szCs w:val="24"/>
              </w:rPr>
            </w:pPr>
          </w:p>
        </w:tc>
      </w:tr>
      <w:tr w:rsidR="00B83061" w:rsidRPr="00B83061" w14:paraId="4576C18A" w14:textId="77777777" w:rsidTr="00B83061">
        <w:trPr>
          <w:trHeight w:val="435"/>
        </w:trPr>
        <w:tc>
          <w:tcPr>
            <w:tcW w:w="3249" w:type="dxa"/>
            <w:shd w:val="clear" w:color="auto" w:fill="BFBFBF"/>
            <w:vAlign w:val="center"/>
          </w:tcPr>
          <w:p w14:paraId="2D09D233"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Amata nosaukums:</w:t>
            </w:r>
          </w:p>
        </w:tc>
        <w:tc>
          <w:tcPr>
            <w:tcW w:w="4879" w:type="dxa"/>
            <w:vAlign w:val="center"/>
          </w:tcPr>
          <w:p w14:paraId="6CD1BE19" w14:textId="77777777" w:rsidR="00B83061" w:rsidRPr="00B83061" w:rsidRDefault="00B83061" w:rsidP="00B83061">
            <w:pPr>
              <w:rPr>
                <w:rFonts w:ascii="Times New Roman" w:hAnsi="Times New Roman"/>
                <w:bCs/>
                <w:sz w:val="24"/>
                <w:szCs w:val="24"/>
              </w:rPr>
            </w:pPr>
          </w:p>
        </w:tc>
      </w:tr>
      <w:tr w:rsidR="00B83061" w:rsidRPr="00B83061" w14:paraId="4C29DDC7" w14:textId="77777777" w:rsidTr="00B83061">
        <w:trPr>
          <w:trHeight w:val="435"/>
        </w:trPr>
        <w:tc>
          <w:tcPr>
            <w:tcW w:w="3249" w:type="dxa"/>
            <w:shd w:val="clear" w:color="auto" w:fill="BFBFBF"/>
            <w:vAlign w:val="center"/>
          </w:tcPr>
          <w:p w14:paraId="77EB99BB"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Paraksts:</w:t>
            </w:r>
          </w:p>
        </w:tc>
        <w:tc>
          <w:tcPr>
            <w:tcW w:w="4879" w:type="dxa"/>
            <w:vAlign w:val="center"/>
          </w:tcPr>
          <w:p w14:paraId="24758988" w14:textId="77777777" w:rsidR="00B83061" w:rsidRPr="00B83061" w:rsidRDefault="00B83061" w:rsidP="00B83061">
            <w:pPr>
              <w:rPr>
                <w:rFonts w:ascii="Times New Roman" w:hAnsi="Times New Roman"/>
                <w:bCs/>
                <w:sz w:val="24"/>
                <w:szCs w:val="24"/>
              </w:rPr>
            </w:pPr>
          </w:p>
        </w:tc>
      </w:tr>
      <w:tr w:rsidR="00B83061" w:rsidRPr="00B83061" w14:paraId="5DFD57A2" w14:textId="77777777" w:rsidTr="00B83061">
        <w:trPr>
          <w:trHeight w:val="435"/>
        </w:trPr>
        <w:tc>
          <w:tcPr>
            <w:tcW w:w="3249" w:type="dxa"/>
            <w:tcBorders>
              <w:bottom w:val="single" w:sz="4" w:space="0" w:color="auto"/>
            </w:tcBorders>
            <w:shd w:val="clear" w:color="auto" w:fill="BFBFBF"/>
            <w:vAlign w:val="center"/>
          </w:tcPr>
          <w:p w14:paraId="7D2DFE0C"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Datums:</w:t>
            </w:r>
          </w:p>
        </w:tc>
        <w:tc>
          <w:tcPr>
            <w:tcW w:w="4879" w:type="dxa"/>
            <w:tcBorders>
              <w:bottom w:val="single" w:sz="4" w:space="0" w:color="auto"/>
            </w:tcBorders>
            <w:vAlign w:val="center"/>
          </w:tcPr>
          <w:p w14:paraId="6877FBA2" w14:textId="77777777" w:rsidR="00B83061" w:rsidRPr="00B83061" w:rsidRDefault="00B83061" w:rsidP="00B83061">
            <w:pPr>
              <w:rPr>
                <w:rFonts w:ascii="Times New Roman" w:hAnsi="Times New Roman"/>
                <w:bCs/>
                <w:sz w:val="24"/>
                <w:szCs w:val="24"/>
              </w:rPr>
            </w:pPr>
          </w:p>
        </w:tc>
      </w:tr>
    </w:tbl>
    <w:p w14:paraId="67EB9C78" w14:textId="77777777" w:rsidR="00B83061" w:rsidRDefault="00B83061">
      <w:pPr>
        <w:spacing w:after="0" w:line="240" w:lineRule="auto"/>
        <w:rPr>
          <w:rFonts w:ascii="Times New Roman" w:hAnsi="Times New Roman"/>
          <w:b/>
          <w:sz w:val="24"/>
          <w:szCs w:val="24"/>
        </w:rPr>
      </w:pPr>
      <w:r w:rsidRPr="00B83061">
        <w:rPr>
          <w:rFonts w:ascii="Times New Roman" w:hAnsi="Times New Roman"/>
          <w:b/>
          <w:sz w:val="24"/>
          <w:szCs w:val="24"/>
        </w:rPr>
        <w:br w:type="page"/>
      </w:r>
    </w:p>
    <w:p w14:paraId="1CD7FC19" w14:textId="6895FE1D" w:rsidR="00352084"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5</w:t>
      </w:r>
      <w:r w:rsidR="00352084" w:rsidRPr="005E15DE">
        <w:rPr>
          <w:rFonts w:ascii="Times New Roman" w:eastAsia="Times New Roman" w:hAnsi="Times New Roman"/>
          <w:b/>
          <w:color w:val="00000A"/>
          <w:sz w:val="24"/>
          <w:szCs w:val="24"/>
          <w:lang w:eastAsia="lv-LV"/>
        </w:rPr>
        <w:t>.pielikums</w:t>
      </w:r>
    </w:p>
    <w:p w14:paraId="24EF11F7" w14:textId="77777777" w:rsidR="00352084" w:rsidRPr="00E50CDF" w:rsidRDefault="00352084" w:rsidP="00352084">
      <w:pPr>
        <w:spacing w:after="0" w:line="0" w:lineRule="atLeast"/>
        <w:jc w:val="center"/>
        <w:rPr>
          <w:rFonts w:ascii="Times New Roman" w:eastAsia="Times New Roman" w:hAnsi="Times New Roman"/>
          <w:b/>
          <w:sz w:val="28"/>
          <w:szCs w:val="28"/>
          <w:lang w:eastAsia="lv-LV"/>
        </w:rPr>
      </w:pPr>
      <w:r w:rsidRPr="00B83061">
        <w:rPr>
          <w:rFonts w:ascii="Times New Roman" w:eastAsia="Times New Roman" w:hAnsi="Times New Roman"/>
          <w:b/>
          <w:sz w:val="28"/>
          <w:szCs w:val="28"/>
          <w:lang w:eastAsia="lv-LV"/>
        </w:rPr>
        <w:t>APAKŠUZŅĒMĒJIEM NODODAMO DARBU SARAKSTS</w:t>
      </w:r>
      <w:r>
        <w:rPr>
          <w:rFonts w:ascii="Times New Roman" w:eastAsia="Times New Roman" w:hAnsi="Times New Roman"/>
          <w:b/>
          <w:sz w:val="28"/>
          <w:szCs w:val="28"/>
          <w:lang w:eastAsia="lv-LV"/>
        </w:rPr>
        <w:t>*</w:t>
      </w:r>
    </w:p>
    <w:p w14:paraId="02910421" w14:textId="77777777" w:rsidR="00352084" w:rsidRPr="00E50CDF" w:rsidRDefault="00352084" w:rsidP="00352084">
      <w:pPr>
        <w:spacing w:after="0" w:line="0" w:lineRule="atLeast"/>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“Fiziskās apsardzes pakalpojumu nodrošināšana Bauskas novada pasākumos”, </w:t>
      </w:r>
    </w:p>
    <w:p w14:paraId="10581FD6" w14:textId="79E4C767" w:rsidR="00352084" w:rsidRPr="00E50CDF" w:rsidRDefault="00352084" w:rsidP="00352084">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Pr="00E50CDF">
        <w:rPr>
          <w:rFonts w:ascii="Times New Roman" w:eastAsia="Times New Roman" w:hAnsi="Times New Roman"/>
          <w:b/>
          <w:sz w:val="24"/>
          <w:szCs w:val="24"/>
          <w:lang w:eastAsia="lv-LV"/>
        </w:rPr>
        <w:t>BNP/TI/2023/</w:t>
      </w:r>
      <w:r w:rsidR="00B51830">
        <w:rPr>
          <w:rFonts w:ascii="Times New Roman" w:eastAsia="Times New Roman" w:hAnsi="Times New Roman"/>
          <w:b/>
          <w:sz w:val="24"/>
          <w:szCs w:val="24"/>
          <w:lang w:eastAsia="lv-LV"/>
        </w:rPr>
        <w:t>93</w:t>
      </w:r>
    </w:p>
    <w:p w14:paraId="1FCA10EA" w14:textId="77777777" w:rsidR="00352084" w:rsidRDefault="00352084" w:rsidP="00352084">
      <w:pPr>
        <w:spacing w:after="0" w:line="0" w:lineRule="atLeast"/>
        <w:jc w:val="center"/>
        <w:rPr>
          <w:rFonts w:ascii="Times New Roman" w:eastAsia="Times New Roman" w:hAnsi="Times New Roman"/>
          <w:sz w:val="24"/>
          <w:szCs w:val="16"/>
          <w:shd w:val="clear" w:color="auto" w:fill="FFFFFF"/>
          <w:lang w:eastAsia="lv-LV"/>
        </w:rPr>
      </w:pPr>
    </w:p>
    <w:p w14:paraId="25F7A605" w14:textId="77777777" w:rsidR="00352084" w:rsidRPr="00B83061" w:rsidRDefault="00352084" w:rsidP="00352084">
      <w:pPr>
        <w:spacing w:after="0" w:line="0" w:lineRule="atLeast"/>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 xml:space="preserve">Pretendents ______________________________________ </w:t>
      </w:r>
    </w:p>
    <w:p w14:paraId="28A8CC75" w14:textId="77777777" w:rsidR="00352084" w:rsidRPr="00B83061" w:rsidRDefault="00352084" w:rsidP="00352084">
      <w:pPr>
        <w:spacing w:before="120" w:after="360" w:line="240" w:lineRule="auto"/>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Reģ. Nr. _________________________________________</w:t>
      </w:r>
    </w:p>
    <w:p w14:paraId="6AFCD594" w14:textId="77777777" w:rsidR="00352084" w:rsidRPr="00352084" w:rsidRDefault="00352084" w:rsidP="00352084">
      <w:p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Ar šo /</w:t>
      </w:r>
      <w:r w:rsidRPr="00352084">
        <w:rPr>
          <w:rFonts w:ascii="Times New Roman" w:eastAsia="Times New Roman" w:hAnsi="Times New Roman"/>
          <w:i/>
          <w:kern w:val="22"/>
          <w:sz w:val="24"/>
          <w:szCs w:val="24"/>
          <w:lang w:eastAsia="ar-SA"/>
        </w:rPr>
        <w:t>Apakšuzņēmēja nosaukums, reģistrācijas numurs un adrese/</w:t>
      </w:r>
      <w:r w:rsidRPr="00352084">
        <w:rPr>
          <w:rFonts w:ascii="Times New Roman" w:eastAsia="Times New Roman" w:hAnsi="Times New Roman"/>
          <w:kern w:val="22"/>
          <w:sz w:val="24"/>
          <w:szCs w:val="24"/>
          <w:lang w:eastAsia="ar-SA"/>
        </w:rPr>
        <w:t xml:space="preserve"> apliecina, ka:</w:t>
      </w:r>
    </w:p>
    <w:p w14:paraId="009A7353" w14:textId="77777777" w:rsidR="00352084" w:rsidRPr="00352084" w:rsidRDefault="00352084" w:rsidP="00352084">
      <w:pPr>
        <w:shd w:val="clear" w:color="auto" w:fill="FFFFFF"/>
        <w:spacing w:after="0" w:line="240" w:lineRule="auto"/>
        <w:jc w:val="both"/>
        <w:rPr>
          <w:rFonts w:ascii="Times New Roman" w:eastAsia="Times New Roman" w:hAnsi="Times New Roman"/>
          <w:b/>
          <w:sz w:val="24"/>
          <w:szCs w:val="24"/>
          <w:lang w:eastAsia="lv-LV"/>
        </w:rPr>
      </w:pPr>
    </w:p>
    <w:p w14:paraId="4046E1A3" w14:textId="574E390A" w:rsidR="00352084" w:rsidRPr="00352084" w:rsidRDefault="00352084" w:rsidP="00352084">
      <w:pPr>
        <w:numPr>
          <w:ilvl w:val="0"/>
          <w:numId w:val="21"/>
        </w:num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 xml:space="preserve">piekrīt piedalīties Bauskas novada pašvaldības organizētajā </w:t>
      </w:r>
      <w:r>
        <w:rPr>
          <w:rFonts w:ascii="Times New Roman" w:eastAsia="Times New Roman" w:hAnsi="Times New Roman"/>
          <w:kern w:val="22"/>
          <w:sz w:val="24"/>
          <w:szCs w:val="24"/>
          <w:lang w:eastAsia="ar-SA"/>
        </w:rPr>
        <w:t>tirgus izpētē</w:t>
      </w:r>
      <w:r w:rsidRPr="00352084">
        <w:rPr>
          <w:rFonts w:ascii="Times New Roman" w:eastAsia="Times New Roman" w:hAnsi="Times New Roman"/>
          <w:kern w:val="22"/>
          <w:sz w:val="24"/>
          <w:szCs w:val="24"/>
          <w:lang w:eastAsia="ar-SA"/>
        </w:rPr>
        <w:t xml:space="preserve"> </w:t>
      </w:r>
      <w:r w:rsidRPr="00352084">
        <w:rPr>
          <w:rFonts w:ascii="Times New Roman" w:eastAsia="Times New Roman" w:hAnsi="Times New Roman"/>
          <w:b/>
          <w:kern w:val="22"/>
          <w:sz w:val="24"/>
          <w:szCs w:val="24"/>
          <w:lang w:eastAsia="ar-SA"/>
        </w:rPr>
        <w:t>“</w:t>
      </w:r>
      <w:r w:rsidRPr="00E50CDF">
        <w:rPr>
          <w:rFonts w:ascii="Times New Roman" w:eastAsia="Times New Roman" w:hAnsi="Times New Roman"/>
          <w:b/>
          <w:bCs/>
          <w:sz w:val="24"/>
          <w:szCs w:val="24"/>
          <w:lang w:eastAsia="lv-LV"/>
        </w:rPr>
        <w:t>Fiziskās apsardzes pakalpojumu nodrošināšana Bauskas novada pasākumos</w:t>
      </w:r>
      <w:r w:rsidRPr="00352084">
        <w:rPr>
          <w:rFonts w:ascii="Times New Roman" w:eastAsia="Times New Roman" w:hAnsi="Times New Roman"/>
          <w:b/>
          <w:kern w:val="22"/>
          <w:sz w:val="24"/>
          <w:szCs w:val="24"/>
          <w:lang w:eastAsia="ar-SA"/>
        </w:rPr>
        <w:t xml:space="preserve">”, </w:t>
      </w:r>
      <w:r w:rsidRPr="00352084">
        <w:rPr>
          <w:rFonts w:ascii="Times New Roman" w:eastAsia="Times New Roman" w:hAnsi="Times New Roman"/>
          <w:b/>
          <w:sz w:val="24"/>
          <w:szCs w:val="24"/>
          <w:lang w:eastAsia="lv-LV"/>
        </w:rPr>
        <w:t xml:space="preserve">identifikācijas Nr. </w:t>
      </w:r>
      <w:r w:rsidRPr="00E50CDF">
        <w:rPr>
          <w:rFonts w:ascii="Times New Roman" w:eastAsia="Times New Roman" w:hAnsi="Times New Roman"/>
          <w:b/>
          <w:sz w:val="24"/>
          <w:szCs w:val="24"/>
          <w:lang w:eastAsia="lv-LV"/>
        </w:rPr>
        <w:t>BNP/TI/2023/</w:t>
      </w:r>
      <w:r w:rsidR="00B51830">
        <w:rPr>
          <w:rFonts w:ascii="Times New Roman" w:eastAsia="Times New Roman" w:hAnsi="Times New Roman"/>
          <w:b/>
          <w:sz w:val="24"/>
          <w:szCs w:val="24"/>
          <w:lang w:eastAsia="lv-LV"/>
        </w:rPr>
        <w:t>93</w:t>
      </w:r>
      <w:r w:rsidRPr="00352084">
        <w:rPr>
          <w:rFonts w:ascii="Times New Roman" w:eastAsia="Times New Roman" w:hAnsi="Times New Roman"/>
          <w:kern w:val="22"/>
          <w:sz w:val="24"/>
          <w:szCs w:val="24"/>
          <w:lang w:eastAsia="ar-SA"/>
        </w:rPr>
        <w:t>, kā &lt;Pretendenta nosaukums, reģistrācijas numurs un adrese&gt; (turpmāk – Pretendents) apakšuzņēmēji, kā arī</w:t>
      </w:r>
    </w:p>
    <w:p w14:paraId="7A4B03AD" w14:textId="77777777" w:rsidR="00352084" w:rsidRPr="00352084" w:rsidRDefault="00352084" w:rsidP="00352084">
      <w:pPr>
        <w:shd w:val="clear" w:color="auto" w:fill="FFFFFF"/>
        <w:spacing w:after="0" w:line="240" w:lineRule="auto"/>
        <w:jc w:val="both"/>
        <w:rPr>
          <w:rFonts w:ascii="Times New Roman" w:eastAsia="Times New Roman" w:hAnsi="Times New Roman"/>
          <w:b/>
          <w:sz w:val="24"/>
          <w:szCs w:val="24"/>
          <w:lang w:eastAsia="lv-LV"/>
        </w:rPr>
      </w:pPr>
    </w:p>
    <w:p w14:paraId="2AD90ADF" w14:textId="77777777" w:rsidR="00352084" w:rsidRPr="00352084" w:rsidRDefault="00352084" w:rsidP="00352084">
      <w:pPr>
        <w:numPr>
          <w:ilvl w:val="0"/>
          <w:numId w:val="21"/>
        </w:num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gadījumā, ja ar Pretendentu ir noslēgts iepirkuma līgums, apņemas:</w:t>
      </w:r>
    </w:p>
    <w:p w14:paraId="6382CCC6" w14:textId="77777777" w:rsidR="00352084" w:rsidRPr="00352084" w:rsidRDefault="00352084" w:rsidP="00352084">
      <w:pPr>
        <w:shd w:val="clear" w:color="auto" w:fill="FFFFFF"/>
        <w:suppressAutoHyphens/>
        <w:spacing w:after="0" w:line="240" w:lineRule="auto"/>
        <w:ind w:left="1080"/>
        <w:jc w:val="both"/>
        <w:rPr>
          <w:rFonts w:ascii="Times New Roman" w:eastAsia="Times New Roman" w:hAnsi="Times New Roman"/>
          <w:kern w:val="22"/>
          <w:sz w:val="24"/>
          <w:szCs w:val="24"/>
          <w:lang w:eastAsia="ar-SA"/>
        </w:rPr>
      </w:pPr>
    </w:p>
    <w:p w14:paraId="2BF6B7E0" w14:textId="77777777" w:rsidR="00352084" w:rsidRPr="00352084" w:rsidRDefault="00352084" w:rsidP="00352084">
      <w:pPr>
        <w:shd w:val="clear" w:color="auto" w:fill="FFFFFF"/>
        <w:suppressAutoHyphens/>
        <w:spacing w:after="0" w:line="240" w:lineRule="auto"/>
        <w:ind w:left="709"/>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veikt šādus darbus:</w:t>
      </w:r>
    </w:p>
    <w:p w14:paraId="32F8CE17" w14:textId="77777777" w:rsidR="00352084" w:rsidRPr="00352084" w:rsidRDefault="00352084" w:rsidP="00352084">
      <w:pPr>
        <w:shd w:val="clear" w:color="auto" w:fill="FFFFFF"/>
        <w:spacing w:after="0" w:line="240" w:lineRule="auto"/>
        <w:ind w:left="709"/>
        <w:jc w:val="both"/>
        <w:rPr>
          <w:rFonts w:ascii="Times New Roman" w:eastAsia="Times New Roman" w:hAnsi="Times New Roman"/>
          <w:b/>
          <w:sz w:val="24"/>
          <w:szCs w:val="24"/>
          <w:lang w:eastAsia="lv-LV"/>
        </w:rPr>
      </w:pPr>
    </w:p>
    <w:p w14:paraId="0E07074C" w14:textId="77777777" w:rsidR="00352084" w:rsidRPr="00352084" w:rsidRDefault="00352084" w:rsidP="00352084">
      <w:pPr>
        <w:spacing w:after="0" w:line="240" w:lineRule="auto"/>
        <w:ind w:left="709"/>
        <w:jc w:val="both"/>
        <w:rPr>
          <w:rFonts w:ascii="Times New Roman" w:eastAsia="Times New Roman" w:hAnsi="Times New Roman"/>
          <w:sz w:val="24"/>
          <w:szCs w:val="24"/>
          <w:lang w:eastAsia="lv-LV"/>
        </w:rPr>
      </w:pPr>
      <w:r w:rsidRPr="00352084">
        <w:rPr>
          <w:rFonts w:ascii="Times New Roman" w:eastAsia="Times New Roman" w:hAnsi="Times New Roman"/>
          <w:sz w:val="24"/>
          <w:szCs w:val="24"/>
          <w:lang w:eastAsia="lv-LV"/>
        </w:rPr>
        <w:t>/</w:t>
      </w:r>
      <w:r w:rsidRPr="00352084">
        <w:rPr>
          <w:rFonts w:ascii="Times New Roman" w:eastAsia="Times New Roman" w:hAnsi="Times New Roman"/>
          <w:i/>
          <w:sz w:val="24"/>
          <w:szCs w:val="24"/>
          <w:lang w:eastAsia="lv-LV"/>
        </w:rPr>
        <w:t>īss darbu apraksts atbilstoši Apakšuzņēmējiem nododamo darbu sarakstā norādītajam</w:t>
      </w:r>
      <w:r w:rsidRPr="00352084">
        <w:rPr>
          <w:rFonts w:ascii="Times New Roman" w:eastAsia="Times New Roman" w:hAnsi="Times New Roman"/>
          <w:sz w:val="24"/>
          <w:szCs w:val="24"/>
          <w:lang w:eastAsia="lv-LV"/>
        </w:rPr>
        <w:t>/</w:t>
      </w:r>
    </w:p>
    <w:p w14:paraId="3EAFB844" w14:textId="77777777" w:rsidR="00352084" w:rsidRPr="00352084" w:rsidRDefault="00352084" w:rsidP="00352084">
      <w:pPr>
        <w:shd w:val="clear" w:color="auto" w:fill="FFFFFF"/>
        <w:spacing w:after="0" w:line="240" w:lineRule="auto"/>
        <w:ind w:left="709"/>
        <w:jc w:val="both"/>
        <w:rPr>
          <w:rFonts w:ascii="Times New Roman" w:eastAsia="Times New Roman" w:hAnsi="Times New Roman"/>
          <w:b/>
          <w:sz w:val="24"/>
          <w:szCs w:val="24"/>
          <w:lang w:eastAsia="lv-LV"/>
        </w:rPr>
      </w:pPr>
    </w:p>
    <w:p w14:paraId="763CD161" w14:textId="77777777" w:rsidR="00352084" w:rsidRPr="00352084" w:rsidRDefault="00352084" w:rsidP="00352084">
      <w:pPr>
        <w:shd w:val="clear" w:color="auto" w:fill="FFFFFF"/>
        <w:spacing w:after="0" w:line="240" w:lineRule="auto"/>
        <w:ind w:left="709"/>
        <w:jc w:val="both"/>
        <w:rPr>
          <w:rFonts w:ascii="Times New Roman" w:hAnsi="Times New Roman"/>
          <w:sz w:val="24"/>
          <w:szCs w:val="24"/>
          <w:lang w:val="x-none" w:eastAsia="x-none"/>
        </w:rPr>
      </w:pPr>
      <w:r w:rsidRPr="00352084">
        <w:rPr>
          <w:rFonts w:ascii="Times New Roman" w:hAnsi="Times New Roman"/>
          <w:sz w:val="24"/>
          <w:szCs w:val="24"/>
          <w:lang w:val="x-none" w:eastAsia="x-none"/>
        </w:rPr>
        <w:t>un nodot pretendentam šādus resursus:</w:t>
      </w:r>
    </w:p>
    <w:p w14:paraId="16397DC9" w14:textId="77777777" w:rsidR="00352084" w:rsidRPr="00352084" w:rsidRDefault="00352084" w:rsidP="00352084">
      <w:pPr>
        <w:shd w:val="clear" w:color="auto" w:fill="FFFFFF"/>
        <w:spacing w:after="0" w:line="240" w:lineRule="auto"/>
        <w:ind w:left="709"/>
        <w:jc w:val="both"/>
        <w:rPr>
          <w:rFonts w:ascii="Times New Roman" w:hAnsi="Times New Roman"/>
          <w:sz w:val="24"/>
          <w:szCs w:val="24"/>
          <w:lang w:val="x-none" w:eastAsia="x-none"/>
        </w:rPr>
      </w:pPr>
    </w:p>
    <w:p w14:paraId="369B5220" w14:textId="77777777" w:rsidR="00352084" w:rsidRPr="00352084" w:rsidRDefault="00352084" w:rsidP="00352084">
      <w:pPr>
        <w:spacing w:after="0" w:line="240" w:lineRule="auto"/>
        <w:ind w:left="709"/>
        <w:jc w:val="both"/>
        <w:rPr>
          <w:rFonts w:ascii="Times New Roman" w:eastAsia="Times New Roman" w:hAnsi="Times New Roman"/>
          <w:sz w:val="24"/>
          <w:szCs w:val="24"/>
          <w:lang w:eastAsia="lv-LV"/>
        </w:rPr>
      </w:pPr>
      <w:r w:rsidRPr="00352084">
        <w:rPr>
          <w:rFonts w:ascii="Times New Roman" w:eastAsia="Times New Roman" w:hAnsi="Times New Roman"/>
          <w:sz w:val="24"/>
          <w:szCs w:val="24"/>
          <w:lang w:eastAsia="lv-LV"/>
        </w:rPr>
        <w:t>/</w:t>
      </w:r>
      <w:r w:rsidRPr="00352084">
        <w:rPr>
          <w:rFonts w:ascii="Times New Roman" w:eastAsia="Times New Roman" w:hAnsi="Times New Roman"/>
          <w:i/>
          <w:sz w:val="24"/>
          <w:szCs w:val="24"/>
          <w:lang w:eastAsia="lv-LV"/>
        </w:rPr>
        <w:t>īss Pretendentam nododamo resursu (speciālistu un/vai tehniskā aprīkojuma) apraksts</w:t>
      </w:r>
      <w:r w:rsidRPr="00352084">
        <w:rPr>
          <w:rFonts w:ascii="Times New Roman" w:eastAsia="Times New Roman" w:hAnsi="Times New Roman"/>
          <w:sz w:val="24"/>
          <w:szCs w:val="24"/>
          <w:lang w:eastAsia="lv-LV"/>
        </w:rPr>
        <w:t>/.</w:t>
      </w:r>
    </w:p>
    <w:tbl>
      <w:tblPr>
        <w:tblpPr w:leftFromText="180" w:rightFromText="180" w:vertAnchor="text" w:horzAnchor="page" w:tblpX="1498" w:tblpY="271"/>
        <w:tblW w:w="9606" w:type="dxa"/>
        <w:tblLook w:val="04A0" w:firstRow="1" w:lastRow="0" w:firstColumn="1" w:lastColumn="0" w:noHBand="0" w:noVBand="1"/>
      </w:tblPr>
      <w:tblGrid>
        <w:gridCol w:w="2802"/>
        <w:gridCol w:w="453"/>
        <w:gridCol w:w="1359"/>
        <w:gridCol w:w="453"/>
        <w:gridCol w:w="4539"/>
      </w:tblGrid>
      <w:tr w:rsidR="00352084" w:rsidRPr="00352084" w14:paraId="7415067E" w14:textId="77777777" w:rsidTr="00CE3D77">
        <w:trPr>
          <w:trHeight w:val="412"/>
        </w:trPr>
        <w:tc>
          <w:tcPr>
            <w:tcW w:w="2802" w:type="dxa"/>
            <w:tcBorders>
              <w:right w:val="single" w:sz="4" w:space="0" w:color="auto"/>
            </w:tcBorders>
            <w:shd w:val="clear" w:color="auto" w:fill="auto"/>
            <w:vAlign w:val="center"/>
          </w:tcPr>
          <w:p w14:paraId="7FAA61C0" w14:textId="77777777" w:rsidR="00352084" w:rsidRPr="00352084" w:rsidRDefault="00352084" w:rsidP="00352084">
            <w:pPr>
              <w:spacing w:after="0" w:line="240" w:lineRule="auto"/>
              <w:ind w:left="426" w:hanging="426"/>
              <w:rPr>
                <w:rFonts w:ascii="Times New Roman" w:eastAsia="Times New Roman" w:hAnsi="Times New Roman"/>
                <w:sz w:val="24"/>
                <w:szCs w:val="24"/>
              </w:rPr>
            </w:pPr>
            <w:r w:rsidRPr="00352084">
              <w:rPr>
                <w:rFonts w:ascii="Times New Roman" w:eastAsia="Times New Roman" w:hAnsi="Times New Roman"/>
                <w:b/>
                <w:sz w:val="24"/>
                <w:szCs w:val="24"/>
              </w:rPr>
              <w:t>Apakšuzņēmējs</w:t>
            </w:r>
            <w:r w:rsidRPr="00352084">
              <w:rPr>
                <w:rFonts w:ascii="Times New Roman" w:eastAsia="Times New Roman" w:hAnsi="Times New Roman"/>
                <w:sz w:val="24"/>
                <w:szCs w:val="24"/>
              </w:rPr>
              <w:t xml:space="preserve">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4674F192" w14:textId="77777777" w:rsidR="00352084" w:rsidRPr="00352084" w:rsidRDefault="00352084" w:rsidP="00352084">
            <w:pPr>
              <w:spacing w:after="0" w:line="240" w:lineRule="auto"/>
              <w:ind w:left="426" w:hanging="426"/>
              <w:jc w:val="both"/>
              <w:rPr>
                <w:rFonts w:ascii="Times New Roman" w:eastAsia="Times New Roman" w:hAnsi="Times New Roman"/>
                <w:sz w:val="24"/>
                <w:szCs w:val="24"/>
              </w:rPr>
            </w:pPr>
          </w:p>
        </w:tc>
        <w:tc>
          <w:tcPr>
            <w:tcW w:w="1359" w:type="dxa"/>
            <w:tcBorders>
              <w:left w:val="single" w:sz="4" w:space="0" w:color="auto"/>
              <w:right w:val="single" w:sz="4" w:space="0" w:color="auto"/>
            </w:tcBorders>
            <w:shd w:val="clear" w:color="auto" w:fill="auto"/>
            <w:vAlign w:val="center"/>
          </w:tcPr>
          <w:p w14:paraId="0F643A65" w14:textId="77777777" w:rsidR="00352084" w:rsidRPr="00352084" w:rsidRDefault="00352084" w:rsidP="00352084">
            <w:pPr>
              <w:spacing w:after="0" w:line="240" w:lineRule="auto"/>
              <w:ind w:left="426" w:hanging="426"/>
              <w:jc w:val="right"/>
              <w:rPr>
                <w:rFonts w:ascii="Times New Roman" w:eastAsia="Times New Roman" w:hAnsi="Times New Roman"/>
                <w:sz w:val="24"/>
                <w:szCs w:val="24"/>
              </w:rPr>
            </w:pPr>
            <w:r w:rsidRPr="00352084">
              <w:rPr>
                <w:rFonts w:ascii="Times New Roman" w:eastAsia="Times New Roman" w:hAnsi="Times New Roman"/>
                <w:sz w:val="24"/>
                <w:szCs w:val="24"/>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1320EBB1" w14:textId="77777777" w:rsidR="00352084" w:rsidRPr="00352084" w:rsidRDefault="00352084" w:rsidP="00352084">
            <w:pPr>
              <w:spacing w:after="0" w:line="240" w:lineRule="auto"/>
              <w:ind w:left="426" w:hanging="426"/>
              <w:jc w:val="both"/>
              <w:rPr>
                <w:rFonts w:ascii="Times New Roman" w:eastAsia="Times New Roman" w:hAnsi="Times New Roman"/>
                <w:sz w:val="24"/>
                <w:szCs w:val="24"/>
              </w:rPr>
            </w:pPr>
          </w:p>
        </w:tc>
        <w:tc>
          <w:tcPr>
            <w:tcW w:w="4539" w:type="dxa"/>
            <w:tcBorders>
              <w:left w:val="single" w:sz="4" w:space="0" w:color="auto"/>
            </w:tcBorders>
            <w:shd w:val="clear" w:color="auto" w:fill="auto"/>
            <w:vAlign w:val="center"/>
          </w:tcPr>
          <w:p w14:paraId="70FEA536" w14:textId="77777777" w:rsidR="00352084" w:rsidRPr="00352084" w:rsidRDefault="00352084" w:rsidP="00352084">
            <w:pPr>
              <w:spacing w:after="0" w:line="240" w:lineRule="auto"/>
              <w:ind w:left="426" w:hanging="426"/>
              <w:jc w:val="both"/>
              <w:rPr>
                <w:rFonts w:ascii="Times New Roman" w:eastAsia="Times New Roman" w:hAnsi="Times New Roman"/>
                <w:sz w:val="24"/>
                <w:szCs w:val="24"/>
              </w:rPr>
            </w:pPr>
            <w:r w:rsidRPr="00352084">
              <w:rPr>
                <w:rFonts w:ascii="Times New Roman" w:eastAsia="Times New Roman" w:hAnsi="Times New Roman"/>
                <w:b/>
                <w:sz w:val="24"/>
                <w:szCs w:val="24"/>
              </w:rPr>
              <w:t>mazā vai vidējā uzņēmuma</w:t>
            </w:r>
            <w:r w:rsidRPr="00352084">
              <w:rPr>
                <w:rFonts w:ascii="Times New Roman" w:eastAsia="Times New Roman" w:hAnsi="Times New Roman"/>
                <w:sz w:val="24"/>
                <w:szCs w:val="24"/>
              </w:rPr>
              <w:t xml:space="preserve"> statusam</w:t>
            </w:r>
            <w:r w:rsidRPr="00352084">
              <w:rPr>
                <w:rFonts w:ascii="Times New Roman" w:eastAsia="Times New Roman" w:hAnsi="Times New Roman"/>
                <w:sz w:val="24"/>
                <w:szCs w:val="24"/>
                <w:vertAlign w:val="superscript"/>
              </w:rPr>
              <w:footnoteReference w:id="2"/>
            </w:r>
            <w:r w:rsidRPr="00352084">
              <w:rPr>
                <w:rFonts w:ascii="Times New Roman" w:eastAsia="Times New Roman" w:hAnsi="Times New Roman"/>
                <w:sz w:val="24"/>
                <w:szCs w:val="24"/>
              </w:rPr>
              <w:t xml:space="preserve"> </w:t>
            </w:r>
          </w:p>
        </w:tc>
      </w:tr>
    </w:tbl>
    <w:p w14:paraId="53CFB320" w14:textId="77777777" w:rsidR="00352084" w:rsidRPr="00B83061" w:rsidRDefault="00352084" w:rsidP="00352084">
      <w:pPr>
        <w:autoSpaceDE w:val="0"/>
        <w:autoSpaceDN w:val="0"/>
        <w:adjustRightInd w:val="0"/>
        <w:ind w:left="284" w:hanging="284"/>
        <w:jc w:val="both"/>
        <w:rPr>
          <w:rFonts w:ascii="Times New Roman" w:hAnsi="Times New Roman"/>
          <w:sz w:val="24"/>
          <w:szCs w:val="24"/>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52084" w:rsidRPr="00B83061" w14:paraId="1CD89962" w14:textId="77777777" w:rsidTr="00CE3D77">
        <w:trPr>
          <w:trHeight w:val="435"/>
        </w:trPr>
        <w:tc>
          <w:tcPr>
            <w:tcW w:w="3249" w:type="dxa"/>
            <w:shd w:val="clear" w:color="auto" w:fill="BFBFBF"/>
            <w:vAlign w:val="center"/>
          </w:tcPr>
          <w:p w14:paraId="6217C257"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Vārds, uzvārds:</w:t>
            </w:r>
          </w:p>
        </w:tc>
        <w:tc>
          <w:tcPr>
            <w:tcW w:w="4879" w:type="dxa"/>
            <w:vAlign w:val="center"/>
          </w:tcPr>
          <w:p w14:paraId="44877D24" w14:textId="77777777" w:rsidR="00352084" w:rsidRPr="00B83061" w:rsidRDefault="00352084" w:rsidP="00CE3D77">
            <w:pPr>
              <w:rPr>
                <w:rFonts w:ascii="Times New Roman" w:hAnsi="Times New Roman"/>
                <w:bCs/>
                <w:sz w:val="24"/>
                <w:szCs w:val="24"/>
              </w:rPr>
            </w:pPr>
          </w:p>
        </w:tc>
      </w:tr>
      <w:tr w:rsidR="00352084" w:rsidRPr="00B83061" w14:paraId="147453DB" w14:textId="77777777" w:rsidTr="00CE3D77">
        <w:trPr>
          <w:trHeight w:val="435"/>
        </w:trPr>
        <w:tc>
          <w:tcPr>
            <w:tcW w:w="3249" w:type="dxa"/>
            <w:shd w:val="clear" w:color="auto" w:fill="BFBFBF"/>
            <w:vAlign w:val="center"/>
          </w:tcPr>
          <w:p w14:paraId="3C810D22"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Amata nosaukums:</w:t>
            </w:r>
          </w:p>
        </w:tc>
        <w:tc>
          <w:tcPr>
            <w:tcW w:w="4879" w:type="dxa"/>
            <w:vAlign w:val="center"/>
          </w:tcPr>
          <w:p w14:paraId="3DE1A499" w14:textId="77777777" w:rsidR="00352084" w:rsidRPr="00B83061" w:rsidRDefault="00352084" w:rsidP="00CE3D77">
            <w:pPr>
              <w:rPr>
                <w:rFonts w:ascii="Times New Roman" w:hAnsi="Times New Roman"/>
                <w:bCs/>
                <w:sz w:val="24"/>
                <w:szCs w:val="24"/>
              </w:rPr>
            </w:pPr>
          </w:p>
        </w:tc>
      </w:tr>
      <w:tr w:rsidR="00352084" w:rsidRPr="00B83061" w14:paraId="40C7C03B" w14:textId="77777777" w:rsidTr="00CE3D77">
        <w:trPr>
          <w:trHeight w:val="435"/>
        </w:trPr>
        <w:tc>
          <w:tcPr>
            <w:tcW w:w="3249" w:type="dxa"/>
            <w:shd w:val="clear" w:color="auto" w:fill="BFBFBF"/>
            <w:vAlign w:val="center"/>
          </w:tcPr>
          <w:p w14:paraId="4DC1BCF8"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Paraksts:</w:t>
            </w:r>
          </w:p>
        </w:tc>
        <w:tc>
          <w:tcPr>
            <w:tcW w:w="4879" w:type="dxa"/>
            <w:vAlign w:val="center"/>
          </w:tcPr>
          <w:p w14:paraId="1C7B49B7" w14:textId="77777777" w:rsidR="00352084" w:rsidRPr="00B83061" w:rsidRDefault="00352084" w:rsidP="00CE3D77">
            <w:pPr>
              <w:rPr>
                <w:rFonts w:ascii="Times New Roman" w:hAnsi="Times New Roman"/>
                <w:bCs/>
                <w:sz w:val="24"/>
                <w:szCs w:val="24"/>
              </w:rPr>
            </w:pPr>
          </w:p>
        </w:tc>
      </w:tr>
      <w:tr w:rsidR="00352084" w:rsidRPr="00B83061" w14:paraId="3563E631" w14:textId="77777777" w:rsidTr="00CE3D77">
        <w:trPr>
          <w:trHeight w:val="435"/>
        </w:trPr>
        <w:tc>
          <w:tcPr>
            <w:tcW w:w="3249" w:type="dxa"/>
            <w:tcBorders>
              <w:bottom w:val="single" w:sz="4" w:space="0" w:color="auto"/>
            </w:tcBorders>
            <w:shd w:val="clear" w:color="auto" w:fill="BFBFBF"/>
            <w:vAlign w:val="center"/>
          </w:tcPr>
          <w:p w14:paraId="4A266D9A"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Datums:</w:t>
            </w:r>
          </w:p>
        </w:tc>
        <w:tc>
          <w:tcPr>
            <w:tcW w:w="4879" w:type="dxa"/>
            <w:tcBorders>
              <w:bottom w:val="single" w:sz="4" w:space="0" w:color="auto"/>
            </w:tcBorders>
            <w:vAlign w:val="center"/>
          </w:tcPr>
          <w:p w14:paraId="3F478270" w14:textId="77777777" w:rsidR="00352084" w:rsidRPr="00B83061" w:rsidRDefault="00352084" w:rsidP="00CE3D77">
            <w:pPr>
              <w:rPr>
                <w:rFonts w:ascii="Times New Roman" w:hAnsi="Times New Roman"/>
                <w:bCs/>
                <w:sz w:val="24"/>
                <w:szCs w:val="24"/>
              </w:rPr>
            </w:pPr>
          </w:p>
        </w:tc>
      </w:tr>
    </w:tbl>
    <w:p w14:paraId="5482C808" w14:textId="77777777" w:rsidR="00352084" w:rsidRDefault="00352084" w:rsidP="00352084">
      <w:pPr>
        <w:spacing w:after="0" w:line="240" w:lineRule="auto"/>
        <w:rPr>
          <w:rFonts w:ascii="Times New Roman" w:hAnsi="Times New Roman"/>
          <w:b/>
          <w:sz w:val="24"/>
          <w:szCs w:val="24"/>
        </w:rPr>
      </w:pPr>
      <w:r w:rsidRPr="00B83061">
        <w:rPr>
          <w:rFonts w:ascii="Times New Roman" w:hAnsi="Times New Roman"/>
          <w:b/>
          <w:sz w:val="24"/>
          <w:szCs w:val="24"/>
        </w:rPr>
        <w:br w:type="page"/>
      </w:r>
    </w:p>
    <w:p w14:paraId="656FE420" w14:textId="5FFBA864" w:rsidR="00E50CDF"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6</w:t>
      </w:r>
      <w:r w:rsidR="00E50CDF" w:rsidRPr="005E15DE">
        <w:rPr>
          <w:rFonts w:ascii="Times New Roman" w:eastAsia="Times New Roman" w:hAnsi="Times New Roman"/>
          <w:b/>
          <w:color w:val="00000A"/>
          <w:sz w:val="24"/>
          <w:szCs w:val="24"/>
          <w:lang w:eastAsia="lv-LV"/>
        </w:rPr>
        <w:t>.pielikums</w:t>
      </w:r>
    </w:p>
    <w:p w14:paraId="108F993D" w14:textId="77777777" w:rsidR="00E50CDF" w:rsidRPr="00E50CDF" w:rsidRDefault="00E50CDF" w:rsidP="00E50CDF">
      <w:pPr>
        <w:spacing w:after="0" w:line="0" w:lineRule="atLeast"/>
        <w:jc w:val="center"/>
        <w:rPr>
          <w:rFonts w:ascii="Times New Roman" w:eastAsia="Times New Roman" w:hAnsi="Times New Roman"/>
          <w:b/>
          <w:sz w:val="28"/>
          <w:szCs w:val="28"/>
          <w:lang w:eastAsia="lv-LV"/>
        </w:rPr>
      </w:pPr>
      <w:r w:rsidRPr="00E50CDF">
        <w:rPr>
          <w:rFonts w:ascii="Times New Roman" w:eastAsia="Times New Roman" w:hAnsi="Times New Roman"/>
          <w:b/>
          <w:sz w:val="28"/>
          <w:szCs w:val="28"/>
          <w:lang w:eastAsia="lv-LV"/>
        </w:rPr>
        <w:t>FINANŠU PIEDĀVĀJUMS</w:t>
      </w:r>
    </w:p>
    <w:p w14:paraId="4EA13596" w14:textId="77777777" w:rsidR="00E50CDF" w:rsidRPr="00E50CDF" w:rsidRDefault="00E50CDF" w:rsidP="00E50CDF">
      <w:pPr>
        <w:spacing w:after="0" w:line="0" w:lineRule="atLeast"/>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“Fiziskās apsardzes pakalpojumu nodrošināšana Bauskas novada pasākumos”, </w:t>
      </w:r>
    </w:p>
    <w:p w14:paraId="1991A538" w14:textId="688EB57B" w:rsidR="00E50CDF" w:rsidRPr="00E50CDF" w:rsidRDefault="00E50CDF" w:rsidP="00E50CDF">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bookmarkStart w:id="8" w:name="_Hlk138768705"/>
      <w:r w:rsidRPr="00E50CDF">
        <w:rPr>
          <w:rFonts w:ascii="Times New Roman" w:eastAsia="Times New Roman" w:hAnsi="Times New Roman"/>
          <w:b/>
          <w:sz w:val="24"/>
          <w:szCs w:val="24"/>
          <w:lang w:eastAsia="lv-LV"/>
        </w:rPr>
        <w:t>BNP/TI/2023/</w:t>
      </w:r>
      <w:bookmarkEnd w:id="8"/>
      <w:r w:rsidR="00B51830">
        <w:rPr>
          <w:rFonts w:ascii="Times New Roman" w:eastAsia="Times New Roman" w:hAnsi="Times New Roman"/>
          <w:b/>
          <w:sz w:val="24"/>
          <w:szCs w:val="24"/>
          <w:lang w:eastAsia="lv-LV"/>
        </w:rPr>
        <w:t>93</w:t>
      </w:r>
    </w:p>
    <w:p w14:paraId="675968F8" w14:textId="77777777" w:rsidR="00E50CDF" w:rsidRPr="00E50CDF" w:rsidRDefault="00E50CDF" w:rsidP="00E50CDF">
      <w:pPr>
        <w:spacing w:after="0" w:line="240" w:lineRule="auto"/>
        <w:ind w:left="851"/>
        <w:jc w:val="right"/>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955"/>
        <w:gridCol w:w="2543"/>
      </w:tblGrid>
      <w:tr w:rsidR="00E50CDF" w:rsidRPr="00E50CDF" w14:paraId="1AAAD758" w14:textId="77777777" w:rsidTr="00D82CB5">
        <w:trPr>
          <w:trHeight w:val="81"/>
        </w:trPr>
        <w:tc>
          <w:tcPr>
            <w:tcW w:w="586" w:type="pct"/>
            <w:shd w:val="clear" w:color="auto" w:fill="BFBFBF" w:themeFill="background1" w:themeFillShade="BF"/>
            <w:vAlign w:val="center"/>
          </w:tcPr>
          <w:p w14:paraId="2CEA0665" w14:textId="134A2E77" w:rsidR="00E50CDF" w:rsidRPr="00E50CDF" w:rsidRDefault="00D82CB5" w:rsidP="00D82CB5">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Nr.</w:t>
            </w:r>
            <w:r w:rsidR="00E50CDF" w:rsidRPr="00E50CDF">
              <w:rPr>
                <w:rFonts w:ascii="Times New Roman" w:hAnsi="Times New Roman"/>
                <w:b/>
                <w:sz w:val="24"/>
                <w:szCs w:val="24"/>
                <w:lang w:eastAsia="lv-LV"/>
              </w:rPr>
              <w:t>p.k.</w:t>
            </w:r>
          </w:p>
        </w:tc>
        <w:tc>
          <w:tcPr>
            <w:tcW w:w="3092" w:type="pct"/>
            <w:shd w:val="clear" w:color="auto" w:fill="BFBFBF" w:themeFill="background1" w:themeFillShade="BF"/>
            <w:vAlign w:val="center"/>
          </w:tcPr>
          <w:p w14:paraId="290426A3" w14:textId="77777777" w:rsidR="00E50CDF" w:rsidRPr="00E50CDF" w:rsidRDefault="00E50CDF" w:rsidP="00E50CDF">
            <w:pPr>
              <w:spacing w:after="0" w:line="240" w:lineRule="auto"/>
              <w:jc w:val="center"/>
              <w:rPr>
                <w:rFonts w:ascii="Times New Roman" w:hAnsi="Times New Roman"/>
                <w:b/>
                <w:sz w:val="24"/>
                <w:szCs w:val="24"/>
                <w:lang w:eastAsia="lv-LV"/>
              </w:rPr>
            </w:pPr>
            <w:r w:rsidRPr="00E50CDF">
              <w:rPr>
                <w:rFonts w:ascii="Times New Roman" w:hAnsi="Times New Roman"/>
                <w:b/>
                <w:sz w:val="24"/>
                <w:szCs w:val="24"/>
                <w:lang w:eastAsia="lv-LV"/>
              </w:rPr>
              <w:t>Pasākums</w:t>
            </w:r>
          </w:p>
        </w:tc>
        <w:tc>
          <w:tcPr>
            <w:tcW w:w="1321" w:type="pct"/>
            <w:shd w:val="clear" w:color="auto" w:fill="BFBFBF" w:themeFill="background1" w:themeFillShade="BF"/>
            <w:vAlign w:val="center"/>
          </w:tcPr>
          <w:p w14:paraId="1F4AFBCE" w14:textId="77777777" w:rsidR="00E50CDF" w:rsidRPr="00E50CDF" w:rsidRDefault="00E50CDF" w:rsidP="00E50CDF">
            <w:pPr>
              <w:spacing w:after="0" w:line="240" w:lineRule="auto"/>
              <w:jc w:val="center"/>
              <w:rPr>
                <w:rFonts w:ascii="Times New Roman" w:hAnsi="Times New Roman"/>
                <w:b/>
                <w:sz w:val="24"/>
                <w:szCs w:val="24"/>
                <w:lang w:eastAsia="lv-LV"/>
              </w:rPr>
            </w:pPr>
            <w:r w:rsidRPr="00E50CDF">
              <w:rPr>
                <w:rFonts w:ascii="Times New Roman" w:hAnsi="Times New Roman"/>
                <w:b/>
                <w:sz w:val="24"/>
                <w:szCs w:val="24"/>
                <w:lang w:eastAsia="lv-LV"/>
              </w:rPr>
              <w:t>Pakalpojuma cena EUR bez PVN</w:t>
            </w:r>
          </w:p>
        </w:tc>
      </w:tr>
      <w:tr w:rsidR="00E50CDF" w:rsidRPr="00E50CDF" w14:paraId="5EA3BC74" w14:textId="77777777" w:rsidTr="00D82CB5">
        <w:trPr>
          <w:trHeight w:val="567"/>
        </w:trPr>
        <w:tc>
          <w:tcPr>
            <w:tcW w:w="586" w:type="pct"/>
            <w:vAlign w:val="center"/>
          </w:tcPr>
          <w:p w14:paraId="0BF59679" w14:textId="72EB3AA2" w:rsidR="00E50CDF" w:rsidRPr="00E50CDF" w:rsidRDefault="00D82CB5" w:rsidP="00D82CB5">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1</w:t>
            </w:r>
            <w:r w:rsidR="00E50CDF" w:rsidRPr="00E50CDF">
              <w:rPr>
                <w:rFonts w:ascii="Times New Roman" w:hAnsi="Times New Roman"/>
                <w:sz w:val="24"/>
                <w:szCs w:val="24"/>
                <w:lang w:eastAsia="lv-LV"/>
              </w:rPr>
              <w:t>.</w:t>
            </w:r>
          </w:p>
        </w:tc>
        <w:tc>
          <w:tcPr>
            <w:tcW w:w="3092" w:type="pct"/>
            <w:vAlign w:val="center"/>
          </w:tcPr>
          <w:p w14:paraId="2609C04D" w14:textId="58EF1AC9" w:rsidR="00E50CDF" w:rsidRPr="00D82CB5" w:rsidRDefault="00E50CDF" w:rsidP="00E50CDF">
            <w:pPr>
              <w:spacing w:after="0" w:line="240" w:lineRule="auto"/>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F</w:t>
            </w:r>
            <w:r w:rsidR="00D82CB5">
              <w:rPr>
                <w:rFonts w:ascii="Times New Roman" w:eastAsia="Times New Roman" w:hAnsi="Times New Roman"/>
                <w:b/>
                <w:bCs/>
                <w:sz w:val="24"/>
                <w:szCs w:val="24"/>
                <w:lang w:eastAsia="lv-LV"/>
              </w:rPr>
              <w:t xml:space="preserve">estivāls “Bauska TASTE” </w:t>
            </w:r>
          </w:p>
        </w:tc>
        <w:tc>
          <w:tcPr>
            <w:tcW w:w="1321" w:type="pct"/>
            <w:shd w:val="clear" w:color="auto" w:fill="auto"/>
          </w:tcPr>
          <w:p w14:paraId="5F230C82" w14:textId="77777777" w:rsidR="00E50CDF" w:rsidRPr="00E50CDF" w:rsidRDefault="00E50CDF" w:rsidP="00E50CDF">
            <w:pPr>
              <w:spacing w:after="0" w:line="240" w:lineRule="auto"/>
              <w:jc w:val="center"/>
              <w:rPr>
                <w:rFonts w:ascii="Times New Roman" w:hAnsi="Times New Roman"/>
                <w:b/>
                <w:sz w:val="24"/>
                <w:szCs w:val="24"/>
                <w:lang w:eastAsia="lv-LV"/>
              </w:rPr>
            </w:pPr>
          </w:p>
        </w:tc>
      </w:tr>
      <w:tr w:rsidR="00E50CDF" w:rsidRPr="00E50CDF" w14:paraId="58351785" w14:textId="77777777" w:rsidTr="00D82CB5">
        <w:trPr>
          <w:trHeight w:val="567"/>
        </w:trPr>
        <w:tc>
          <w:tcPr>
            <w:tcW w:w="586" w:type="pct"/>
            <w:vAlign w:val="center"/>
          </w:tcPr>
          <w:p w14:paraId="4A819731" w14:textId="2A1F25D6" w:rsidR="00E50CDF" w:rsidRPr="00E50CDF" w:rsidRDefault="00D82CB5" w:rsidP="00E50CDF">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2</w:t>
            </w:r>
            <w:r w:rsidR="00E50CDF" w:rsidRPr="00E50CDF">
              <w:rPr>
                <w:rFonts w:ascii="Times New Roman" w:hAnsi="Times New Roman"/>
                <w:sz w:val="24"/>
                <w:szCs w:val="24"/>
                <w:lang w:eastAsia="lv-LV"/>
              </w:rPr>
              <w:t>.</w:t>
            </w:r>
          </w:p>
        </w:tc>
        <w:tc>
          <w:tcPr>
            <w:tcW w:w="3092" w:type="pct"/>
            <w:vAlign w:val="center"/>
          </w:tcPr>
          <w:p w14:paraId="440797C1" w14:textId="07FB5E02" w:rsidR="00E50CDF" w:rsidRPr="00D82CB5" w:rsidRDefault="00D82CB5" w:rsidP="00E50CDF">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Jaungada sagaidīšana Bauskā</w:t>
            </w:r>
          </w:p>
        </w:tc>
        <w:tc>
          <w:tcPr>
            <w:tcW w:w="1321" w:type="pct"/>
            <w:shd w:val="clear" w:color="auto" w:fill="auto"/>
          </w:tcPr>
          <w:p w14:paraId="725594A9" w14:textId="77777777" w:rsidR="00E50CDF" w:rsidRPr="00E50CDF" w:rsidRDefault="00E50CDF" w:rsidP="00E50CDF">
            <w:pPr>
              <w:spacing w:after="0" w:line="240" w:lineRule="auto"/>
              <w:jc w:val="center"/>
              <w:rPr>
                <w:rFonts w:ascii="Times New Roman" w:hAnsi="Times New Roman"/>
                <w:b/>
                <w:sz w:val="24"/>
                <w:szCs w:val="24"/>
                <w:lang w:eastAsia="lv-LV"/>
              </w:rPr>
            </w:pPr>
          </w:p>
        </w:tc>
      </w:tr>
      <w:tr w:rsidR="00E50CDF" w:rsidRPr="00E50CDF" w14:paraId="0201BD2C" w14:textId="77777777" w:rsidTr="00D82CB5">
        <w:trPr>
          <w:trHeight w:val="450"/>
        </w:trPr>
        <w:tc>
          <w:tcPr>
            <w:tcW w:w="3679" w:type="pct"/>
            <w:gridSpan w:val="2"/>
            <w:vAlign w:val="center"/>
          </w:tcPr>
          <w:p w14:paraId="07D43A89" w14:textId="77777777" w:rsidR="00E50CDF" w:rsidRPr="00E50CDF" w:rsidRDefault="00E50CDF" w:rsidP="00E50CDF">
            <w:pPr>
              <w:spacing w:after="0" w:line="240" w:lineRule="auto"/>
              <w:jc w:val="right"/>
              <w:rPr>
                <w:rFonts w:ascii="Times New Roman" w:hAnsi="Times New Roman"/>
                <w:b/>
                <w:sz w:val="24"/>
                <w:szCs w:val="24"/>
                <w:lang w:eastAsia="lv-LV"/>
              </w:rPr>
            </w:pPr>
            <w:r w:rsidRPr="00E50CDF">
              <w:rPr>
                <w:rFonts w:ascii="Times New Roman" w:hAnsi="Times New Roman"/>
                <w:b/>
                <w:sz w:val="24"/>
                <w:szCs w:val="24"/>
                <w:lang w:eastAsia="lv-LV"/>
              </w:rPr>
              <w:t>KOPĀ EUR bez PVN:</w:t>
            </w:r>
          </w:p>
        </w:tc>
        <w:tc>
          <w:tcPr>
            <w:tcW w:w="1321" w:type="pct"/>
            <w:shd w:val="clear" w:color="auto" w:fill="auto"/>
          </w:tcPr>
          <w:p w14:paraId="73D65EDA" w14:textId="77777777" w:rsidR="00E50CDF" w:rsidRPr="00E50CDF" w:rsidRDefault="00E50CDF" w:rsidP="00E50CDF">
            <w:pPr>
              <w:spacing w:after="0" w:line="240" w:lineRule="auto"/>
              <w:jc w:val="center"/>
              <w:rPr>
                <w:rFonts w:ascii="Times New Roman" w:hAnsi="Times New Roman"/>
                <w:b/>
                <w:sz w:val="24"/>
                <w:szCs w:val="24"/>
                <w:lang w:eastAsia="lv-LV"/>
              </w:rPr>
            </w:pPr>
          </w:p>
        </w:tc>
      </w:tr>
    </w:tbl>
    <w:p w14:paraId="17C2EAB9"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2BB3755B" w14:textId="77777777" w:rsidR="00E50CDF" w:rsidRPr="00E50CDF" w:rsidRDefault="00E50CDF" w:rsidP="00E50CDF">
      <w:pPr>
        <w:spacing w:after="0" w:line="240" w:lineRule="auto"/>
        <w:ind w:right="32"/>
        <w:jc w:val="both"/>
        <w:rPr>
          <w:rFonts w:ascii="Times New Roman" w:hAnsi="Times New Roman"/>
          <w:sz w:val="24"/>
          <w:szCs w:val="24"/>
          <w:lang w:eastAsia="lv-LV"/>
        </w:rPr>
      </w:pPr>
      <w:r w:rsidRPr="00E50CDF">
        <w:rPr>
          <w:rFonts w:ascii="Times New Roman" w:hAnsi="Times New Roman"/>
          <w:sz w:val="24"/>
          <w:szCs w:val="24"/>
          <w:lang w:eastAsia="lv-LV"/>
        </w:rPr>
        <w:t xml:space="preserve">Finanšu piedāvājumā cenu norāda </w:t>
      </w:r>
      <w:r w:rsidRPr="00E50CDF">
        <w:rPr>
          <w:rFonts w:ascii="Times New Roman" w:hAnsi="Times New Roman"/>
          <w:i/>
          <w:sz w:val="24"/>
          <w:szCs w:val="24"/>
          <w:lang w:eastAsia="lv-LV"/>
        </w:rPr>
        <w:t>euro</w:t>
      </w:r>
      <w:r w:rsidRPr="00E50CDF">
        <w:rPr>
          <w:rFonts w:ascii="Times New Roman" w:hAnsi="Times New Roman"/>
          <w:sz w:val="24"/>
          <w:szCs w:val="24"/>
          <w:lang w:eastAsia="lv-LV"/>
        </w:rPr>
        <w:t xml:space="preserve"> (EUR). Piedāvājuma cenā jābūt iekļautām visām izmaksām, kas saistītas ar pakalpojuma nodrošināšanu saskaņā ar tehnisko specifikāciju, tai skaitā apdrošināšanu, visiem nodokļiem un nodevām, izņemot pievienotās vērtības nodokli, kā arī ar nepieciešamo atļauju saņemšanu no trešajām personām u.c. maksājumiem, kas nepieciešami iepirkuma līguma pilnīgai un kvalitatīvai izpildei. Cenas tiek fiksētas uz visu pakalpojuma izpildes laiku un netiks pārrēķinātas.</w:t>
      </w:r>
    </w:p>
    <w:p w14:paraId="1EA9ECBE" w14:textId="17BDB056" w:rsidR="00E50CDF" w:rsidRPr="005E15DE" w:rsidRDefault="00E50CDF"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E50CDF">
        <w:rPr>
          <w:rFonts w:ascii="Times New Roman" w:hAnsi="Times New Roman"/>
          <w:b/>
          <w:sz w:val="24"/>
          <w:szCs w:val="24"/>
        </w:rPr>
        <w:br w:type="page"/>
      </w:r>
      <w:r w:rsidR="00E75AB9" w:rsidRPr="00136CCB">
        <w:rPr>
          <w:rFonts w:ascii="Times New Roman" w:eastAsia="Times New Roman" w:hAnsi="Times New Roman"/>
          <w:b/>
          <w:color w:val="00000A"/>
          <w:sz w:val="24"/>
          <w:szCs w:val="24"/>
          <w:lang w:eastAsia="lv-LV"/>
        </w:rPr>
        <w:lastRenderedPageBreak/>
        <w:t>7</w:t>
      </w:r>
      <w:r w:rsidRPr="005E15DE">
        <w:rPr>
          <w:rFonts w:ascii="Times New Roman" w:eastAsia="Times New Roman" w:hAnsi="Times New Roman"/>
          <w:b/>
          <w:color w:val="00000A"/>
          <w:sz w:val="24"/>
          <w:szCs w:val="24"/>
          <w:lang w:eastAsia="lv-LV"/>
        </w:rPr>
        <w:t>.pielikums</w:t>
      </w:r>
    </w:p>
    <w:p w14:paraId="77EBEFD7" w14:textId="77777777" w:rsidR="00E50CDF" w:rsidRPr="00E50CDF" w:rsidRDefault="00E50CDF" w:rsidP="00E50CDF">
      <w:pPr>
        <w:spacing w:after="0" w:line="240" w:lineRule="auto"/>
        <w:rPr>
          <w:rFonts w:ascii="Times New Roman" w:eastAsia="Times New Roman" w:hAnsi="Times New Roman"/>
          <w:sz w:val="24"/>
          <w:szCs w:val="24"/>
        </w:rPr>
      </w:pPr>
    </w:p>
    <w:p w14:paraId="315CFB80" w14:textId="77777777" w:rsidR="00E50CDF" w:rsidRPr="00E50CDF" w:rsidRDefault="00E50CDF" w:rsidP="00E50CDF">
      <w:pPr>
        <w:spacing w:after="0" w:line="360" w:lineRule="auto"/>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FESTIVĀLA “BAUSKA TASTE” NOTEIKUMI</w:t>
      </w:r>
    </w:p>
    <w:p w14:paraId="572922A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Iegādājoties festivāla biļetes un atrodoties festivāla teritorijā, tiek pieņemts, ka apmeklētājs ir iepazinies ar šiem noteikumiem un apņēmies ievērot tos un Latvijas Republikas normatīvos aktus.</w:t>
      </w:r>
    </w:p>
    <w:p w14:paraId="602379F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Atrodoties festivāla teritorijā, Jūs piekrītat, ka varat tikt fotografēts, filmēts un pēc tam atspoguļots presē, sociālajos portālos un citos medijos, kā arī festivāla reklāmas materiālos nākotnē;</w:t>
      </w:r>
    </w:p>
    <w:p w14:paraId="4C0B115C"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teritorijā Jums jāņem vērā visi organizatoru un apsardzes darbinieku norādījumi;</w:t>
      </w:r>
    </w:p>
    <w:p w14:paraId="5FA5D056"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organizatoriem un apsardzes darbiniekiem ir tiesības liegt ieeju vai izraidīt no festivāla teritorijas apmeklētājus, kuru uzvedība varētu apdraudēt citu apmeklētāju drošību un/vai traucēt festivāla norisei;</w:t>
      </w:r>
    </w:p>
    <w:p w14:paraId="77364BE1"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Rīkotājs patur tiesības mainīt festivāla koncertu programmu vai uzstāšanās kārtību;</w:t>
      </w:r>
    </w:p>
    <w:p w14:paraId="7909F25E"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Festivāls netiks atcelts sliktu laikapstākļu dēļ, kā arī neizmantotās biļetes netiks kompensētas;</w:t>
      </w:r>
    </w:p>
    <w:p w14:paraId="0DA3F544"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Apmeklētājs apzinās, ka festivāla laikā izmantotās skaņu pastiprinošās iekārtas var radīt papildu slodzi dzirdei, kā arī to, ka festivāla koncertu laikā var tikt izmantotas gaismu iekārtas ar stroboskopisku efektu;</w:t>
      </w:r>
    </w:p>
    <w:p w14:paraId="6604E195"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Neatļautu priekšmetu nodošana uzglabāšanai festivāla apkalpojošajam personālam vai kārtības uzturētājiem nav paredzēta un netiks nodrošināta;</w:t>
      </w:r>
    </w:p>
    <w:p w14:paraId="644EED97"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Apmeklētāji aicināti izmantot festivāla teritorijā un ap to uzstādītās atkritumu tvertnes, nepiesārņot parku, kā arī smēķēt tam paredzētajā vietā.</w:t>
      </w:r>
    </w:p>
    <w:p w14:paraId="42FD993D" w14:textId="4056E853" w:rsidR="00E50CDF" w:rsidRPr="00E50CDF" w:rsidRDefault="00E50CDF" w:rsidP="00E50CDF">
      <w:pPr>
        <w:spacing w:after="0" w:line="360" w:lineRule="auto"/>
        <w:ind w:left="360"/>
        <w:rPr>
          <w:rFonts w:ascii="Times New Roman" w:eastAsia="Times New Roman" w:hAnsi="Times New Roman"/>
          <w:sz w:val="20"/>
          <w:szCs w:val="20"/>
          <w:lang w:eastAsia="lv-LV"/>
        </w:rPr>
      </w:pPr>
      <w:r w:rsidRPr="00E50CDF">
        <w:rPr>
          <w:rFonts w:ascii="Times New Roman" w:eastAsia="Times New Roman" w:hAnsi="Times New Roman"/>
          <w:b/>
          <w:sz w:val="20"/>
          <w:szCs w:val="20"/>
          <w:lang w:eastAsia="lv-LV"/>
        </w:rPr>
        <w:t>Festivāla teritorija apmeklētājiem ir atvērta:</w:t>
      </w:r>
      <w:r w:rsidRPr="00E50CDF">
        <w:rPr>
          <w:rFonts w:ascii="Times New Roman" w:eastAsia="Times New Roman" w:hAnsi="Times New Roman"/>
          <w:sz w:val="20"/>
          <w:szCs w:val="20"/>
          <w:lang w:eastAsia="lv-LV"/>
        </w:rPr>
        <w:br/>
      </w:r>
      <w:r w:rsidR="0068720F" w:rsidRPr="008D2AB0">
        <w:rPr>
          <w:rFonts w:ascii="Times New Roman" w:eastAsia="Times New Roman" w:hAnsi="Times New Roman"/>
          <w:sz w:val="20"/>
          <w:szCs w:val="20"/>
          <w:lang w:eastAsia="lv-LV"/>
        </w:rPr>
        <w:t>4</w:t>
      </w:r>
      <w:r w:rsidR="004B03A6" w:rsidRPr="008D2AB0">
        <w:rPr>
          <w:rFonts w:ascii="Times New Roman" w:eastAsia="Times New Roman" w:hAnsi="Times New Roman"/>
          <w:sz w:val="20"/>
          <w:szCs w:val="20"/>
          <w:lang w:eastAsia="lv-LV"/>
        </w:rPr>
        <w:t>. augustā no plkst. 16.00 līdz 5</w:t>
      </w:r>
      <w:r w:rsidRPr="008D2AB0">
        <w:rPr>
          <w:rFonts w:ascii="Times New Roman" w:eastAsia="Times New Roman" w:hAnsi="Times New Roman"/>
          <w:sz w:val="20"/>
          <w:szCs w:val="20"/>
          <w:lang w:eastAsia="lv-LV"/>
        </w:rPr>
        <w:t>. augusta plkst. 05.00</w:t>
      </w:r>
      <w:r w:rsidRPr="008D2AB0">
        <w:rPr>
          <w:rFonts w:ascii="Times New Roman" w:eastAsia="Times New Roman" w:hAnsi="Times New Roman"/>
          <w:sz w:val="20"/>
          <w:szCs w:val="20"/>
          <w:lang w:eastAsia="lv-LV"/>
        </w:rPr>
        <w:br/>
      </w:r>
      <w:r w:rsidR="0068720F" w:rsidRPr="008D2AB0">
        <w:rPr>
          <w:rFonts w:ascii="Times New Roman" w:eastAsia="Times New Roman" w:hAnsi="Times New Roman"/>
          <w:sz w:val="20"/>
          <w:szCs w:val="20"/>
          <w:lang w:eastAsia="lv-LV"/>
        </w:rPr>
        <w:t>5</w:t>
      </w:r>
      <w:r w:rsidRPr="008D2AB0">
        <w:rPr>
          <w:rFonts w:ascii="Times New Roman" w:eastAsia="Times New Roman" w:hAnsi="Times New Roman"/>
          <w:sz w:val="20"/>
          <w:szCs w:val="20"/>
          <w:lang w:eastAsia="lv-LV"/>
        </w:rPr>
        <w:t>. augustā no plkst. 12.00 līdz plkst. 05.00</w:t>
      </w:r>
    </w:p>
    <w:p w14:paraId="15EC9BC5"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BIĻETES UN IEEJAS APROČU SAŅEMŠANA</w:t>
      </w:r>
    </w:p>
    <w:p w14:paraId="3120898B"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biļetes iepriekš</w:t>
      </w:r>
      <w:r w:rsidRPr="00E50CDF">
        <w:rPr>
          <w:rFonts w:ascii="Times New Roman" w:eastAsia="Times New Roman" w:hAnsi="Times New Roman"/>
          <w:sz w:val="20"/>
          <w:szCs w:val="20"/>
          <w:lang w:eastAsia="x-none"/>
        </w:rPr>
        <w:t xml:space="preserve"> </w:t>
      </w:r>
      <w:r w:rsidRPr="00E50CDF">
        <w:rPr>
          <w:rFonts w:ascii="Times New Roman" w:eastAsia="Times New Roman" w:hAnsi="Times New Roman"/>
          <w:sz w:val="20"/>
          <w:szCs w:val="20"/>
          <w:lang w:val="x-none" w:eastAsia="x-none"/>
        </w:rPr>
        <w:t xml:space="preserve">pārdošanā pieejamas “Biļešu paradīze” kasēs visā Latvijā, kā arī internetā </w:t>
      </w:r>
      <w:hyperlink r:id="rId13" w:history="1">
        <w:r w:rsidRPr="00E50CDF">
          <w:rPr>
            <w:rFonts w:ascii="Times New Roman" w:eastAsia="Times New Roman" w:hAnsi="Times New Roman"/>
            <w:color w:val="0000FF"/>
            <w:sz w:val="20"/>
            <w:szCs w:val="20"/>
            <w:u w:val="single"/>
            <w:lang w:val="x-none" w:eastAsia="x-none"/>
          </w:rPr>
          <w:t>www.bilesuparadize.lv</w:t>
        </w:r>
      </w:hyperlink>
      <w:r w:rsidRPr="00E50CDF">
        <w:rPr>
          <w:rFonts w:ascii="Times New Roman" w:eastAsia="Times New Roman" w:hAnsi="Times New Roman"/>
          <w:sz w:val="20"/>
          <w:szCs w:val="20"/>
          <w:lang w:val="x-none" w:eastAsia="x-none"/>
        </w:rPr>
        <w:t xml:space="preserve">. </w:t>
      </w:r>
    </w:p>
    <w:p w14:paraId="48495D15"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Pie ieejas festivālā Jūsu biļete tiks skenēta, tādēļ glabājiet savu biļeti rūpīgi un neradiet iespēju kādam nokopēt to vai uz tās esošo svītrkodu – ieiet festivāla teritorijā varēs tikai pirmais apmeklētājs, kurš uzrādīs biļeti ar šādu kodu.</w:t>
      </w:r>
    </w:p>
    <w:p w14:paraId="4184C253"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biļete derīga abām festivāla dienām.</w:t>
      </w:r>
    </w:p>
    <w:p w14:paraId="1D1FBFDF"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 xml:space="preserve">Biļešu kasēs, kas atrodas pie Festivāla ieejas ir iespējams iegādāties biļeti, norēķinoties tikai skaidrā naudā. Biļetes festivālā uz vietas maksā__  EUR divām dienām, bet vienas dienas biļete__  EUR. Pensionāriem, uzrādot apliecību, un jauniešiem no 12-18 gadu vecumam ieejas maksa –  ___ EUR. Bērniem līdz 11 gadu vecumam un I grupas invalīdiem ieeja ir bez maksas. </w:t>
      </w:r>
    </w:p>
    <w:p w14:paraId="6610A00E"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Iepriekš</w:t>
      </w:r>
      <w:r w:rsidRPr="00E50CDF">
        <w:rPr>
          <w:rFonts w:ascii="Times New Roman" w:eastAsia="Times New Roman" w:hAnsi="Times New Roman"/>
          <w:sz w:val="20"/>
          <w:szCs w:val="20"/>
          <w:lang w:eastAsia="x-none"/>
        </w:rPr>
        <w:t xml:space="preserve"> </w:t>
      </w:r>
      <w:r w:rsidRPr="00E50CDF">
        <w:rPr>
          <w:rFonts w:ascii="Times New Roman" w:eastAsia="Times New Roman" w:hAnsi="Times New Roman"/>
          <w:sz w:val="20"/>
          <w:szCs w:val="20"/>
          <w:lang w:val="x-none" w:eastAsia="x-none"/>
        </w:rPr>
        <w:t>pārdošanā iegādātās biļetes pie ieejas Festivāla teritorijā tiks apmainītas pret ieejas aproci. Festivāla teritorijā var atrasties tikai ar derīgu ieejas aproci.  Aproces, kas ir bojātas – saplēstas, salīmētas vai sagrieztas tiek uzskatītas par nederīgām. Biļetēm ir jāatrodas pie apmeklētāja visu festivāla apmeklējuma laiku. Nespēja uzrādīt biļeti var būt par iemeslu apmeklētāja izraidīšanai no festivāla teritorijas.</w:t>
      </w:r>
    </w:p>
    <w:p w14:paraId="26D93552"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Rīkotājs var atteikt iekļūšanu festivāla teritorijā, ja ir pamatots iemesls uzskatīt, ka uzrādītās biļetes ir pirktas no nepilnvarotiem tirgotājiem vai citiem neatļautiem avotiem, vai ja tās ir kopētas vai pavairotas kā citādi.</w:t>
      </w:r>
    </w:p>
    <w:p w14:paraId="75DF446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Biļešu kopēšana un to tālāka pārdošana ir stingri aizliegta. Risku par biļetes oriģināla un dublikātu vienlaicīgu izmantošanu uzņemas pircējs. Organizators neuzņemas atbildību par biļetes ļaunprātīgu izmantošanu.</w:t>
      </w:r>
    </w:p>
    <w:p w14:paraId="11503DC6"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lastRenderedPageBreak/>
        <w:t>Biļešu izmantošana reklāmas kampaņās, akcijās, konkursos u.tml. ir aizliegta bez saskaņošanas ar festivāla organizatoru.</w:t>
      </w:r>
    </w:p>
    <w:p w14:paraId="4E5E8F4C"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Priekšnosacījums iekļūšanai festivāla teritorijā ir personīgo mantu apskate, kas tiek veikta, lai nodrošinātu apmeklētāju drošību. Kārtības uzturētāji (apsardzes darbinieki) drīkst apskatīt apģērbu, somas un to saturu, kā arī citas lietas, kas tiek noteiktas pēc rīkotāja ieskatiem, gan ienākot festivāla teritorijā, gan izejot no tās.</w:t>
      </w:r>
    </w:p>
    <w:p w14:paraId="1CAC438F"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Apmeklētājam var atteikt iekļūšanu festivāla teritorijā, ja, pēc rīkotāja domām, viņš ir smagā alkohola reibumā vai var nonākt pārmērīgā alkohola reibuma stāvoklī.</w:t>
      </w:r>
    </w:p>
    <w:p w14:paraId="17A87C79"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TELŠU PILSĒTIŅA UN AUTOSTĀVVIETA</w:t>
      </w:r>
    </w:p>
    <w:p w14:paraId="35BBF849"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Teritorijā darbosies telšu pilsētiņa, telšu pilsētiņas cena vienai personai ir  ___ EUR. Festivāla apmeklētājs pats atbild par savām personiskajām telšu pilsētiņā atstātajām mantām. Uz telšu pilsētiņu attiecas arī Festivāla noteikumi.</w:t>
      </w:r>
    </w:p>
    <w:p w14:paraId="0730E98E"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TERITORIJĀ AIZLIEGTS IENEST:</w:t>
      </w:r>
    </w:p>
    <w:p w14:paraId="7A7CA8AD"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Pārtikas produktus, dzērienus, alkoholiskos dzērienus (šis noteikums neattiecas uz speciālo pārtiku bērniem)</w:t>
      </w:r>
    </w:p>
    <w:p w14:paraId="1B5FE89D"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Visu veidu ieročus un pašaizsardzības ierīces;</w:t>
      </w:r>
    </w:p>
    <w:p w14:paraId="496B9AF0"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Dūmu sveces un jebkurus sprādzienus imitējošus un pirotehnikas izstrādājumus;</w:t>
      </w:r>
    </w:p>
    <w:p w14:paraId="4023C31A"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Ugunsnedrošas, sprāgstošas, indīgas, toksiskas un kodīgi smaržojošas vielas;</w:t>
      </w:r>
    </w:p>
    <w:p w14:paraId="37009516"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Viegli uzliesmojošus priekšmetus vai vielas;</w:t>
      </w:r>
    </w:p>
    <w:p w14:paraId="2C644243"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Profesionālo foto un video tehniku (ar noņemamu objektīvu) bez iepriekšējas saskaņošanas ar rīkotāju;</w:t>
      </w:r>
    </w:p>
    <w:p w14:paraId="1D4ED2F1"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Lāzeriekārtas;</w:t>
      </w:r>
    </w:p>
    <w:p w14:paraId="73FF2FC7"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Lidojošus priekšmetus (radiovadāmus, bezpilota objektus, dronus) bez iepriekšējas saskaņošanas ar rīkotāju;</w:t>
      </w:r>
    </w:p>
    <w:p w14:paraId="1FD8E965"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Lietussargus;</w:t>
      </w:r>
    </w:p>
    <w:p w14:paraId="5F7E8428"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Lielgabarīta priekšmetus;</w:t>
      </w:r>
    </w:p>
    <w:p w14:paraId="13A0E2C7"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Apreibinošās vielas un narkotikas;</w:t>
      </w:r>
    </w:p>
    <w:p w14:paraId="1E28A384"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Priekšmetus, kas var apdraudēt citus apmeklētājus (naži, stikla priekšmeti, gāzes baloniņi, asi priekšmeti u.tml.)</w:t>
      </w:r>
    </w:p>
    <w:p w14:paraId="1815D3C6" w14:textId="77777777" w:rsidR="00E50CDF" w:rsidRPr="00E50CDF" w:rsidRDefault="00E50CDF" w:rsidP="00E50CDF">
      <w:pPr>
        <w:spacing w:after="0" w:line="360" w:lineRule="auto"/>
        <w:jc w:val="both"/>
        <w:rPr>
          <w:rFonts w:ascii="Times New Roman" w:eastAsia="Times New Roman" w:hAnsi="Times New Roman"/>
          <w:sz w:val="20"/>
          <w:szCs w:val="20"/>
          <w:lang w:eastAsia="lv-LV"/>
        </w:rPr>
      </w:pPr>
    </w:p>
    <w:p w14:paraId="186A1E16"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TERITORIJĀ AIZLIEGTS:</w:t>
      </w:r>
    </w:p>
    <w:p w14:paraId="3A10EC96"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Lietot atklātu uguni (ugunskurs, sveces, pirotehnika u.c.)</w:t>
      </w:r>
    </w:p>
    <w:p w14:paraId="365111FB"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Lietot narkotiskās vielas;</w:t>
      </w:r>
    </w:p>
    <w:p w14:paraId="5F2B9BB4"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Veikt jebkāda veida promocijas un mārketinga aktivitātes bez iepriekšējas saskaņošanas;</w:t>
      </w:r>
    </w:p>
    <w:p w14:paraId="27013A35"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Ar savu uzvedību traucēt citiem festivāla apmeklētājiem vai apdraudēt to drošību;</w:t>
      </w:r>
    </w:p>
    <w:p w14:paraId="7522D9B8"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Radīt šķēršļus apmeklētāju un dalībnieku kustībai, rāpties uz norobežojumiem, margām, apgaismes ierīcēm, mastiem, nesošajām konstrukcijām;</w:t>
      </w:r>
    </w:p>
    <w:p w14:paraId="55075936"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Izmantot tādas apģērba detaļas, priekšmetus un uzvedības metodes, kas aizsedz apmeklētāja seju;</w:t>
      </w:r>
    </w:p>
    <w:p w14:paraId="15F63FB7"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Iegādāties alkoholu un cigaretes apmeklētājiem, kuri jaunāki par 18 gadiem;</w:t>
      </w:r>
    </w:p>
    <w:p w14:paraId="22F713D1"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Uzturēties teritorijā apmeklētājiem, kuri jaunāki par 16 gadiem, laika posmā no 22.00-07.00 bez vecāku vai likumīgu aizbildņu uzraudzības;</w:t>
      </w:r>
    </w:p>
    <w:p w14:paraId="7BC00593"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Ienākt ar dzīvniekiem;</w:t>
      </w:r>
    </w:p>
    <w:p w14:paraId="10A2D1A4"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Peldēties festivāla teritorijā diennakts tumšajā laikā vai alkohola reibumā;</w:t>
      </w:r>
    </w:p>
    <w:p w14:paraId="51513028"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Iebraukt ar transporta līdzekļiem, ja nav piešķirta caurlaide.</w:t>
      </w:r>
    </w:p>
    <w:p w14:paraId="32B1557C"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p>
    <w:p w14:paraId="58293F8D"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ORGANIZATORI NEUZŅEMAS ATBILDĪBU PAR:</w:t>
      </w:r>
    </w:p>
    <w:p w14:paraId="4177E554"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lastRenderedPageBreak/>
        <w:t>Apmeklētāju traumām, kas tiek gūtas pasākumā laikā (teritorijā atrodas Neatliekamās medicīniskās palīdzības brigāde);</w:t>
      </w:r>
    </w:p>
    <w:p w14:paraId="2FA5B0F1"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t>Apmeklētāju personīgo mantu bojājumiem, pazušanu vai to nozagšanu, tostarp, par telšu pilsētiņā atstātajām mantām;</w:t>
      </w:r>
    </w:p>
    <w:p w14:paraId="0281D6D6"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t>Iegādātām un neizmantotām biļetēm – tās netiks kompensētas;</w:t>
      </w:r>
    </w:p>
    <w:p w14:paraId="4A1B7595"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teritorijā tirgoto ēdienu, dzērienu un citu preču vai sniegto pakalpojumu kvalitāti. Pilnu atbildību par to uzņemas konkrētais preces pārdevējs vai pakalpojuma sniedzējs.</w:t>
      </w:r>
    </w:p>
    <w:p w14:paraId="1A7AA48F"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p>
    <w:p w14:paraId="6E07BABE" w14:textId="77777777" w:rsidR="00E50CDF" w:rsidRPr="00E50CDF" w:rsidRDefault="00E50CDF" w:rsidP="00E50CDF">
      <w:pPr>
        <w:spacing w:after="0" w:line="360" w:lineRule="auto"/>
        <w:jc w:val="both"/>
        <w:rPr>
          <w:rFonts w:ascii="Times New Roman" w:eastAsia="Times New Roman" w:hAnsi="Times New Roman"/>
          <w:b/>
          <w:bCs/>
          <w:sz w:val="20"/>
          <w:szCs w:val="20"/>
          <w:lang w:eastAsia="lv-LV"/>
        </w:rPr>
      </w:pPr>
      <w:r w:rsidRPr="00E50CDF">
        <w:rPr>
          <w:rFonts w:ascii="Times New Roman" w:eastAsia="Times New Roman" w:hAnsi="Times New Roman"/>
          <w:b/>
          <w:bCs/>
          <w:sz w:val="20"/>
          <w:szCs w:val="20"/>
          <w:lang w:eastAsia="lv-LV"/>
        </w:rPr>
        <w:t>APMEKLĒTĀJU PIENĀKUMI:</w:t>
      </w:r>
    </w:p>
    <w:p w14:paraId="3993FF17"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Ievērot šos noteikumus;</w:t>
      </w:r>
    </w:p>
    <w:p w14:paraId="7DADD6C4"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Ja atskan evakuācijas paziņojums, atstāt festivāla teritoriju pa tuvāko evakuācijas ceļu, sekojot norādēm vai kārtības uzturētāju norādījumiem;</w:t>
      </w:r>
    </w:p>
    <w:p w14:paraId="11150D00"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Nekavējoties ziņot rīkotājiem, kārtības uzturētājiem par aizdomīgiem priekšmetiem, ugunsgrēka un piedūmojuma pazīmēm, likumpārkāpumiem un citiem drošības apdraudējumiem;</w:t>
      </w:r>
    </w:p>
    <w:p w14:paraId="6FA06CC6"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teritorijā apmeklētājs pats ir atbildīgs par savu īpašumu, rīkotājs neuzņemas nekādu atbildību par īpašumu, kas ir nozaudēts, nozagts vai bojāts festivāla laikā. Jebkādas lietas, kas tiek atstātas pie ieejas/izejas vai kārtības uzturētājiem, ir paša apmeklētāja atbildība.</w:t>
      </w:r>
    </w:p>
    <w:p w14:paraId="7879D579" w14:textId="77777777" w:rsidR="00E50CDF" w:rsidRPr="00E50CDF" w:rsidRDefault="00E50CDF" w:rsidP="00E50CDF">
      <w:pPr>
        <w:spacing w:after="0" w:line="240" w:lineRule="auto"/>
        <w:jc w:val="both"/>
        <w:rPr>
          <w:rFonts w:ascii="Times New Roman" w:eastAsia="Times New Roman" w:hAnsi="Times New Roman"/>
          <w:sz w:val="20"/>
          <w:szCs w:val="20"/>
          <w:lang w:eastAsia="lv-LV"/>
        </w:rPr>
      </w:pPr>
    </w:p>
    <w:p w14:paraId="74FF725F" w14:textId="77777777" w:rsidR="00E50CDF" w:rsidRPr="00E50CDF" w:rsidRDefault="00E50CDF" w:rsidP="00E50CDF">
      <w:pPr>
        <w:spacing w:after="0" w:line="24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IEGĀDĀJOTIES FESTIVĀLA BIĻETI UN ATRODOTIES FESTIVĀLA TERITORIJĀ, JŪS APSTIPRINĀT, KA ESAT IEPAZINUŠIES UN ŅĒMUŠI VĒRĀ IEKŠĒJĀS KĀRTĪBAS NOTEIKUMUS!</w:t>
      </w:r>
    </w:p>
    <w:p w14:paraId="06D3AA9D" w14:textId="77777777" w:rsidR="00E50CDF" w:rsidRPr="00E50CDF" w:rsidRDefault="00E50CDF" w:rsidP="00E50CDF">
      <w:pPr>
        <w:spacing w:after="0" w:line="240" w:lineRule="auto"/>
        <w:jc w:val="both"/>
        <w:rPr>
          <w:rFonts w:ascii="Times New Roman" w:eastAsia="Times New Roman" w:hAnsi="Times New Roman"/>
          <w:b/>
          <w:sz w:val="20"/>
          <w:szCs w:val="20"/>
          <w:lang w:eastAsia="lv-LV"/>
        </w:rPr>
      </w:pPr>
    </w:p>
    <w:p w14:paraId="01450582"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ESIET SVEICINĀTI FESTIVĀLĀ, KUR SATIEKAS “BAUSKA TASTE”!</w:t>
      </w:r>
    </w:p>
    <w:p w14:paraId="4FF0EFBE"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p>
    <w:p w14:paraId="692A299C"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ORGANIZATORI NOVĒL PATĪKAMU ATPŪTU!</w:t>
      </w:r>
    </w:p>
    <w:p w14:paraId="118B25F5" w14:textId="77777777" w:rsidR="00E50CDF" w:rsidRPr="00E50CDF" w:rsidRDefault="00E50CDF" w:rsidP="00E50CDF">
      <w:pPr>
        <w:spacing w:after="0" w:line="240" w:lineRule="auto"/>
        <w:ind w:left="851"/>
        <w:jc w:val="right"/>
        <w:rPr>
          <w:rFonts w:ascii="Times New Roman" w:hAnsi="Times New Roman"/>
          <w:b/>
          <w:sz w:val="24"/>
          <w:szCs w:val="24"/>
        </w:rPr>
      </w:pPr>
    </w:p>
    <w:p w14:paraId="223BEB24" w14:textId="77777777" w:rsidR="00E50CDF" w:rsidRPr="00E50CDF" w:rsidRDefault="00E50CDF" w:rsidP="00E50CDF">
      <w:pPr>
        <w:spacing w:after="0" w:line="0" w:lineRule="atLeast"/>
        <w:jc w:val="center"/>
        <w:rPr>
          <w:rFonts w:ascii="Times New Roman" w:eastAsia="Times New Roman" w:hAnsi="Times New Roman"/>
          <w:b/>
          <w:sz w:val="23"/>
          <w:szCs w:val="24"/>
          <w:lang w:eastAsia="lv-LV"/>
        </w:rPr>
      </w:pPr>
      <w:r w:rsidRPr="00E50CDF">
        <w:rPr>
          <w:rFonts w:ascii="Times New Roman" w:eastAsia="Times New Roman" w:hAnsi="Times New Roman"/>
          <w:b/>
          <w:sz w:val="23"/>
          <w:szCs w:val="24"/>
          <w:lang w:eastAsia="lv-LV"/>
        </w:rPr>
        <w:br w:type="page"/>
      </w:r>
    </w:p>
    <w:p w14:paraId="6FB89453" w14:textId="400FA193" w:rsidR="00E50CDF"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8</w:t>
      </w:r>
      <w:r w:rsidR="00E50CDF" w:rsidRPr="005E15DE">
        <w:rPr>
          <w:rFonts w:ascii="Times New Roman" w:eastAsia="Times New Roman" w:hAnsi="Times New Roman"/>
          <w:b/>
          <w:color w:val="00000A"/>
          <w:sz w:val="24"/>
          <w:szCs w:val="24"/>
          <w:lang w:eastAsia="lv-LV"/>
        </w:rPr>
        <w:t>.pielikums</w:t>
      </w:r>
    </w:p>
    <w:p w14:paraId="171F2299" w14:textId="77777777" w:rsidR="00E50CDF" w:rsidRPr="00E50CDF" w:rsidRDefault="00E50CDF" w:rsidP="00E50CDF">
      <w:pPr>
        <w:widowControl w:val="0"/>
        <w:autoSpaceDE w:val="0"/>
        <w:autoSpaceDN w:val="0"/>
        <w:adjustRightInd w:val="0"/>
        <w:spacing w:after="0" w:line="5" w:lineRule="exact"/>
        <w:rPr>
          <w:rFonts w:ascii="Times New Roman" w:eastAsia="Times New Roman" w:hAnsi="Times New Roman"/>
          <w:sz w:val="24"/>
          <w:szCs w:val="24"/>
          <w:lang w:eastAsia="lv-LV"/>
        </w:rPr>
      </w:pPr>
    </w:p>
    <w:p w14:paraId="5909EACD" w14:textId="77777777" w:rsidR="00706A9C" w:rsidRPr="00E50CDF" w:rsidRDefault="00706A9C" w:rsidP="00706A9C">
      <w:pPr>
        <w:widowControl w:val="0"/>
        <w:autoSpaceDE w:val="0"/>
        <w:autoSpaceDN w:val="0"/>
        <w:adjustRightInd w:val="0"/>
        <w:spacing w:after="0" w:line="240" w:lineRule="auto"/>
        <w:jc w:val="center"/>
        <w:rPr>
          <w:rFonts w:ascii="Times New Roman" w:eastAsia="Times New Roman" w:hAnsi="Times New Roman"/>
          <w:i/>
          <w:sz w:val="24"/>
          <w:szCs w:val="24"/>
          <w:lang w:eastAsia="lv-LV"/>
        </w:rPr>
      </w:pPr>
      <w:r w:rsidRPr="00E50CDF">
        <w:rPr>
          <w:rFonts w:ascii="Times New Roman" w:eastAsia="Times New Roman" w:hAnsi="Times New Roman"/>
          <w:i/>
          <w:sz w:val="24"/>
          <w:szCs w:val="24"/>
          <w:lang w:eastAsia="lv-LV"/>
        </w:rPr>
        <w:t>Līguma projekts</w:t>
      </w:r>
    </w:p>
    <w:p w14:paraId="6C81AE29" w14:textId="1ED186AF" w:rsidR="00706A9C" w:rsidRPr="00E50CDF" w:rsidRDefault="00706A9C" w:rsidP="00706A9C">
      <w:pPr>
        <w:widowControl w:val="0"/>
        <w:tabs>
          <w:tab w:val="left" w:pos="4678"/>
        </w:tabs>
        <w:autoSpaceDE w:val="0"/>
        <w:autoSpaceDN w:val="0"/>
        <w:adjustRightInd w:val="0"/>
        <w:spacing w:after="0" w:line="240" w:lineRule="auto"/>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LĪGUMS Nr. </w:t>
      </w:r>
      <w:r w:rsidR="00B51830">
        <w:rPr>
          <w:rFonts w:ascii="Times New Roman" w:eastAsia="Times New Roman" w:hAnsi="Times New Roman"/>
          <w:b/>
          <w:sz w:val="24"/>
          <w:szCs w:val="24"/>
          <w:lang w:eastAsia="lv-LV"/>
        </w:rPr>
        <w:t>BNP/TI/2023/93</w:t>
      </w:r>
    </w:p>
    <w:p w14:paraId="4603461E" w14:textId="77777777" w:rsidR="00706A9C" w:rsidRPr="00E50CDF" w:rsidRDefault="00706A9C" w:rsidP="00706A9C">
      <w:pPr>
        <w:widowControl w:val="0"/>
        <w:spacing w:after="0" w:line="240" w:lineRule="auto"/>
        <w:ind w:right="-8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E50CDF">
        <w:rPr>
          <w:rFonts w:ascii="Times New Roman" w:eastAsia="Times New Roman" w:hAnsi="Times New Roman"/>
          <w:b/>
          <w:bCs/>
          <w:sz w:val="24"/>
          <w:szCs w:val="24"/>
          <w:lang w:eastAsia="lv-LV"/>
        </w:rPr>
        <w:t>Fiziskās apsardzes pakalpojumu nodrošināšana Bauskas novada pasākumos</w:t>
      </w:r>
      <w:r w:rsidRPr="00E50CDF">
        <w:rPr>
          <w:rFonts w:ascii="Times New Roman" w:eastAsia="Times New Roman" w:hAnsi="Times New Roman"/>
          <w:sz w:val="24"/>
          <w:szCs w:val="24"/>
          <w:lang w:eastAsia="lv-LV"/>
        </w:rPr>
        <w:t>”</w:t>
      </w:r>
    </w:p>
    <w:p w14:paraId="06A5C40B" w14:textId="77777777" w:rsidR="00706A9C" w:rsidRPr="00E50CDF" w:rsidRDefault="00706A9C" w:rsidP="00706A9C">
      <w:pPr>
        <w:widowControl w:val="0"/>
        <w:spacing w:after="0" w:line="240" w:lineRule="auto"/>
        <w:ind w:right="-87"/>
        <w:jc w:val="center"/>
        <w:rPr>
          <w:rFonts w:ascii="Times New Roman" w:eastAsia="Times New Roman" w:hAnsi="Times New Roman"/>
          <w:sz w:val="24"/>
          <w:szCs w:val="24"/>
          <w:lang w:eastAsia="lv-LV"/>
        </w:rPr>
      </w:pPr>
    </w:p>
    <w:p w14:paraId="205E96FD" w14:textId="77777777" w:rsidR="00706A9C" w:rsidRPr="00E50CDF" w:rsidRDefault="00706A9C" w:rsidP="00706A9C">
      <w:pPr>
        <w:autoSpaceDE w:val="0"/>
        <w:autoSpaceDN w:val="0"/>
        <w:adjustRightInd w:val="0"/>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Bauskā, Bauskas novadā</w:t>
      </w:r>
    </w:p>
    <w:p w14:paraId="67D33C34" w14:textId="77777777" w:rsidR="00706A9C" w:rsidRPr="00E50CDF" w:rsidRDefault="00706A9C" w:rsidP="00706A9C">
      <w:pPr>
        <w:autoSpaceDE w:val="0"/>
        <w:autoSpaceDN w:val="0"/>
        <w:adjustRightInd w:val="0"/>
        <w:spacing w:after="0" w:line="240" w:lineRule="auto"/>
        <w:jc w:val="right"/>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Nr.</w:t>
      </w:r>
      <w:r w:rsidRPr="00124CC7">
        <w:rPr>
          <w:rFonts w:ascii="Times New Roman" w:hAnsi="Times New Roman"/>
          <w:sz w:val="24"/>
          <w:szCs w:val="24"/>
        </w:rPr>
        <w:t xml:space="preserve"> </w:t>
      </w:r>
      <w:r w:rsidRPr="006F5D27">
        <w:rPr>
          <w:rFonts w:ascii="Times New Roman" w:hAnsi="Times New Roman"/>
          <w:sz w:val="24"/>
          <w:szCs w:val="24"/>
        </w:rPr>
        <w:t>#REG_NUMURS#</w:t>
      </w:r>
    </w:p>
    <w:p w14:paraId="2DB97DFE" w14:textId="77777777" w:rsidR="00706A9C" w:rsidRPr="0004243B" w:rsidRDefault="00706A9C" w:rsidP="00706A9C">
      <w:pPr>
        <w:autoSpaceDE w:val="0"/>
        <w:autoSpaceDN w:val="0"/>
        <w:adjustRightInd w:val="0"/>
        <w:spacing w:after="0" w:line="240" w:lineRule="auto"/>
        <w:jc w:val="right"/>
        <w:rPr>
          <w:rFonts w:ascii="Times New Roman" w:eastAsia="Times New Roman" w:hAnsi="Times New Roman"/>
          <w:i/>
          <w:sz w:val="24"/>
          <w:szCs w:val="24"/>
          <w:lang w:eastAsia="lv-LV"/>
        </w:rPr>
      </w:pPr>
      <w:r w:rsidRPr="0004243B">
        <w:rPr>
          <w:rFonts w:ascii="Times New Roman" w:eastAsia="Times New Roman" w:hAnsi="Times New Roman"/>
          <w:i/>
          <w:sz w:val="24"/>
          <w:szCs w:val="24"/>
          <w:lang w:eastAsia="lv-LV"/>
        </w:rPr>
        <w:t>Līguma datums ir tā elektroniskās parakstīšanas datums</w:t>
      </w:r>
    </w:p>
    <w:p w14:paraId="402350B7" w14:textId="77777777" w:rsidR="00706A9C" w:rsidRPr="0004243B" w:rsidRDefault="00706A9C" w:rsidP="00706A9C">
      <w:pPr>
        <w:tabs>
          <w:tab w:val="left" w:pos="7371"/>
        </w:tabs>
        <w:spacing w:after="0" w:line="240" w:lineRule="auto"/>
        <w:jc w:val="both"/>
        <w:rPr>
          <w:rFonts w:ascii="Times New Roman" w:eastAsia="Times New Roman" w:hAnsi="Times New Roman"/>
          <w:sz w:val="24"/>
          <w:szCs w:val="24"/>
          <w:lang w:eastAsia="lv-LV"/>
        </w:rPr>
      </w:pPr>
    </w:p>
    <w:p w14:paraId="25DC5559" w14:textId="77777777" w:rsidR="00706A9C" w:rsidRPr="0004243B" w:rsidRDefault="00706A9C" w:rsidP="00706A9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b/>
      </w:r>
      <w:r w:rsidRPr="0004243B">
        <w:rPr>
          <w:rFonts w:ascii="Times New Roman" w:eastAsia="Times New Roman" w:hAnsi="Times New Roman"/>
          <w:b/>
          <w:sz w:val="24"/>
          <w:szCs w:val="24"/>
        </w:rPr>
        <w:t>Bauskas novada pašvaldība</w:t>
      </w:r>
      <w:r w:rsidRPr="0004243B">
        <w:rPr>
          <w:rFonts w:ascii="Times New Roman" w:eastAsia="Times New Roman" w:hAnsi="Times New Roman"/>
          <w:sz w:val="24"/>
          <w:szCs w:val="24"/>
        </w:rPr>
        <w:t>, vienotais reģistrācijas Nr. 90009116223, juridiskā adrese: Uzvaras iela 1, Bauska, Bauskas novads, LV-3901, tās ____________________________, kurš pārstāv pašvaldību uz ______________ pamata (turpmāk – Iepirkuma veicējs/Pasūtītājs),</w:t>
      </w:r>
    </w:p>
    <w:p w14:paraId="10C2FB25" w14:textId="77777777" w:rsidR="00706A9C" w:rsidRPr="0004243B" w:rsidRDefault="00706A9C" w:rsidP="00706A9C">
      <w:pPr>
        <w:jc w:val="center"/>
        <w:rPr>
          <w:rFonts w:ascii="Times New Roman" w:eastAsia="Times New Roman" w:hAnsi="Times New Roman"/>
          <w:sz w:val="24"/>
          <w:szCs w:val="24"/>
        </w:rPr>
      </w:pPr>
      <w:r w:rsidRPr="0004243B">
        <w:rPr>
          <w:rFonts w:ascii="Times New Roman" w:eastAsia="Times New Roman" w:hAnsi="Times New Roman"/>
          <w:sz w:val="24"/>
          <w:szCs w:val="24"/>
        </w:rPr>
        <w:t>un</w:t>
      </w:r>
    </w:p>
    <w:p w14:paraId="23297CAE" w14:textId="77777777" w:rsidR="00706A9C" w:rsidRPr="0004243B" w:rsidRDefault="00706A9C" w:rsidP="00706A9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b/>
      </w:r>
      <w:r w:rsidRPr="00124CC7">
        <w:rPr>
          <w:rFonts w:ascii="Times New Roman" w:eastAsia="Times New Roman" w:hAnsi="Times New Roman"/>
          <w:b/>
          <w:sz w:val="24"/>
          <w:szCs w:val="24"/>
        </w:rPr>
        <w:t>“</w:t>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t>____________________”</w:t>
      </w:r>
      <w:r w:rsidRPr="0004243B">
        <w:rPr>
          <w:rFonts w:ascii="Times New Roman" w:eastAsia="Times New Roman" w:hAnsi="Times New Roman"/>
          <w:sz w:val="24"/>
          <w:szCs w:val="24"/>
        </w:rPr>
        <w:t>, vienotais reģistrācijas Nr.___________________, juridiskā adrese:________________________, tās ______________________, kurš/kura pārstāv uzņēmumu uz statūtu pamata, no otras puses (turpmāk – Izpildītājs),</w:t>
      </w:r>
    </w:p>
    <w:p w14:paraId="09A0E892" w14:textId="77777777" w:rsidR="00706A9C" w:rsidRPr="0004243B" w:rsidRDefault="00706A9C" w:rsidP="00706A9C">
      <w:pPr>
        <w:widowControl w:val="0"/>
        <w:spacing w:after="0" w:line="240" w:lineRule="auto"/>
        <w:jc w:val="both"/>
        <w:rPr>
          <w:rFonts w:ascii="Times New Roman" w:eastAsia="Times New Roman" w:hAnsi="Times New Roman"/>
          <w:sz w:val="24"/>
          <w:szCs w:val="24"/>
        </w:rPr>
      </w:pPr>
    </w:p>
    <w:p w14:paraId="7D06D5D8" w14:textId="1D74B809" w:rsidR="00706A9C" w:rsidRPr="0095406E" w:rsidRDefault="00706A9C" w:rsidP="00706A9C">
      <w:pPr>
        <w:widowControl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04243B">
        <w:rPr>
          <w:rFonts w:ascii="Times New Roman" w:eastAsia="Times New Roman" w:hAnsi="Times New Roman"/>
          <w:sz w:val="24"/>
          <w:szCs w:val="24"/>
          <w:lang w:eastAsia="lv-LV"/>
        </w:rPr>
        <w:t xml:space="preserve">abi kopā un katrs atsevišķi turpmāk līguma tekstā saukti par </w:t>
      </w:r>
      <w:r w:rsidRPr="0004243B">
        <w:rPr>
          <w:rFonts w:ascii="Times New Roman" w:eastAsia="Times New Roman" w:hAnsi="Times New Roman"/>
          <w:bCs/>
          <w:sz w:val="24"/>
          <w:szCs w:val="24"/>
          <w:lang w:eastAsia="lv-LV"/>
        </w:rPr>
        <w:t>Pusēm,</w:t>
      </w:r>
      <w:r w:rsidRPr="0004243B">
        <w:rPr>
          <w:rFonts w:ascii="Times New Roman" w:eastAsia="Times New Roman" w:hAnsi="Times New Roman"/>
          <w:sz w:val="24"/>
          <w:szCs w:val="24"/>
          <w:lang w:eastAsia="lv-LV"/>
        </w:rPr>
        <w:t xml:space="preserve"> pamatojoties uz tirgus izpētes</w:t>
      </w:r>
      <w:r w:rsidRPr="0095406E">
        <w:rPr>
          <w:rFonts w:ascii="Times New Roman" w:eastAsia="Times New Roman" w:hAnsi="Times New Roman"/>
          <w:sz w:val="24"/>
          <w:szCs w:val="24"/>
          <w:lang w:eastAsia="lv-LV"/>
        </w:rPr>
        <w:t xml:space="preserve"> “</w:t>
      </w:r>
      <w:r w:rsidRPr="0095406E">
        <w:rPr>
          <w:rFonts w:ascii="Times New Roman" w:eastAsia="Times New Roman" w:hAnsi="Times New Roman"/>
          <w:bCs/>
          <w:sz w:val="24"/>
          <w:szCs w:val="24"/>
          <w:lang w:eastAsia="lv-LV"/>
        </w:rPr>
        <w:t>Fiziskās apsardzes pakalpojumu nodrošināšana Bauskas novada pasākumos</w:t>
      </w:r>
      <w:r w:rsidRPr="0095406E">
        <w:rPr>
          <w:rFonts w:ascii="Times New Roman" w:eastAsia="Times New Roman" w:hAnsi="Times New Roman"/>
          <w:sz w:val="24"/>
          <w:szCs w:val="24"/>
          <w:lang w:eastAsia="lv-LV"/>
        </w:rPr>
        <w:t xml:space="preserve">” ar identifikācijas Nr. </w:t>
      </w:r>
      <w:r w:rsidRPr="0095406E">
        <w:rPr>
          <w:rFonts w:ascii="Times New Roman" w:eastAsia="Times New Roman" w:hAnsi="Times New Roman"/>
          <w:bCs/>
          <w:sz w:val="24"/>
          <w:szCs w:val="24"/>
          <w:lang w:eastAsia="lv-LV"/>
        </w:rPr>
        <w:t>BNP/TI/2023/</w:t>
      </w:r>
      <w:r w:rsidR="00B51830">
        <w:rPr>
          <w:rFonts w:ascii="Times New Roman" w:eastAsia="Times New Roman" w:hAnsi="Times New Roman"/>
          <w:bCs/>
          <w:sz w:val="24"/>
          <w:szCs w:val="24"/>
          <w:lang w:eastAsia="lv-LV"/>
        </w:rPr>
        <w:t>93</w:t>
      </w:r>
      <w:r w:rsidRPr="0095406E">
        <w:rPr>
          <w:rFonts w:ascii="Times New Roman" w:eastAsia="Times New Roman" w:hAnsi="Times New Roman"/>
          <w:bCs/>
          <w:sz w:val="24"/>
          <w:szCs w:val="24"/>
          <w:lang w:eastAsia="lv-LV"/>
        </w:rPr>
        <w:t xml:space="preserve"> </w:t>
      </w:r>
      <w:r w:rsidRPr="0095406E">
        <w:rPr>
          <w:rFonts w:ascii="Times New Roman" w:eastAsia="Times New Roman" w:hAnsi="Times New Roman"/>
          <w:sz w:val="24"/>
          <w:szCs w:val="24"/>
          <w:lang w:eastAsia="lv-LV"/>
        </w:rPr>
        <w:t>rezultātiem un Izpildītāja iesniegto piedāvājumu, noslēdz šādu līgumu (turpmāk – Līgums):</w:t>
      </w:r>
    </w:p>
    <w:p w14:paraId="0A46B123" w14:textId="77777777" w:rsidR="00706A9C" w:rsidRPr="00E50CDF" w:rsidRDefault="00706A9C" w:rsidP="00706A9C">
      <w:pPr>
        <w:shd w:val="clear" w:color="auto" w:fill="FFFFFF"/>
        <w:tabs>
          <w:tab w:val="left" w:pos="540"/>
        </w:tabs>
        <w:spacing w:after="0" w:line="240" w:lineRule="auto"/>
        <w:ind w:right="-87"/>
        <w:jc w:val="both"/>
        <w:rPr>
          <w:rFonts w:ascii="Times New Roman" w:eastAsia="Times New Roman" w:hAnsi="Times New Roman"/>
          <w:sz w:val="24"/>
          <w:szCs w:val="24"/>
          <w:lang w:eastAsia="lv-LV"/>
        </w:rPr>
      </w:pPr>
    </w:p>
    <w:p w14:paraId="55065452" w14:textId="77777777" w:rsidR="00706A9C" w:rsidRPr="00E50CDF" w:rsidRDefault="00706A9C" w:rsidP="00706A9C">
      <w:pPr>
        <w:widowControl w:val="0"/>
        <w:numPr>
          <w:ilvl w:val="0"/>
          <w:numId w:val="23"/>
        </w:numPr>
        <w:tabs>
          <w:tab w:val="num" w:pos="567"/>
          <w:tab w:val="left" w:pos="993"/>
        </w:tabs>
        <w:autoSpaceDE w:val="0"/>
        <w:autoSpaceDN w:val="0"/>
        <w:adjustRightInd w:val="0"/>
        <w:spacing w:after="0" w:line="240" w:lineRule="auto"/>
        <w:ind w:left="567" w:right="-87" w:hanging="567"/>
        <w:jc w:val="center"/>
        <w:rPr>
          <w:rFonts w:ascii="Times New Roman" w:eastAsia="Times New Roman" w:hAnsi="Times New Roman"/>
          <w:sz w:val="24"/>
          <w:szCs w:val="24"/>
          <w:lang w:eastAsia="lv-LV"/>
        </w:rPr>
      </w:pPr>
      <w:r w:rsidRPr="00E50CDF">
        <w:rPr>
          <w:rFonts w:ascii="Times New Roman" w:eastAsia="Times New Roman" w:hAnsi="Times New Roman"/>
          <w:b/>
          <w:sz w:val="24"/>
          <w:szCs w:val="24"/>
          <w:lang w:eastAsia="lv-LV"/>
        </w:rPr>
        <w:t>Līguma priekšmets</w:t>
      </w:r>
    </w:p>
    <w:p w14:paraId="6EDDA800"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69603A">
        <w:rPr>
          <w:rFonts w:ascii="Times New Roman" w:eastAsia="Times New Roman" w:hAnsi="Times New Roman"/>
          <w:b/>
          <w:spacing w:val="-3"/>
          <w:sz w:val="24"/>
          <w:szCs w:val="24"/>
          <w:lang w:eastAsia="lv-LV"/>
        </w:rPr>
        <w:t xml:space="preserve">Pasūtītājs uzdod un apmaksā, un Izpildītājs ar saviem resursiem apņemas nodrošināt fizisko apsardzi </w:t>
      </w:r>
      <w:r w:rsidRPr="0069603A">
        <w:rPr>
          <w:rFonts w:ascii="Times New Roman" w:eastAsia="Times New Roman" w:hAnsi="Times New Roman"/>
          <w:b/>
          <w:spacing w:val="-2"/>
          <w:sz w:val="24"/>
          <w:szCs w:val="24"/>
          <w:lang w:eastAsia="lv-LV"/>
        </w:rPr>
        <w:t>(turpmāk – Pakalpojums)</w:t>
      </w:r>
      <w:r w:rsidRPr="00E50CDF">
        <w:rPr>
          <w:rFonts w:ascii="Times New Roman" w:eastAsia="Times New Roman" w:hAnsi="Times New Roman"/>
          <w:spacing w:val="-2"/>
          <w:sz w:val="24"/>
          <w:szCs w:val="24"/>
          <w:lang w:eastAsia="lv-LV"/>
        </w:rPr>
        <w:t xml:space="preserve"> </w:t>
      </w:r>
      <w:r w:rsidRPr="00E50CDF">
        <w:rPr>
          <w:rFonts w:ascii="Times New Roman" w:eastAsia="Times New Roman" w:hAnsi="Times New Roman"/>
          <w:spacing w:val="-3"/>
          <w:sz w:val="24"/>
          <w:szCs w:val="24"/>
          <w:lang w:eastAsia="lv-LV"/>
        </w:rPr>
        <w:t xml:space="preserve">Pasūtītāja rīkotajos pasākumos </w:t>
      </w:r>
      <w:r w:rsidRPr="00E50CDF">
        <w:rPr>
          <w:rFonts w:ascii="Times New Roman" w:eastAsia="Times New Roman" w:hAnsi="Times New Roman"/>
          <w:spacing w:val="-2"/>
          <w:sz w:val="24"/>
          <w:szCs w:val="24"/>
          <w:lang w:eastAsia="lv-LV"/>
        </w:rPr>
        <w:t xml:space="preserve">saskaņā ar Līgumu, </w:t>
      </w:r>
      <w:r w:rsidRPr="00E50CDF">
        <w:rPr>
          <w:rFonts w:ascii="Times New Roman" w:eastAsia="Times New Roman" w:hAnsi="Times New Roman"/>
          <w:sz w:val="24"/>
          <w:szCs w:val="24"/>
          <w:lang w:eastAsia="lv-LV"/>
        </w:rPr>
        <w:t xml:space="preserve">Tehnisko specifikāciju </w:t>
      </w:r>
      <w:r w:rsidRPr="00E50CDF">
        <w:rPr>
          <w:rFonts w:ascii="Times New Roman" w:eastAsia="Times New Roman" w:hAnsi="Times New Roman"/>
          <w:spacing w:val="-2"/>
          <w:sz w:val="24"/>
          <w:szCs w:val="24"/>
          <w:lang w:eastAsia="lv-LV"/>
        </w:rPr>
        <w:t xml:space="preserve">(Līguma </w:t>
      </w:r>
      <w:r w:rsidRPr="00E50CDF">
        <w:rPr>
          <w:rFonts w:ascii="Times New Roman" w:eastAsia="Times New Roman" w:hAnsi="Times New Roman"/>
          <w:sz w:val="24"/>
          <w:szCs w:val="24"/>
          <w:lang w:eastAsia="lv-LV"/>
        </w:rPr>
        <w:t xml:space="preserve">1.pielikums), Finanšu piedāvājumu (Līguma 2.pielikums) </w:t>
      </w:r>
      <w:r w:rsidRPr="00E50CDF">
        <w:rPr>
          <w:rFonts w:ascii="Times New Roman" w:eastAsia="Times New Roman" w:hAnsi="Times New Roman"/>
          <w:bCs/>
          <w:sz w:val="24"/>
          <w:szCs w:val="24"/>
          <w:lang w:eastAsia="lv-LV"/>
        </w:rPr>
        <w:t>un</w:t>
      </w:r>
      <w:r w:rsidRPr="00E50CDF">
        <w:rPr>
          <w:rFonts w:ascii="Times New Roman" w:eastAsia="Times New Roman" w:hAnsi="Times New Roman"/>
          <w:sz w:val="24"/>
          <w:szCs w:val="24"/>
          <w:lang w:eastAsia="lv-LV"/>
        </w:rPr>
        <w:t xml:space="preserve"> Latvijas Republikas normatīvo aktu prasībām.</w:t>
      </w:r>
    </w:p>
    <w:p w14:paraId="4882FC83"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Izpildītājs apliecina, ka ir pienācīgi iepazinies ar Pakalpojuma sniegšanas prasībām un apjomu, un atsakās izvirzīt jebkāda satura iebildumus vai pretenzijas. Izpildītājs apliecina, ka Finanšu piedāvājumā (Līguma 2.pielikums) ir iekļauti visi Izpildītāja ar Pakalpojuma sniegšanu saistītie izdevumi, atbilstoši Līguma un Tehniskās specifikācijas </w:t>
      </w:r>
      <w:r w:rsidRPr="00E50CDF">
        <w:rPr>
          <w:rFonts w:ascii="Times New Roman" w:eastAsia="Times New Roman" w:hAnsi="Times New Roman"/>
          <w:spacing w:val="-2"/>
          <w:sz w:val="24"/>
          <w:szCs w:val="24"/>
          <w:lang w:eastAsia="lv-LV"/>
        </w:rPr>
        <w:t xml:space="preserve">(Līguma </w:t>
      </w:r>
      <w:r w:rsidRPr="00E50CDF">
        <w:rPr>
          <w:rFonts w:ascii="Times New Roman" w:eastAsia="Times New Roman" w:hAnsi="Times New Roman"/>
          <w:sz w:val="24"/>
          <w:szCs w:val="24"/>
          <w:lang w:eastAsia="lv-LV"/>
        </w:rPr>
        <w:t>1.pielikums) prasībām.</w:t>
      </w:r>
    </w:p>
    <w:p w14:paraId="641E18CF"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E50CDF">
        <w:rPr>
          <w:rFonts w:ascii="Times New Roman" w:eastAsia="Times New Roman" w:hAnsi="Times New Roman"/>
          <w:spacing w:val="-4"/>
          <w:sz w:val="24"/>
          <w:szCs w:val="24"/>
          <w:lang w:eastAsia="lv-LV"/>
        </w:rPr>
        <w:t xml:space="preserve">Izpildītājs veic Pakalpojumu </w:t>
      </w:r>
      <w:r w:rsidRPr="00E50CDF">
        <w:rPr>
          <w:rFonts w:ascii="Times New Roman" w:eastAsia="Times New Roman" w:hAnsi="Times New Roman"/>
          <w:sz w:val="24"/>
          <w:szCs w:val="24"/>
          <w:lang w:eastAsia="lv-LV"/>
        </w:rPr>
        <w:t>ar savu tehnisko nodrošinājumu un darbaspēku</w:t>
      </w:r>
      <w:r w:rsidRPr="00E50CDF">
        <w:rPr>
          <w:rFonts w:ascii="Times New Roman" w:eastAsia="Times New Roman" w:hAnsi="Times New Roman"/>
          <w:spacing w:val="-4"/>
          <w:sz w:val="24"/>
          <w:szCs w:val="24"/>
          <w:lang w:eastAsia="lv-LV"/>
        </w:rPr>
        <w:t xml:space="preserve"> saskaņā ar Tehniskajā specifikācijā (Līguma </w:t>
      </w:r>
      <w:r w:rsidRPr="00E50CDF">
        <w:rPr>
          <w:rFonts w:ascii="Times New Roman" w:eastAsia="Times New Roman" w:hAnsi="Times New Roman"/>
          <w:sz w:val="24"/>
          <w:szCs w:val="24"/>
          <w:lang w:eastAsia="lv-LV"/>
        </w:rPr>
        <w:t>1.pielikums) izvirzītajām prasībām.</w:t>
      </w:r>
    </w:p>
    <w:p w14:paraId="71AABAA0"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E50CDF">
        <w:rPr>
          <w:rFonts w:ascii="Times New Roman" w:eastAsia="Times New Roman" w:hAnsi="Times New Roman"/>
          <w:spacing w:val="-5"/>
          <w:sz w:val="24"/>
          <w:szCs w:val="24"/>
          <w:lang w:eastAsia="lv-LV"/>
        </w:rPr>
        <w:t xml:space="preserve">Pakalpojuma izpildes vieta ir Bauskas </w:t>
      </w:r>
      <w:r>
        <w:rPr>
          <w:rFonts w:ascii="Times New Roman" w:eastAsia="Times New Roman" w:hAnsi="Times New Roman"/>
          <w:spacing w:val="-5"/>
          <w:sz w:val="24"/>
          <w:szCs w:val="24"/>
          <w:lang w:eastAsia="lv-LV"/>
        </w:rPr>
        <w:t>novads, Pasūtītāja noteiktajās P</w:t>
      </w:r>
      <w:r w:rsidRPr="00E50CDF">
        <w:rPr>
          <w:rFonts w:ascii="Times New Roman" w:eastAsia="Times New Roman" w:hAnsi="Times New Roman"/>
          <w:spacing w:val="-5"/>
          <w:sz w:val="24"/>
          <w:szCs w:val="24"/>
          <w:lang w:eastAsia="lv-LV"/>
        </w:rPr>
        <w:t>akalpojumu norises vietās</w:t>
      </w:r>
      <w:r w:rsidRPr="00E50CDF">
        <w:rPr>
          <w:rFonts w:ascii="Times New Roman" w:eastAsia="Times New Roman" w:hAnsi="Times New Roman"/>
          <w:sz w:val="24"/>
          <w:szCs w:val="24"/>
          <w:lang w:eastAsia="lv-LV"/>
        </w:rPr>
        <w:t>.</w:t>
      </w:r>
    </w:p>
    <w:p w14:paraId="3DC68EE0"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pacing w:val="-4"/>
          <w:sz w:val="24"/>
          <w:szCs w:val="24"/>
          <w:lang w:eastAsia="lv-LV"/>
        </w:rPr>
      </w:pPr>
      <w:r w:rsidRPr="00E50CDF">
        <w:rPr>
          <w:rFonts w:ascii="Times New Roman" w:eastAsia="Times New Roman" w:hAnsi="Times New Roman"/>
          <w:spacing w:val="-4"/>
          <w:sz w:val="24"/>
          <w:szCs w:val="24"/>
          <w:lang w:eastAsia="lv-LV"/>
        </w:rPr>
        <w:t>Pasūtītājs un Izpildītājs vienojas, ka Finanšu piedāvājumā (Līguma 2.pielikums) norādītais Pakalpojuma daudzums ir informatīvs un var mainīties objektīvu apstākļu dēļ. Pasūtītājam Līguma darbības laikā ir tiesības samazināt vai palielināt Līgumā norādīto Pakalpojuma daudzumu atbilstoši reālajai nepieciešamībai.</w:t>
      </w:r>
    </w:p>
    <w:p w14:paraId="0563FFDF" w14:textId="77777777" w:rsidR="00706A9C" w:rsidRPr="00E50CDF" w:rsidRDefault="00706A9C" w:rsidP="00706A9C">
      <w:pPr>
        <w:suppressAutoHyphens/>
        <w:spacing w:after="0" w:line="240" w:lineRule="auto"/>
        <w:jc w:val="both"/>
        <w:rPr>
          <w:rFonts w:ascii="Times New Roman" w:eastAsia="Times New Roman" w:hAnsi="Times New Roman"/>
          <w:sz w:val="24"/>
          <w:szCs w:val="24"/>
          <w:lang w:eastAsia="lv-LV"/>
        </w:rPr>
      </w:pPr>
    </w:p>
    <w:p w14:paraId="685BAEFA" w14:textId="77777777" w:rsidR="00706A9C" w:rsidRPr="00E50CDF" w:rsidRDefault="00706A9C" w:rsidP="00706A9C">
      <w:pPr>
        <w:widowControl w:val="0"/>
        <w:numPr>
          <w:ilvl w:val="0"/>
          <w:numId w:val="23"/>
        </w:numPr>
        <w:tabs>
          <w:tab w:val="left" w:pos="567"/>
        </w:tabs>
        <w:autoSpaceDE w:val="0"/>
        <w:autoSpaceDN w:val="0"/>
        <w:adjustRightInd w:val="0"/>
        <w:spacing w:after="0" w:line="240" w:lineRule="auto"/>
        <w:ind w:left="567" w:right="-8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Līguma summa un norēķinu kārtība</w:t>
      </w:r>
    </w:p>
    <w:p w14:paraId="2054AA07" w14:textId="77777777" w:rsidR="00706A9C" w:rsidRPr="00E50CDF" w:rsidRDefault="00706A9C" w:rsidP="00706A9C">
      <w:pPr>
        <w:widowControl w:val="0"/>
        <w:numPr>
          <w:ilvl w:val="1"/>
          <w:numId w:val="23"/>
        </w:numPr>
        <w:tabs>
          <w:tab w:val="num" w:pos="567"/>
          <w:tab w:val="num" w:pos="1134"/>
          <w:tab w:val="num" w:pos="2552"/>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Līgum</w:t>
      </w:r>
      <w:r w:rsidRPr="00E50CDF">
        <w:rPr>
          <w:rFonts w:ascii="Times New Roman" w:eastAsia="Times New Roman" w:hAnsi="Times New Roman"/>
          <w:b/>
          <w:bCs/>
          <w:sz w:val="24"/>
          <w:szCs w:val="24"/>
          <w:lang w:eastAsia="lv-LV"/>
        </w:rPr>
        <w:t xml:space="preserve">a kopējā summa </w:t>
      </w:r>
      <w:r w:rsidRPr="00E50CDF">
        <w:rPr>
          <w:rFonts w:ascii="Times New Roman" w:eastAsia="Times New Roman" w:hAnsi="Times New Roman"/>
          <w:sz w:val="24"/>
          <w:szCs w:val="24"/>
          <w:lang w:eastAsia="lv-LV"/>
        </w:rPr>
        <w:t>ir</w:t>
      </w:r>
      <w:r w:rsidRPr="00E50CDF">
        <w:rPr>
          <w:rFonts w:ascii="Times New Roman" w:eastAsia="Times New Roman" w:hAnsi="Times New Roman"/>
          <w:b/>
          <w:bCs/>
          <w:sz w:val="24"/>
          <w:szCs w:val="24"/>
          <w:lang w:eastAsia="lv-LV"/>
        </w:rPr>
        <w:t xml:space="preserve"> _______ EUR </w:t>
      </w:r>
      <w:r w:rsidRPr="00E50CDF">
        <w:rPr>
          <w:rFonts w:ascii="Times New Roman" w:eastAsia="Times New Roman" w:hAnsi="Times New Roman"/>
          <w:b/>
          <w:bCs/>
          <w:iCs/>
          <w:sz w:val="24"/>
          <w:szCs w:val="24"/>
          <w:lang w:eastAsia="lv-LV"/>
        </w:rPr>
        <w:t xml:space="preserve">(_____________________ </w:t>
      </w:r>
      <w:r w:rsidRPr="00E50CDF">
        <w:rPr>
          <w:rFonts w:ascii="Times New Roman" w:eastAsia="Times New Roman" w:hAnsi="Times New Roman"/>
          <w:b/>
          <w:bCs/>
          <w:i/>
          <w:iCs/>
          <w:sz w:val="24"/>
          <w:szCs w:val="24"/>
          <w:lang w:eastAsia="lv-LV"/>
        </w:rPr>
        <w:t>euro</w:t>
      </w:r>
      <w:r w:rsidRPr="00E50CDF">
        <w:rPr>
          <w:rFonts w:ascii="Times New Roman" w:eastAsia="Times New Roman" w:hAnsi="Times New Roman"/>
          <w:b/>
          <w:bCs/>
          <w:sz w:val="24"/>
          <w:szCs w:val="24"/>
          <w:lang w:eastAsia="lv-LV"/>
        </w:rPr>
        <w:t>)</w:t>
      </w:r>
      <w:r w:rsidRPr="00E50CDF">
        <w:rPr>
          <w:rFonts w:ascii="Times New Roman" w:eastAsia="Times New Roman" w:hAnsi="Times New Roman"/>
          <w:bCs/>
          <w:sz w:val="24"/>
          <w:szCs w:val="24"/>
          <w:lang w:eastAsia="lv-LV"/>
        </w:rPr>
        <w:t xml:space="preserve">, </w:t>
      </w:r>
      <w:r w:rsidRPr="00E50CDF">
        <w:rPr>
          <w:rFonts w:ascii="Times New Roman" w:eastAsia="Times New Roman" w:hAnsi="Times New Roman"/>
          <w:sz w:val="24"/>
          <w:szCs w:val="24"/>
          <w:lang w:eastAsia="lv-LV"/>
        </w:rPr>
        <w:t>ieskaitot visus valsts noteiktos nodokļus un nodevu maksājumus, izņemot pievienotās vērtības nodokli, kas saskaņā ar Finanšu piedāvājumu (Līguma 2.pielikums) sastāv no:</w:t>
      </w:r>
    </w:p>
    <w:p w14:paraId="6B0B9606" w14:textId="77777777" w:rsidR="00706A9C" w:rsidRPr="00E50CDF" w:rsidRDefault="00706A9C" w:rsidP="00706A9C">
      <w:pPr>
        <w:widowControl w:val="0"/>
        <w:numPr>
          <w:ilvl w:val="2"/>
          <w:numId w:val="23"/>
        </w:numPr>
        <w:tabs>
          <w:tab w:val="clear" w:pos="1080"/>
        </w:tabs>
        <w:autoSpaceDE w:val="0"/>
        <w:autoSpaceDN w:val="0"/>
        <w:adjustRightInd w:val="0"/>
        <w:spacing w:after="0" w:line="240" w:lineRule="auto"/>
        <w:ind w:left="1134" w:right="-87" w:hanging="567"/>
        <w:jc w:val="both"/>
        <w:rPr>
          <w:rFonts w:ascii="Times New Roman" w:eastAsia="Times New Roman" w:hAnsi="Times New Roman"/>
          <w:sz w:val="24"/>
          <w:szCs w:val="24"/>
          <w:lang w:eastAsia="lv-LV"/>
        </w:rPr>
      </w:pPr>
      <w:r w:rsidRPr="00E50CDF">
        <w:rPr>
          <w:rFonts w:ascii="Times New Roman" w:eastAsia="Times New Roman" w:hAnsi="Times New Roman"/>
          <w:b/>
          <w:bCs/>
          <w:iCs/>
          <w:sz w:val="24"/>
          <w:szCs w:val="24"/>
          <w:lang w:eastAsia="lv-LV"/>
        </w:rPr>
        <w:t xml:space="preserve">_______ EUR (_____________________ </w:t>
      </w:r>
      <w:r w:rsidRPr="00E50CDF">
        <w:rPr>
          <w:rFonts w:ascii="Times New Roman" w:eastAsia="Times New Roman" w:hAnsi="Times New Roman"/>
          <w:b/>
          <w:bCs/>
          <w:i/>
          <w:iCs/>
          <w:sz w:val="24"/>
          <w:szCs w:val="24"/>
          <w:lang w:eastAsia="lv-LV"/>
        </w:rPr>
        <w:t>euro</w:t>
      </w:r>
      <w:r w:rsidRPr="00E50CDF">
        <w:rPr>
          <w:rFonts w:ascii="Times New Roman" w:eastAsia="Times New Roman" w:hAnsi="Times New Roman"/>
          <w:b/>
          <w:bCs/>
          <w:iCs/>
          <w:sz w:val="24"/>
          <w:szCs w:val="24"/>
          <w:lang w:eastAsia="lv-LV"/>
        </w:rPr>
        <w:t xml:space="preserve">) </w:t>
      </w:r>
      <w:r w:rsidRPr="00E50CDF">
        <w:rPr>
          <w:rFonts w:ascii="Times New Roman" w:hAnsi="Times New Roman"/>
          <w:bCs/>
          <w:sz w:val="24"/>
          <w:szCs w:val="24"/>
          <w:lang w:eastAsia="lv-LV"/>
        </w:rPr>
        <w:t>bez pievienotās vērtības nodokļa</w:t>
      </w:r>
      <w:r w:rsidRPr="00E50CDF">
        <w:rPr>
          <w:rFonts w:ascii="Times New Roman" w:eastAsia="Times New Roman" w:hAnsi="Times New Roman"/>
          <w:bCs/>
          <w:iCs/>
          <w:sz w:val="24"/>
          <w:szCs w:val="24"/>
          <w:lang w:eastAsia="lv-LV"/>
        </w:rPr>
        <w:t xml:space="preserve">, par Pakalpojuma sniegšanu pasākumā </w:t>
      </w:r>
      <w:r>
        <w:rPr>
          <w:rFonts w:ascii="Times New Roman" w:hAnsi="Times New Roman"/>
          <w:b/>
          <w:bCs/>
          <w:sz w:val="24"/>
          <w:szCs w:val="24"/>
          <w:lang w:eastAsia="lv-LV"/>
        </w:rPr>
        <w:t>“Festivāls “</w:t>
      </w:r>
      <w:r w:rsidRPr="00E50CDF">
        <w:rPr>
          <w:rFonts w:ascii="Times New Roman" w:hAnsi="Times New Roman"/>
          <w:b/>
          <w:bCs/>
          <w:sz w:val="24"/>
          <w:szCs w:val="24"/>
          <w:lang w:eastAsia="lv-LV"/>
        </w:rPr>
        <w:t>Bauska TASTE””</w:t>
      </w:r>
      <w:r w:rsidRPr="00E50CDF">
        <w:rPr>
          <w:rFonts w:ascii="Times New Roman" w:eastAsia="Times New Roman" w:hAnsi="Times New Roman"/>
          <w:b/>
          <w:bCs/>
          <w:iCs/>
          <w:sz w:val="24"/>
          <w:szCs w:val="24"/>
          <w:lang w:eastAsia="lv-LV"/>
        </w:rPr>
        <w:t>;</w:t>
      </w:r>
    </w:p>
    <w:p w14:paraId="368748F6" w14:textId="77777777" w:rsidR="00706A9C" w:rsidRPr="00E50CDF" w:rsidRDefault="00706A9C" w:rsidP="00706A9C">
      <w:pPr>
        <w:widowControl w:val="0"/>
        <w:numPr>
          <w:ilvl w:val="2"/>
          <w:numId w:val="23"/>
        </w:numPr>
        <w:tabs>
          <w:tab w:val="clear" w:pos="1080"/>
        </w:tabs>
        <w:autoSpaceDE w:val="0"/>
        <w:autoSpaceDN w:val="0"/>
        <w:adjustRightInd w:val="0"/>
        <w:spacing w:after="0" w:line="240" w:lineRule="auto"/>
        <w:ind w:left="1134" w:right="-87" w:hanging="567"/>
        <w:jc w:val="both"/>
        <w:rPr>
          <w:rFonts w:ascii="Times New Roman" w:eastAsia="Times New Roman" w:hAnsi="Times New Roman"/>
          <w:sz w:val="24"/>
          <w:szCs w:val="24"/>
          <w:lang w:eastAsia="lv-LV"/>
        </w:rPr>
      </w:pPr>
      <w:r w:rsidRPr="00E50CDF">
        <w:rPr>
          <w:rFonts w:ascii="Times New Roman" w:eastAsia="Times New Roman" w:hAnsi="Times New Roman"/>
          <w:b/>
          <w:bCs/>
          <w:iCs/>
          <w:sz w:val="24"/>
          <w:szCs w:val="24"/>
          <w:lang w:eastAsia="lv-LV"/>
        </w:rPr>
        <w:t xml:space="preserve">_______ EUR (_____________________ </w:t>
      </w:r>
      <w:r w:rsidRPr="00E50CDF">
        <w:rPr>
          <w:rFonts w:ascii="Times New Roman" w:eastAsia="Times New Roman" w:hAnsi="Times New Roman"/>
          <w:b/>
          <w:bCs/>
          <w:i/>
          <w:iCs/>
          <w:sz w:val="24"/>
          <w:szCs w:val="24"/>
          <w:lang w:eastAsia="lv-LV"/>
        </w:rPr>
        <w:t>euro</w:t>
      </w:r>
      <w:r w:rsidRPr="00E50CDF">
        <w:rPr>
          <w:rFonts w:ascii="Times New Roman" w:eastAsia="Times New Roman" w:hAnsi="Times New Roman"/>
          <w:b/>
          <w:bCs/>
          <w:iCs/>
          <w:sz w:val="24"/>
          <w:szCs w:val="24"/>
          <w:lang w:eastAsia="lv-LV"/>
        </w:rPr>
        <w:t xml:space="preserve">) </w:t>
      </w:r>
      <w:r w:rsidRPr="00E50CDF">
        <w:rPr>
          <w:rFonts w:ascii="Times New Roman" w:hAnsi="Times New Roman"/>
          <w:bCs/>
          <w:sz w:val="24"/>
          <w:szCs w:val="24"/>
          <w:lang w:eastAsia="lv-LV"/>
        </w:rPr>
        <w:t>bez pievienotās vērtības nodokļa</w:t>
      </w:r>
      <w:r w:rsidRPr="00E50CDF">
        <w:rPr>
          <w:rFonts w:ascii="Times New Roman" w:eastAsia="Times New Roman" w:hAnsi="Times New Roman"/>
          <w:bCs/>
          <w:iCs/>
          <w:sz w:val="24"/>
          <w:szCs w:val="24"/>
          <w:lang w:eastAsia="lv-LV"/>
        </w:rPr>
        <w:t>, par Pakalpojuma sniegšanu pasākumā</w:t>
      </w:r>
      <w:r w:rsidRPr="00E50CDF">
        <w:rPr>
          <w:rFonts w:ascii="Times New Roman" w:hAnsi="Times New Roman"/>
          <w:bCs/>
          <w:sz w:val="24"/>
          <w:szCs w:val="24"/>
          <w:lang w:eastAsia="lv-LV"/>
        </w:rPr>
        <w:t xml:space="preserve"> </w:t>
      </w:r>
      <w:r>
        <w:rPr>
          <w:rFonts w:ascii="Times New Roman" w:hAnsi="Times New Roman"/>
          <w:bCs/>
          <w:sz w:val="24"/>
          <w:szCs w:val="24"/>
          <w:lang w:eastAsia="lv-LV"/>
        </w:rPr>
        <w:t>“</w:t>
      </w:r>
      <w:r w:rsidRPr="00E50CDF">
        <w:rPr>
          <w:rFonts w:ascii="Times New Roman" w:hAnsi="Times New Roman"/>
          <w:b/>
          <w:bCs/>
          <w:sz w:val="24"/>
          <w:szCs w:val="24"/>
          <w:lang w:eastAsia="lv-LV"/>
        </w:rPr>
        <w:t>Jaungada sagaidīšana Bauskā”</w:t>
      </w:r>
      <w:r w:rsidRPr="00E50CDF">
        <w:rPr>
          <w:rFonts w:ascii="Times New Roman" w:eastAsia="Times New Roman" w:hAnsi="Times New Roman"/>
          <w:b/>
          <w:bCs/>
          <w:iCs/>
          <w:sz w:val="24"/>
          <w:szCs w:val="24"/>
          <w:lang w:eastAsia="lv-LV"/>
        </w:rPr>
        <w:t>.</w:t>
      </w:r>
    </w:p>
    <w:p w14:paraId="7F06C4AE" w14:textId="77777777" w:rsidR="00706A9C" w:rsidRPr="00124CC7" w:rsidRDefault="00706A9C" w:rsidP="00706A9C">
      <w:pPr>
        <w:widowControl w:val="0"/>
        <w:numPr>
          <w:ilvl w:val="1"/>
          <w:numId w:val="23"/>
        </w:numPr>
        <w:tabs>
          <w:tab w:val="num" w:pos="567"/>
          <w:tab w:val="num" w:pos="1276"/>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Pievienotās vērtības nodoklis </w:t>
      </w:r>
      <w:r w:rsidRPr="00E50CDF">
        <w:rPr>
          <w:rFonts w:ascii="Times New Roman" w:eastAsia="Times New Roman" w:hAnsi="Times New Roman"/>
          <w:bCs/>
          <w:iCs/>
          <w:sz w:val="24"/>
          <w:szCs w:val="24"/>
          <w:lang w:eastAsia="lv-LV"/>
        </w:rPr>
        <w:t>tiek aprēķināts papildus Līguma summai, un Pasūtītājs veic tā apmaksu saskaņā ar Pievienotās vērtības nodokļa likumu, spēkā esošajiem Ministru kabineta noteikumiem un citiem normatīvajiem aktiem.</w:t>
      </w:r>
    </w:p>
    <w:p w14:paraId="41B433B5" w14:textId="77777777" w:rsidR="00706A9C" w:rsidRPr="00124CC7" w:rsidRDefault="00706A9C" w:rsidP="00706A9C">
      <w:pPr>
        <w:widowControl w:val="0"/>
        <w:numPr>
          <w:ilvl w:val="1"/>
          <w:numId w:val="23"/>
        </w:numPr>
        <w:tabs>
          <w:tab w:val="left" w:pos="567"/>
          <w:tab w:val="num" w:pos="1276"/>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bCs/>
          <w:iCs/>
          <w:sz w:val="24"/>
          <w:szCs w:val="24"/>
          <w:lang w:eastAsia="lv-LV"/>
        </w:rPr>
        <w:t xml:space="preserve">Pasūtītājs veic apmaksu par Pakalpojuma sniegšanu katrā pasākumā atsevišķi 10 (desmit) darba </w:t>
      </w:r>
      <w:r w:rsidRPr="00124CC7">
        <w:rPr>
          <w:rFonts w:ascii="Times New Roman" w:eastAsia="Times New Roman" w:hAnsi="Times New Roman"/>
          <w:bCs/>
          <w:iCs/>
          <w:sz w:val="24"/>
          <w:szCs w:val="24"/>
          <w:lang w:eastAsia="lv-LV"/>
        </w:rPr>
        <w:lastRenderedPageBreak/>
        <w:t>dienu laikā pēc Pakalpojuma sniegšanas attiecīgajā pasākumā, pieņemšanas – nodošanas akta abpusējas parakstīšanas un Izpildītāja rēķina saņemšanas dienas</w:t>
      </w:r>
      <w:r w:rsidRPr="00124CC7">
        <w:rPr>
          <w:rFonts w:ascii="Times New Roman" w:eastAsia="Times New Roman" w:hAnsi="Times New Roman"/>
          <w:bCs/>
          <w:sz w:val="24"/>
          <w:szCs w:val="24"/>
          <w:lang w:eastAsia="lv-LV"/>
        </w:rPr>
        <w:t>.</w:t>
      </w:r>
    </w:p>
    <w:p w14:paraId="39308131" w14:textId="77777777" w:rsidR="00706A9C" w:rsidRPr="00124CC7" w:rsidRDefault="00706A9C" w:rsidP="00706A9C">
      <w:pPr>
        <w:numPr>
          <w:ilvl w:val="1"/>
          <w:numId w:val="23"/>
        </w:numPr>
        <w:spacing w:after="0" w:line="240" w:lineRule="auto"/>
        <w:ind w:hanging="540"/>
        <w:jc w:val="both"/>
        <w:rPr>
          <w:rFonts w:ascii="Times New Roman" w:hAnsi="Times New Roman"/>
          <w:sz w:val="24"/>
        </w:rPr>
      </w:pPr>
      <w:r w:rsidRPr="00124CC7">
        <w:rPr>
          <w:rFonts w:ascii="Times New Roman" w:hAnsi="Times New Roman"/>
          <w:sz w:val="24"/>
        </w:rPr>
        <w:t>Rēķinos ir jāuzrāda:</w:t>
      </w:r>
    </w:p>
    <w:p w14:paraId="14D917DC" w14:textId="77777777"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bCs/>
          <w:sz w:val="24"/>
        </w:rPr>
        <w:t>Pasūtītāja nosaukums: Bauskas novada pašvaldība;</w:t>
      </w:r>
    </w:p>
    <w:p w14:paraId="67750B57" w14:textId="39223130"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sz w:val="24"/>
        </w:rPr>
        <w:t xml:space="preserve">šī Līguma numurs </w:t>
      </w:r>
      <w:r w:rsidRPr="00124CC7">
        <w:rPr>
          <w:rFonts w:ascii="Times New Roman" w:hAnsi="Times New Roman"/>
          <w:bCs/>
          <w:iCs/>
          <w:sz w:val="24"/>
        </w:rPr>
        <w:t>BNP/TI/2023/</w:t>
      </w:r>
      <w:r w:rsidR="00DD2B55">
        <w:rPr>
          <w:rFonts w:ascii="Times New Roman" w:hAnsi="Times New Roman"/>
          <w:bCs/>
          <w:iCs/>
          <w:sz w:val="24"/>
        </w:rPr>
        <w:t>93</w:t>
      </w:r>
      <w:r w:rsidRPr="00124CC7">
        <w:rPr>
          <w:rFonts w:ascii="Times New Roman" w:hAnsi="Times New Roman"/>
          <w:sz w:val="24"/>
        </w:rPr>
        <w:t>;</w:t>
      </w:r>
    </w:p>
    <w:p w14:paraId="10410032" w14:textId="77777777"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sz w:val="24"/>
        </w:rPr>
        <w:t>rekvizīti atbilstoši Pievienotās vērtības nodokļa likuma 125. panta prasībām;</w:t>
      </w:r>
    </w:p>
    <w:p w14:paraId="28B12DBF" w14:textId="77777777"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sz w:val="24"/>
        </w:rPr>
        <w:t>citu informāciju, ja to noteicis Pasūtītājs.</w:t>
      </w:r>
    </w:p>
    <w:p w14:paraId="3034B8FA" w14:textId="77777777" w:rsidR="00706A9C" w:rsidRPr="00E50CDF" w:rsidRDefault="00706A9C" w:rsidP="00706A9C">
      <w:pPr>
        <w:widowControl w:val="0"/>
        <w:numPr>
          <w:ilvl w:val="1"/>
          <w:numId w:val="23"/>
        </w:numPr>
        <w:tabs>
          <w:tab w:val="left" w:pos="567"/>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Visi maksājumi Līguma ietvaros Izpildītājam tiek veikti uz Izpildītāja</w:t>
      </w:r>
      <w:r>
        <w:rPr>
          <w:rFonts w:ascii="Times New Roman" w:eastAsia="Times New Roman" w:hAnsi="Times New Roman"/>
          <w:sz w:val="24"/>
          <w:szCs w:val="24"/>
          <w:lang w:eastAsia="lv-LV"/>
        </w:rPr>
        <w:t xml:space="preserve"> norādīto bankas norēķinu kontu.</w:t>
      </w:r>
    </w:p>
    <w:p w14:paraId="71A91852" w14:textId="77777777" w:rsidR="00706A9C" w:rsidRPr="00E50CDF" w:rsidRDefault="00706A9C" w:rsidP="00706A9C">
      <w:pPr>
        <w:widowControl w:val="0"/>
        <w:numPr>
          <w:ilvl w:val="1"/>
          <w:numId w:val="23"/>
        </w:numPr>
        <w:tabs>
          <w:tab w:val="left" w:pos="567"/>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iCs/>
          <w:sz w:val="24"/>
          <w:szCs w:val="24"/>
          <w:lang w:eastAsia="lv-LV"/>
        </w:rPr>
        <w:t xml:space="preserve">Par </w:t>
      </w:r>
      <w:r w:rsidRPr="00E50CDF">
        <w:rPr>
          <w:rFonts w:ascii="Times New Roman" w:eastAsia="Times New Roman" w:hAnsi="Times New Roman"/>
          <w:sz w:val="24"/>
          <w:szCs w:val="24"/>
          <w:lang w:eastAsia="lv-LV"/>
        </w:rPr>
        <w:t>samaksas dienu uzskatāms bankas atzīmes datums Pasūtītāja maksājuma uzdevumā</w:t>
      </w:r>
      <w:r w:rsidRPr="00E50CDF">
        <w:rPr>
          <w:rFonts w:ascii="Times New Roman" w:eastAsia="Times New Roman" w:hAnsi="Times New Roman"/>
          <w:iCs/>
          <w:sz w:val="24"/>
          <w:szCs w:val="24"/>
          <w:lang w:eastAsia="lv-LV"/>
        </w:rPr>
        <w:t>.</w:t>
      </w:r>
    </w:p>
    <w:p w14:paraId="7F170942" w14:textId="77777777" w:rsidR="00706A9C" w:rsidRPr="00E50CDF" w:rsidRDefault="00706A9C" w:rsidP="00706A9C">
      <w:pPr>
        <w:spacing w:after="0" w:line="240" w:lineRule="auto"/>
        <w:ind w:left="567" w:right="-87"/>
        <w:jc w:val="both"/>
        <w:rPr>
          <w:rFonts w:ascii="Times New Roman" w:eastAsia="Times New Roman" w:hAnsi="Times New Roman"/>
          <w:sz w:val="24"/>
          <w:szCs w:val="24"/>
          <w:lang w:eastAsia="lv-LV"/>
        </w:rPr>
      </w:pPr>
    </w:p>
    <w:p w14:paraId="31CB1267"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Līguma darbības laiks un Pakalpojuma sniegšanas termiņš</w:t>
      </w:r>
    </w:p>
    <w:p w14:paraId="568DC2C6"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795066">
        <w:rPr>
          <w:rFonts w:ascii="Times New Roman" w:hAnsi="Times New Roman"/>
          <w:sz w:val="24"/>
          <w:szCs w:val="24"/>
        </w:rPr>
        <w:t>Līgums stājas spēkā ar pēdējā droša elektroniskā paraksta un laika zīmoga pievienošanas brīdi un ir spēkā līdz pilnīgai saistību izpildei</w:t>
      </w:r>
      <w:r w:rsidRPr="00E50CDF">
        <w:rPr>
          <w:rFonts w:ascii="Times New Roman" w:eastAsia="Times New Roman" w:hAnsi="Times New Roman"/>
          <w:sz w:val="24"/>
          <w:szCs w:val="24"/>
          <w:lang w:eastAsia="lv-LV"/>
        </w:rPr>
        <w:t xml:space="preserve"> vai tā izbeigšanai Līgumā noteiktajā kārtībā</w:t>
      </w:r>
      <w:r w:rsidRPr="00E50CDF">
        <w:rPr>
          <w:rFonts w:ascii="Times New Roman" w:hAnsi="Times New Roman"/>
          <w:sz w:val="24"/>
          <w:szCs w:val="24"/>
          <w:lang w:eastAsia="lv-LV"/>
        </w:rPr>
        <w:t xml:space="preserve">. </w:t>
      </w:r>
    </w:p>
    <w:p w14:paraId="1775F91A" w14:textId="77777777" w:rsidR="00706A9C" w:rsidRDefault="00706A9C" w:rsidP="00706A9C">
      <w:pPr>
        <w:numPr>
          <w:ilvl w:val="1"/>
          <w:numId w:val="23"/>
        </w:numPr>
        <w:tabs>
          <w:tab w:val="num" w:pos="567"/>
          <w:tab w:val="num" w:pos="928"/>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Pakalpojums jānodrošina:</w:t>
      </w:r>
    </w:p>
    <w:p w14:paraId="23E225C0" w14:textId="77777777" w:rsidR="00706A9C" w:rsidRPr="0004243B" w:rsidRDefault="00706A9C" w:rsidP="00706A9C">
      <w:pPr>
        <w:pStyle w:val="Sarakstarindkopa"/>
        <w:numPr>
          <w:ilvl w:val="2"/>
          <w:numId w:val="23"/>
        </w:numPr>
        <w:tabs>
          <w:tab w:val="clear" w:pos="1080"/>
        </w:tabs>
        <w:ind w:left="1276"/>
        <w:rPr>
          <w:rFonts w:ascii="Times New Roman" w:eastAsia="Times New Roman" w:hAnsi="Times New Roman"/>
          <w:sz w:val="24"/>
          <w:szCs w:val="24"/>
          <w:lang w:eastAsia="lv-LV"/>
        </w:rPr>
      </w:pPr>
      <w:r>
        <w:rPr>
          <w:rFonts w:ascii="Times New Roman" w:eastAsia="Times New Roman" w:hAnsi="Times New Roman"/>
          <w:sz w:val="24"/>
          <w:szCs w:val="24"/>
          <w:lang w:eastAsia="lv-LV"/>
        </w:rPr>
        <w:t>Festivāla</w:t>
      </w:r>
      <w:r w:rsidRPr="0004243B">
        <w:rPr>
          <w:rFonts w:ascii="Times New Roman" w:eastAsia="Times New Roman" w:hAnsi="Times New Roman"/>
          <w:sz w:val="24"/>
          <w:szCs w:val="24"/>
          <w:lang w:eastAsia="lv-LV"/>
        </w:rPr>
        <w:t xml:space="preserve"> “Bauska TASTE”</w:t>
      </w:r>
      <w:r>
        <w:rPr>
          <w:rFonts w:ascii="Times New Roman" w:eastAsia="Times New Roman" w:hAnsi="Times New Roman"/>
          <w:sz w:val="24"/>
          <w:szCs w:val="24"/>
          <w:lang w:eastAsia="lv-LV"/>
        </w:rPr>
        <w:t xml:space="preserve"> norises laikā</w:t>
      </w:r>
      <w:r w:rsidRPr="0004243B">
        <w:rPr>
          <w:rFonts w:ascii="Times New Roman" w:eastAsia="Times New Roman" w:hAnsi="Times New Roman"/>
          <w:sz w:val="24"/>
          <w:szCs w:val="24"/>
          <w:lang w:eastAsia="lv-LV"/>
        </w:rPr>
        <w:t xml:space="preserve"> 04.08.2023. – 0</w:t>
      </w:r>
      <w:r>
        <w:rPr>
          <w:rFonts w:ascii="Times New Roman" w:eastAsia="Times New Roman" w:hAnsi="Times New Roman"/>
          <w:sz w:val="24"/>
          <w:szCs w:val="24"/>
          <w:lang w:eastAsia="lv-LV"/>
        </w:rPr>
        <w:t>6</w:t>
      </w:r>
      <w:r w:rsidRPr="0004243B">
        <w:rPr>
          <w:rFonts w:ascii="Times New Roman" w:eastAsia="Times New Roman" w:hAnsi="Times New Roman"/>
          <w:sz w:val="24"/>
          <w:szCs w:val="24"/>
          <w:lang w:eastAsia="lv-LV"/>
        </w:rPr>
        <w:t>.08.2023;</w:t>
      </w:r>
    </w:p>
    <w:p w14:paraId="35CEFF48" w14:textId="2FA6FECB" w:rsidR="00706A9C" w:rsidRPr="0004243B" w:rsidRDefault="00706A9C" w:rsidP="00706A9C">
      <w:pPr>
        <w:pStyle w:val="Sarakstarindkopa"/>
        <w:numPr>
          <w:ilvl w:val="2"/>
          <w:numId w:val="23"/>
        </w:numPr>
        <w:tabs>
          <w:tab w:val="clear" w:pos="1080"/>
        </w:tabs>
        <w:ind w:left="1276"/>
        <w:rPr>
          <w:rFonts w:ascii="Times New Roman" w:eastAsia="Times New Roman" w:hAnsi="Times New Roman"/>
          <w:sz w:val="24"/>
          <w:szCs w:val="24"/>
          <w:lang w:eastAsia="lv-LV"/>
        </w:rPr>
      </w:pPr>
      <w:r w:rsidRPr="0004243B">
        <w:rPr>
          <w:rFonts w:ascii="Times New Roman" w:eastAsia="Times New Roman" w:hAnsi="Times New Roman"/>
          <w:sz w:val="24"/>
          <w:szCs w:val="24"/>
          <w:lang w:eastAsia="lv-LV"/>
        </w:rPr>
        <w:t>Jaungada sagaidīšana</w:t>
      </w:r>
      <w:r>
        <w:rPr>
          <w:rFonts w:ascii="Times New Roman" w:eastAsia="Times New Roman" w:hAnsi="Times New Roman"/>
          <w:sz w:val="24"/>
          <w:szCs w:val="24"/>
          <w:lang w:eastAsia="lv-LV"/>
        </w:rPr>
        <w:t>s pasākumā</w:t>
      </w:r>
      <w:r w:rsidRPr="0004243B">
        <w:rPr>
          <w:rFonts w:ascii="Times New Roman" w:eastAsia="Times New Roman" w:hAnsi="Times New Roman"/>
          <w:sz w:val="24"/>
          <w:szCs w:val="24"/>
          <w:lang w:eastAsia="lv-LV"/>
        </w:rPr>
        <w:t xml:space="preserve"> Bauskā 31.12.2023</w:t>
      </w:r>
      <w:r>
        <w:rPr>
          <w:rFonts w:ascii="Times New Roman" w:eastAsia="Times New Roman" w:hAnsi="Times New Roman"/>
          <w:sz w:val="24"/>
          <w:szCs w:val="24"/>
          <w:lang w:eastAsia="lv-LV"/>
        </w:rPr>
        <w:t>.</w:t>
      </w:r>
      <w:r w:rsidRPr="0004243B">
        <w:rPr>
          <w:rFonts w:ascii="Times New Roman" w:eastAsia="Times New Roman" w:hAnsi="Times New Roman"/>
          <w:sz w:val="24"/>
          <w:szCs w:val="24"/>
          <w:lang w:eastAsia="lv-LV"/>
        </w:rPr>
        <w:t xml:space="preserve"> – 01.01.2024.</w:t>
      </w:r>
    </w:p>
    <w:p w14:paraId="61244066" w14:textId="77777777" w:rsidR="00706A9C" w:rsidRPr="00E50CDF" w:rsidRDefault="00706A9C" w:rsidP="00706A9C">
      <w:pPr>
        <w:pStyle w:val="Sarakstarindkopa"/>
        <w:tabs>
          <w:tab w:val="num" w:pos="720"/>
          <w:tab w:val="num" w:pos="928"/>
        </w:tabs>
        <w:overflowPunct w:val="0"/>
        <w:autoSpaceDE w:val="0"/>
        <w:autoSpaceDN w:val="0"/>
        <w:adjustRightInd w:val="0"/>
        <w:spacing w:after="0" w:line="240" w:lineRule="auto"/>
        <w:ind w:left="1080"/>
        <w:jc w:val="both"/>
        <w:textAlignment w:val="baseline"/>
        <w:rPr>
          <w:rFonts w:ascii="Times New Roman" w:eastAsia="Times New Roman" w:hAnsi="Times New Roman"/>
          <w:sz w:val="24"/>
          <w:szCs w:val="24"/>
          <w:lang w:eastAsia="lv-LV"/>
        </w:rPr>
      </w:pPr>
      <w:r w:rsidRPr="0004243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
    <w:p w14:paraId="46C781B0"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Izpildītāja pienākumi un tiesības</w:t>
      </w:r>
    </w:p>
    <w:p w14:paraId="6EC727B5"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bCs/>
          <w:sz w:val="24"/>
          <w:szCs w:val="24"/>
          <w:lang w:eastAsia="lv-LV"/>
        </w:rPr>
        <w:t>Izpildītāja pienākumi:</w:t>
      </w:r>
    </w:p>
    <w:p w14:paraId="694B44BC" w14:textId="77777777" w:rsidR="00706A9C" w:rsidRPr="00E50CDF" w:rsidRDefault="00706A9C" w:rsidP="00706A9C">
      <w:pPr>
        <w:numPr>
          <w:ilvl w:val="2"/>
          <w:numId w:val="23"/>
        </w:numPr>
        <w:tabs>
          <w:tab w:val="num" w:pos="993"/>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sniegt Pakalpojumu Pasūtītāja organizētajos pasākumos, saskaņā ar Līgumu, tā pielikumiem, Pasūtītāja norādījumiem un </w:t>
      </w:r>
      <w:r w:rsidRPr="00E50CDF">
        <w:rPr>
          <w:rFonts w:ascii="Times New Roman" w:hAnsi="Times New Roman"/>
          <w:sz w:val="24"/>
          <w:szCs w:val="24"/>
          <w:lang w:eastAsia="lv-LV"/>
        </w:rPr>
        <w:t>Latvijas Republikas normatīvajiem aktiem, kas ir attiecināmi uz Pakalpojumu un tā izpildi</w:t>
      </w:r>
      <w:r w:rsidRPr="00E50CDF">
        <w:rPr>
          <w:rFonts w:ascii="Times New Roman" w:eastAsia="Times New Roman" w:hAnsi="Times New Roman"/>
          <w:sz w:val="24"/>
          <w:szCs w:val="24"/>
          <w:lang w:eastAsia="lv-LV"/>
        </w:rPr>
        <w:t>;</w:t>
      </w:r>
    </w:p>
    <w:p w14:paraId="0798D56A" w14:textId="77777777" w:rsidR="00706A9C" w:rsidRPr="00E50CDF" w:rsidRDefault="00706A9C" w:rsidP="00706A9C">
      <w:pPr>
        <w:numPr>
          <w:ilvl w:val="2"/>
          <w:numId w:val="23"/>
        </w:numPr>
        <w:tabs>
          <w:tab w:val="num" w:pos="993"/>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nodrošināt Pakalpojuma izpildē pietiekamu un kvalificētu personālu;</w:t>
      </w:r>
    </w:p>
    <w:p w14:paraId="0D3FF351" w14:textId="77777777" w:rsidR="00706A9C" w:rsidRPr="00E50CDF" w:rsidRDefault="00706A9C" w:rsidP="00706A9C">
      <w:pPr>
        <w:numPr>
          <w:ilvl w:val="2"/>
          <w:numId w:val="23"/>
        </w:numPr>
        <w:tabs>
          <w:tab w:val="num" w:pos="851"/>
          <w:tab w:val="num" w:pos="993"/>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novērst vai arī mazināt zaudējumus, kas var rasties Pasūtītajam trešo personu prettiesiskas, nolaidīgas rīcības vai citāda veida Pasākumu apdraudējuma rezultātā ar mērķi saglabāt Pasūtītāja mantu, pārtraukt pretlikumīgas darbības un/vai aizturēt likumpārkāpējus;</w:t>
      </w:r>
    </w:p>
    <w:p w14:paraId="6966198E" w14:textId="77777777" w:rsidR="00706A9C" w:rsidRPr="00E50CDF" w:rsidRDefault="00706A9C" w:rsidP="00706A9C">
      <w:pPr>
        <w:numPr>
          <w:ilvl w:val="2"/>
          <w:numId w:val="23"/>
        </w:numPr>
        <w:tabs>
          <w:tab w:val="num" w:pos="851"/>
          <w:tab w:val="num" w:pos="993"/>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nodrošināt, ka Līguma darbības laikā ir spēkā Izpildītāja civiltiesiskās atbildības apdrošināšanas līgums, kas noslēgts atbilstoši Ministru kabineta 2015.gad</w:t>
      </w:r>
      <w:r>
        <w:rPr>
          <w:rFonts w:ascii="Times New Roman" w:hAnsi="Times New Roman"/>
          <w:sz w:val="24"/>
          <w:szCs w:val="24"/>
          <w:lang w:eastAsia="lv-LV"/>
        </w:rPr>
        <w:t>a 3.februāra noteikumiem Nr.58 “</w:t>
      </w:r>
      <w:r w:rsidRPr="00E50CDF">
        <w:rPr>
          <w:rFonts w:ascii="Times New Roman" w:hAnsi="Times New Roman"/>
          <w:bCs/>
          <w:sz w:val="24"/>
          <w:szCs w:val="24"/>
          <w:lang w:eastAsia="lv-LV"/>
        </w:rPr>
        <w:t>Noteikumi par civiltiesiskās atbildības obligāto apdrošināšanu apsardzes darbībā</w:t>
      </w:r>
      <w:r w:rsidRPr="00E50CDF">
        <w:rPr>
          <w:rFonts w:ascii="Times New Roman" w:hAnsi="Times New Roman"/>
          <w:sz w:val="24"/>
          <w:szCs w:val="24"/>
          <w:lang w:eastAsia="lv-LV"/>
        </w:rPr>
        <w:t>”. Izpildītājs 2 (divu) darba dienu laikā, skaitot no Pasūtītāja pieprasījuma saņemšanas dienas, iesniedz Pasūtītājam minētās civiltiesiskās atbildības apdrošināšanas polises apliecinātu kopiju;</w:t>
      </w:r>
    </w:p>
    <w:p w14:paraId="0CEF4018" w14:textId="77777777" w:rsidR="00706A9C" w:rsidRPr="00E50CDF" w:rsidRDefault="00706A9C" w:rsidP="00706A9C">
      <w:pPr>
        <w:numPr>
          <w:ilvl w:val="2"/>
          <w:numId w:val="23"/>
        </w:numPr>
        <w:tabs>
          <w:tab w:val="num" w:pos="851"/>
          <w:tab w:val="num" w:pos="993"/>
          <w:tab w:val="left" w:pos="1080"/>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sniedzot Pakalpojumu ievērot Latvijas Republikas normatīvajos aktos noteiktās darba aizsardzības un ugunsdrošības prasības;</w:t>
      </w:r>
    </w:p>
    <w:p w14:paraId="517A9496" w14:textId="77777777" w:rsidR="00706A9C" w:rsidRPr="00E50CDF" w:rsidRDefault="00706A9C" w:rsidP="00706A9C">
      <w:pPr>
        <w:numPr>
          <w:ilvl w:val="1"/>
          <w:numId w:val="23"/>
        </w:numPr>
        <w:tabs>
          <w:tab w:val="num" w:pos="567"/>
        </w:tabs>
        <w:spacing w:after="0" w:line="240" w:lineRule="auto"/>
        <w:ind w:left="567" w:hanging="567"/>
        <w:jc w:val="both"/>
        <w:rPr>
          <w:rFonts w:ascii="Times New Roman" w:hAnsi="Times New Roman"/>
          <w:sz w:val="24"/>
          <w:szCs w:val="24"/>
          <w:lang w:eastAsia="lv-LV"/>
        </w:rPr>
      </w:pPr>
      <w:r w:rsidRPr="00E50CDF">
        <w:rPr>
          <w:rFonts w:ascii="Times New Roman" w:hAnsi="Times New Roman"/>
          <w:sz w:val="24"/>
          <w:szCs w:val="24"/>
          <w:lang w:eastAsia="lv-LV"/>
        </w:rPr>
        <w:t>Izpildītāja tiesības:</w:t>
      </w:r>
    </w:p>
    <w:p w14:paraId="66A31D59" w14:textId="77777777" w:rsidR="00706A9C" w:rsidRPr="00E50CDF" w:rsidRDefault="00706A9C" w:rsidP="00706A9C">
      <w:pPr>
        <w:numPr>
          <w:ilvl w:val="2"/>
          <w:numId w:val="23"/>
        </w:numPr>
        <w:tabs>
          <w:tab w:val="clear" w:pos="1080"/>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saņemt no Pasūtītāja visu nepieciešamo informāciju, kas saistīta ar Pakalpojuma sniegšanu, un kas ir Pasūtītāja pārziņā;</w:t>
      </w:r>
    </w:p>
    <w:p w14:paraId="1AA9DDE3" w14:textId="77777777" w:rsidR="00706A9C" w:rsidRPr="00E50CDF" w:rsidRDefault="00706A9C" w:rsidP="00706A9C">
      <w:pPr>
        <w:numPr>
          <w:ilvl w:val="2"/>
          <w:numId w:val="23"/>
        </w:numPr>
        <w:tabs>
          <w:tab w:val="clear" w:pos="1080"/>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 xml:space="preserve">saņemt samaksu par </w:t>
      </w:r>
      <w:r w:rsidRPr="00E50CDF">
        <w:rPr>
          <w:rFonts w:ascii="Times New Roman" w:eastAsia="Times New Roman" w:hAnsi="Times New Roman"/>
          <w:kern w:val="1"/>
          <w:sz w:val="24"/>
          <w:szCs w:val="24"/>
          <w:lang w:eastAsia="zh-CN"/>
        </w:rPr>
        <w:t>faktiski izpildīto un Pasūtītāja pieņemto Pakalpojumu saskaņā ar Līguma noteikumiem</w:t>
      </w:r>
      <w:r w:rsidRPr="00E50CDF">
        <w:rPr>
          <w:rFonts w:ascii="Times New Roman" w:hAnsi="Times New Roman"/>
          <w:sz w:val="24"/>
          <w:szCs w:val="24"/>
          <w:lang w:eastAsia="lv-LV"/>
        </w:rPr>
        <w:t>.</w:t>
      </w:r>
    </w:p>
    <w:p w14:paraId="01B21F4A"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29671AD9"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Pasūtītāja pienākumi un tiesības</w:t>
      </w:r>
    </w:p>
    <w:p w14:paraId="737DBCD1"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bCs/>
          <w:sz w:val="24"/>
          <w:szCs w:val="24"/>
          <w:lang w:eastAsia="lv-LV"/>
        </w:rPr>
        <w:t>Pasūtītāja pienākumi:</w:t>
      </w:r>
    </w:p>
    <w:p w14:paraId="39C1816E"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ne vēlāk kā 5 (piecas) dienas pirms katra pasākuma sākuma paziņot Izpildītājam par Pakalpojuma nepieciešamību, norādot konkrētu Pakalpojuma izpildes vietu, laiku un izpildes termiņu;</w:t>
      </w:r>
    </w:p>
    <w:p w14:paraId="4F8F3B31"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norēķināties ar Izpildītāju par kvalitatīvi un atbilstoši Līguma noteikumiem izpildīto Pakalpojumu Līgumā noteiktajā kārtībā.</w:t>
      </w:r>
    </w:p>
    <w:p w14:paraId="44DEA5A9"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Pasūtītāja tiesības:</w:t>
      </w:r>
    </w:p>
    <w:p w14:paraId="2C861C96"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samazināt sniedzamā Pakalpojuma apjomu, ja Pakalpojuma sniegšana nav nepieciešama; </w:t>
      </w:r>
    </w:p>
    <w:p w14:paraId="30037851"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lastRenderedPageBreak/>
        <w:t xml:space="preserve">mainīt Tehniskajā specifikācijā </w:t>
      </w:r>
      <w:r w:rsidRPr="00E50CDF">
        <w:rPr>
          <w:rFonts w:ascii="Times New Roman" w:eastAsia="Times New Roman" w:hAnsi="Times New Roman"/>
          <w:spacing w:val="-2"/>
          <w:sz w:val="24"/>
          <w:szCs w:val="24"/>
          <w:lang w:eastAsia="lv-LV"/>
        </w:rPr>
        <w:t xml:space="preserve">(Līguma </w:t>
      </w:r>
      <w:r w:rsidRPr="00E50CDF">
        <w:rPr>
          <w:rFonts w:ascii="Times New Roman" w:eastAsia="Times New Roman" w:hAnsi="Times New Roman"/>
          <w:sz w:val="24"/>
          <w:szCs w:val="24"/>
          <w:lang w:eastAsia="lv-LV"/>
        </w:rPr>
        <w:t>1.pielikums) noteiktos pasākumu izpildes datumus, informējot par to Izpildītāju ne vēlāk kā 1 (vienu) mēnesi pirms plānotā pasākuma;</w:t>
      </w:r>
    </w:p>
    <w:p w14:paraId="102B7C64"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izvirzīt pretenzijas par sniegtā Pakalpojuma kvalitāti, ja tas pilnīgi vai daļēji neatbilst Līguma noteikumiem;</w:t>
      </w:r>
    </w:p>
    <w:p w14:paraId="6F4FCE4F"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vienpusēji izbeigt Līgumu, ja Izpildītājs nepilda vai nepienācīgi pilda Līguma noteikumus.</w:t>
      </w:r>
    </w:p>
    <w:p w14:paraId="63AA9F90"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23B842B0"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 xml:space="preserve">Līguma grozīšanas </w:t>
      </w:r>
      <w:r w:rsidRPr="00E50CDF">
        <w:rPr>
          <w:rFonts w:ascii="Times New Roman" w:eastAsia="Times New Roman" w:hAnsi="Times New Roman"/>
          <w:b/>
          <w:bCs/>
          <w:sz w:val="24"/>
          <w:szCs w:val="24"/>
          <w:lang w:eastAsia="lv-LV"/>
        </w:rPr>
        <w:t>un izbeigšanas kārtība</w:t>
      </w:r>
    </w:p>
    <w:p w14:paraId="6EE31893"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Līgumu var grozīt vai papildināt, atbilstoši Latvijas Republikā spēkā esošo normatīvo aktu noteiktajai kārtībai, noformējot rakstisku Pušu vienošanos, kas ar tās abpusēju parakstīšanu kļūst par Līguma neatņemamu sastāvdaļu</w:t>
      </w:r>
      <w:r w:rsidRPr="0095406E">
        <w:rPr>
          <w:rFonts w:ascii="Times New Roman" w:eastAsia="Times New Roman" w:hAnsi="Times New Roman"/>
          <w:sz w:val="24"/>
          <w:szCs w:val="24"/>
          <w:lang w:eastAsia="lv-LV"/>
        </w:rPr>
        <w:t xml:space="preserve">. </w:t>
      </w:r>
    </w:p>
    <w:p w14:paraId="1932B9EA"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Līgums var tikt izbeigts tikai Līgumā noteiktajā kārtībā vai Pusēm savstarpēji vienojoties.</w:t>
      </w:r>
    </w:p>
    <w:p w14:paraId="4A12F8E2"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Pasūtītājs ir tiesīgs vienpusēji izbeigt Līgumu pirms tajā noteikto saistību izpildes, ja:</w:t>
      </w:r>
    </w:p>
    <w:p w14:paraId="54E2DCC1"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Izpildītājs nepienācīgi pilda savas Līgumā noteiktās saistības, un pēc Pasūtītāja brīdinājuma saņemšanas nav novērsis konstatēto Līgumā noteikto saistību neizpildi vai turpina tās nepildīt;</w:t>
      </w:r>
    </w:p>
    <w:p w14:paraId="1E3BAC1C"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Izpildītājs sniedz Pakalpojumu, kas neatbilst Tehniskās specifikācijas (Līguma 1.pielikums), Līguma un/vai Latvijas Republikas normatīvo aktu prasībām. Pasūtītājs neatlīdzina Izpildītājam tādējādi radušos zaudējumus;</w:t>
      </w:r>
    </w:p>
    <w:p w14:paraId="72467966"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Līgumu nav iespējams izpildīt tādēļ, ka Līguma izpildes laikā Izpildītājam ir piemērotas vai tiek atklātas/konstatētas starptautiskās vai nacionālās sankcijas vai būtiskas finanšu un kapitāla tirgus intereses ietekmējošas Eiropas Savienības vai Ziemeļatlantijas līguma organizācijas dalībvalsts noteiktās sankcijas saskaņā ar Starptautisko un Latvijas Republikas nacionālo sankciju likuma 11.</w:t>
      </w:r>
      <w:r w:rsidRPr="00E50CDF">
        <w:rPr>
          <w:rFonts w:ascii="Times New Roman" w:eastAsia="Times New Roman" w:hAnsi="Times New Roman"/>
          <w:sz w:val="24"/>
          <w:szCs w:val="24"/>
          <w:vertAlign w:val="superscript"/>
          <w:lang w:eastAsia="lv-LV"/>
        </w:rPr>
        <w:t>1</w:t>
      </w:r>
      <w:r w:rsidRPr="00E50CDF">
        <w:rPr>
          <w:rFonts w:ascii="Times New Roman" w:eastAsia="Times New Roman" w:hAnsi="Times New Roman"/>
          <w:sz w:val="24"/>
          <w:szCs w:val="24"/>
          <w:lang w:eastAsia="lv-LV"/>
        </w:rPr>
        <w:t>panta trešās daļas regulējumu.</w:t>
      </w:r>
    </w:p>
    <w:p w14:paraId="14AC25FC"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Izbeidzot Līgumu saskaņā ar Līguma 6.3.apakšpunktu, Līgums uzskatāms par izbeigtu 5 (piektajā) dienā pēc Pasūtītāja paziņojuma par Līguma izbeigšanu parakstītu ar drošu elektronisko parakstu un laika zīmogu izsūtīšanas dienas uz Līguma 11.2.apakšpunktā norādītās atbildīgās personas e-pasta adresi.</w:t>
      </w:r>
    </w:p>
    <w:p w14:paraId="2B39E5A0" w14:textId="77777777" w:rsidR="00706A9C" w:rsidRPr="0004243B"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04243B">
        <w:rPr>
          <w:rFonts w:ascii="Times New Roman" w:eastAsia="Times New Roman" w:hAnsi="Times New Roman"/>
          <w:sz w:val="24"/>
          <w:szCs w:val="24"/>
          <w:lang w:eastAsia="lv-LV"/>
        </w:rPr>
        <w:t>Jebkurā Līguma izbeigšanas gadījumā Puses apņemas izpildīt visas saistības, kas radušās līdz Līguma izbeigšanas brīdim.</w:t>
      </w:r>
    </w:p>
    <w:p w14:paraId="672B03FD" w14:textId="77777777" w:rsidR="00706A9C" w:rsidRPr="0004243B"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04243B">
        <w:rPr>
          <w:rFonts w:ascii="Times New Roman" w:hAnsi="Times New Roman"/>
          <w:sz w:val="24"/>
          <w:szCs w:val="24"/>
        </w:rPr>
        <w:t>Jebkurā Līguma izbeigšanas gadījumā Puses apņemas izpildīt visas saistības, kas radušās līdz Līguma izbeigšanas brīdim.</w:t>
      </w:r>
    </w:p>
    <w:p w14:paraId="7844EB15"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06FB6D3C"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Pušu atbildība</w:t>
      </w:r>
    </w:p>
    <w:p w14:paraId="769A39C9"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bCs/>
          <w:iCs/>
          <w:sz w:val="24"/>
          <w:szCs w:val="24"/>
          <w:lang w:eastAsia="lv-LV"/>
        </w:rPr>
        <w:t>Puses ir savstarpēji atbildīgas par Līguma saistību nepildīšanu vai nepienācīgu izpildi, kā arī atlīdzina otrai Pusei šajā sakarā radušos zaudējumus</w:t>
      </w:r>
      <w:r w:rsidRPr="0069603A">
        <w:rPr>
          <w:rFonts w:ascii="Times New Roman" w:hAnsi="Times New Roman"/>
          <w:sz w:val="24"/>
          <w:szCs w:val="24"/>
        </w:rPr>
        <w:t xml:space="preserve"> saskaņā ar spēkā esošajiem normatīvajiem aktiem</w:t>
      </w:r>
      <w:r w:rsidRPr="0069603A">
        <w:rPr>
          <w:rFonts w:ascii="Times New Roman" w:eastAsia="Times New Roman" w:hAnsi="Times New Roman"/>
          <w:sz w:val="24"/>
          <w:szCs w:val="24"/>
          <w:lang w:eastAsia="lv-LV"/>
        </w:rPr>
        <w:t>.</w:t>
      </w:r>
    </w:p>
    <w:p w14:paraId="15A7CD8E"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sz w:val="24"/>
          <w:szCs w:val="24"/>
          <w:lang w:eastAsia="lv-LV"/>
        </w:rPr>
        <w:t xml:space="preserve">Izpildītājs ir atbildīgs par sniegtā Pakalpojuma kvalitāti, atbilstību Tehniskajai specifikācijai (Līguma 1.pielikums), Līgumam un Latvijas Republikas normatīvajiem aktiem. </w:t>
      </w:r>
    </w:p>
    <w:p w14:paraId="61858C09"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sz w:val="24"/>
          <w:szCs w:val="24"/>
          <w:lang w:eastAsia="lv-LV"/>
        </w:rPr>
        <w:t>Izpildītājs ir atbildīgs pret Pasūtītāju un trešajām personām par visiem zaudējumiem, kas radušies Izpildītāja vai Izpildītāja iesaistīto apakšuzņēmēju saistību izpildes ietvaros.</w:t>
      </w:r>
    </w:p>
    <w:p w14:paraId="5B5A3219"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bCs/>
          <w:iCs/>
          <w:sz w:val="24"/>
          <w:szCs w:val="24"/>
          <w:lang w:eastAsia="lv-LV"/>
        </w:rPr>
        <w:t>Ja Pasūtītājs neveic maksājumus Līgumā noteiktajos termiņos, Izpildītājam ir tiesības piemērot un Pasūtītājam ir pienākums par katru kav</w:t>
      </w:r>
      <w:r>
        <w:rPr>
          <w:rFonts w:ascii="Times New Roman" w:eastAsia="Times New Roman" w:hAnsi="Times New Roman"/>
          <w:bCs/>
          <w:iCs/>
          <w:sz w:val="24"/>
          <w:szCs w:val="24"/>
          <w:lang w:eastAsia="lv-LV"/>
        </w:rPr>
        <w:t>ēto dienu samaksāt līgumsodu 0,5% (nulle, komats, pieci procenti</w:t>
      </w:r>
      <w:r w:rsidRPr="0069603A">
        <w:rPr>
          <w:rFonts w:ascii="Times New Roman" w:eastAsia="Times New Roman" w:hAnsi="Times New Roman"/>
          <w:bCs/>
          <w:iCs/>
          <w:sz w:val="24"/>
          <w:szCs w:val="24"/>
          <w:lang w:eastAsia="lv-LV"/>
        </w:rPr>
        <w:t>) apmērā no termiņā neapmaksātās summas. Līgumsoda samaksa neatbrīvo Pasūtītāju no Līguma saistību izpildes.</w:t>
      </w:r>
    </w:p>
    <w:p w14:paraId="2E40DA73" w14:textId="77777777" w:rsidR="00706A9C" w:rsidRPr="0069603A" w:rsidRDefault="00706A9C" w:rsidP="00706A9C">
      <w:pPr>
        <w:numPr>
          <w:ilvl w:val="1"/>
          <w:numId w:val="23"/>
        </w:numPr>
        <w:suppressAutoHyphens/>
        <w:spacing w:after="0" w:line="240" w:lineRule="auto"/>
        <w:ind w:hanging="540"/>
        <w:jc w:val="both"/>
        <w:rPr>
          <w:rFonts w:ascii="Times New Roman" w:hAnsi="Times New Roman"/>
          <w:b/>
          <w:sz w:val="24"/>
        </w:rPr>
      </w:pPr>
      <w:r w:rsidRPr="006A6AA1">
        <w:rPr>
          <w:rFonts w:ascii="Times New Roman" w:hAnsi="Times New Roman"/>
          <w:sz w:val="24"/>
        </w:rPr>
        <w:t>Ja Izpildītājs kavē Pakalpojuma sniegšanas termiņu</w:t>
      </w:r>
      <w:r>
        <w:rPr>
          <w:rFonts w:ascii="Times New Roman" w:hAnsi="Times New Roman"/>
          <w:sz w:val="24"/>
        </w:rPr>
        <w:t>s</w:t>
      </w:r>
      <w:r w:rsidRPr="006A6AA1">
        <w:rPr>
          <w:rFonts w:ascii="Times New Roman" w:hAnsi="Times New Roman"/>
          <w:sz w:val="24"/>
        </w:rPr>
        <w:t>, Pasūtītājam ir tiesības piemērot un Izpildītājam ir pienākums par katru nokavēto dienu samaksāt līgumsodu 0,5% (nulle, komats, pieci procenti) apmērā no Līguma summas. Līgumsoda samaksa neatbrīvo Izpildītāju no Līguma saistību izpildes.</w:t>
      </w:r>
    </w:p>
    <w:p w14:paraId="090940CD"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sz w:val="24"/>
          <w:szCs w:val="24"/>
          <w:lang w:eastAsia="lv-LV"/>
        </w:rPr>
        <w:t>Gadījumā, ja Izpildītājs nepilda vai atsakās pildīt Līgumu, vai ja Līgums tiek izbeigts Izpildītāja vainas dēļ, Izpildītājs maksā Pasūtītājam 10% (desmit procenti) no Līguma summas.</w:t>
      </w:r>
    </w:p>
    <w:p w14:paraId="4307B5D7"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NewRoman" w:hAnsi="Times New Roman"/>
          <w:sz w:val="24"/>
          <w:szCs w:val="24"/>
          <w:lang w:eastAsia="lv-LV"/>
        </w:rPr>
      </w:pPr>
      <w:r w:rsidRPr="0069603A">
        <w:rPr>
          <w:rFonts w:ascii="Times New Roman" w:eastAsia="TimesNewRoman" w:hAnsi="Times New Roman"/>
          <w:sz w:val="24"/>
          <w:szCs w:val="24"/>
          <w:lang w:eastAsia="lv-LV"/>
        </w:rPr>
        <w:lastRenderedPageBreak/>
        <w:t>Līgumsods par saistību nepienācīgu izpildi vai neizpildīšanu termiņā noteikts pieaugošs, taču kopumā ne vairāk par 10% (desmit procentiem) no Līguma summas.</w:t>
      </w:r>
    </w:p>
    <w:p w14:paraId="19D7C9E1" w14:textId="77777777" w:rsidR="00706A9C" w:rsidRPr="00E50CDF" w:rsidRDefault="00706A9C" w:rsidP="00706A9C">
      <w:pPr>
        <w:spacing w:after="0" w:line="240" w:lineRule="auto"/>
        <w:ind w:left="851"/>
        <w:jc w:val="right"/>
        <w:rPr>
          <w:rFonts w:ascii="Times New Roman" w:hAnsi="Times New Roman"/>
          <w:b/>
          <w:sz w:val="24"/>
          <w:szCs w:val="24"/>
        </w:rPr>
      </w:pPr>
    </w:p>
    <w:p w14:paraId="06688F3D"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Strīdu izskatīšanas kārtība un citi nosacījumi</w:t>
      </w:r>
    </w:p>
    <w:p w14:paraId="744BCA1C"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Visus jautājumus un strīdus, kas rodas starp Pusēm Līguma darbības laikā, Puses risina pārrunu ceļā.</w:t>
      </w:r>
    </w:p>
    <w:p w14:paraId="1A9581CB"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pacing w:val="-3"/>
          <w:sz w:val="24"/>
          <w:szCs w:val="24"/>
          <w:lang w:eastAsia="lv-LV"/>
        </w:rPr>
        <w:t>Gadījumā, ja Puses nespēj strīdu atrisināt savstarpēju pārrunu rezultātā, strīdu izskatīšana tiks nodota vispārējās jurisdikcijas tiesai Latvijas Republikas spēkā esošo normatīvo aktu noteiktajā kārtībā.</w:t>
      </w:r>
    </w:p>
    <w:p w14:paraId="74A118B1" w14:textId="77777777" w:rsidR="00706A9C" w:rsidRPr="00E50CDF" w:rsidRDefault="00706A9C" w:rsidP="00706A9C">
      <w:pPr>
        <w:tabs>
          <w:tab w:val="left" w:pos="567"/>
        </w:tabs>
        <w:suppressAutoHyphens/>
        <w:spacing w:after="0" w:line="240" w:lineRule="auto"/>
        <w:ind w:left="567"/>
        <w:jc w:val="both"/>
        <w:rPr>
          <w:rFonts w:ascii="Times New Roman" w:eastAsia="Times New Roman" w:hAnsi="Times New Roman"/>
          <w:b/>
          <w:sz w:val="24"/>
          <w:szCs w:val="24"/>
          <w:lang w:eastAsia="lv-LV"/>
        </w:rPr>
      </w:pPr>
    </w:p>
    <w:p w14:paraId="633D373C"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Nepārvarama vara un ārkārtēji apstākļi</w:t>
      </w:r>
    </w:p>
    <w:p w14:paraId="3E7CD93B"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pieskaitāmas stihiskas nelaimes, avārijas, katastrofas, epidēmijas, epizootijas, kara darbība, nemieri, blokādes, valsts varas un pārvaldes institūciju lēmumi.</w:t>
      </w:r>
    </w:p>
    <w:p w14:paraId="56A67D81"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informācija, kuru izsniegusi kompetenta institūcija un kura satur minēto ārkārtējo apstākļu darbības apstiprinājumu un to raksturojumu. Ja netiek izpildītas minētās prasības, attiecīgā Puse nevar atsaukties uz nepārvaramas varas apstākļiem kā savu Līguma saistību nepienācīgas izpildes pamatu.</w:t>
      </w:r>
    </w:p>
    <w:p w14:paraId="4C29AC3B"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Gadījumā, ja iestājas nepārvaramas varas apstākļi, Puses pēc iespējas drīzāk sāk sarunas par Līguma izpildes alternatīviem variantiem, kas ir pieņemami abām Pusēm, un izdara attiecīgus grozījumus Līgumā vai arī izbeidz Līgumu.</w:t>
      </w:r>
    </w:p>
    <w:p w14:paraId="75C142A0"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1225E33F"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Citi noteikumi</w:t>
      </w:r>
    </w:p>
    <w:p w14:paraId="528BA9BF"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Personas datus, kurus Līguma izpildes nolūkā Pasūtītājs nodevis Izpildītājam vai Izpildītājs ieguvis no citām personām (turpmāk – Personas dati), Izpildītājs apstrādā saskaņā ar Latvijas Republikas normatīvajiem aktiem, Eiropas Parlamenta un Padomes 2016.</w:t>
      </w:r>
      <w:r>
        <w:rPr>
          <w:rFonts w:ascii="Times New Roman" w:eastAsia="Times New Roman" w:hAnsi="Times New Roman"/>
          <w:sz w:val="24"/>
          <w:szCs w:val="24"/>
          <w:lang w:eastAsia="lv-LV"/>
        </w:rPr>
        <w:t xml:space="preserve"> </w:t>
      </w:r>
      <w:r w:rsidRPr="00E50CDF">
        <w:rPr>
          <w:rFonts w:ascii="Times New Roman" w:eastAsia="Times New Roman" w:hAnsi="Times New Roman"/>
          <w:sz w:val="24"/>
          <w:szCs w:val="24"/>
          <w:lang w:eastAsia="lv-LV"/>
        </w:rPr>
        <w:t>gada 27.</w:t>
      </w:r>
      <w:r>
        <w:rPr>
          <w:rFonts w:ascii="Times New Roman" w:eastAsia="Times New Roman" w:hAnsi="Times New Roman"/>
          <w:sz w:val="24"/>
          <w:szCs w:val="24"/>
          <w:lang w:eastAsia="lv-LV"/>
        </w:rPr>
        <w:t xml:space="preserve"> </w:t>
      </w:r>
      <w:r w:rsidRPr="00E50CDF">
        <w:rPr>
          <w:rFonts w:ascii="Times New Roman" w:eastAsia="Times New Roman" w:hAnsi="Times New Roman"/>
          <w:sz w:val="24"/>
          <w:szCs w:val="24"/>
          <w:lang w:eastAsia="lv-LV"/>
        </w:rPr>
        <w:t>aprīļa Regulas (ES) 2016/679 par fizisku personu aizsardzību attiecībā uz Personas datu apstrādi un šādu datu brīvu apriti, ar ko atceļ Direktīvu 95/46/EK (Vispārīgā datu aizsardzības regula), prasībām un Pasūtītāja norādījumiem.</w:t>
      </w:r>
    </w:p>
    <w:p w14:paraId="52FBF7A0"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Puses apņemas neizpaust Līguma nosacījumus, tā saturu, izņemot gadījumus, ja informācija jāsniedz saskaņā ar Latvijas Republikas normatīvajiem aktiem.</w:t>
      </w:r>
    </w:p>
    <w:p w14:paraId="27579CE7"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Puses apņemas saglabāt jebkura dokumenta vai jebkādu citu ar Līgumu saistīto materiālu vai informācijas konfidencialitāti.</w:t>
      </w:r>
    </w:p>
    <w:p w14:paraId="672B1358"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Līguma 10.3.apakšpunktā minētā informācija netiek uzskatīta par konfidenciālu Līguma ietvaros, ja tā ir likumīgi kļuvusi publiski pieejama, iekļauta Pušu sagatavotos publiska rakstura pārskatos un atskaitēs.</w:t>
      </w:r>
    </w:p>
    <w:p w14:paraId="7A921778"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Ja </w:t>
      </w:r>
      <w:r w:rsidRPr="00124CC7">
        <w:rPr>
          <w:rFonts w:ascii="Times New Roman" w:eastAsia="Times New Roman" w:hAnsi="Times New Roman"/>
          <w:sz w:val="24"/>
          <w:szCs w:val="24"/>
          <w:lang w:eastAsia="lv-LV"/>
        </w:rPr>
        <w:t xml:space="preserve">kādai no Pusēm tiek mainīts juridiskais statuss, atbildīgā persona, paraksta tiesības, vai adrese, tā </w:t>
      </w:r>
      <w:r w:rsidRPr="00124CC7">
        <w:rPr>
          <w:rFonts w:ascii="Times New Roman" w:hAnsi="Times New Roman"/>
          <w:sz w:val="24"/>
          <w:szCs w:val="24"/>
        </w:rPr>
        <w:t xml:space="preserve">nekavējoties, </w:t>
      </w:r>
      <w:r w:rsidRPr="00124CC7">
        <w:rPr>
          <w:rFonts w:ascii="Times New Roman" w:eastAsia="Times New Roman" w:hAnsi="Times New Roman"/>
          <w:sz w:val="24"/>
          <w:szCs w:val="24"/>
          <w:lang w:eastAsia="lv-LV"/>
        </w:rPr>
        <w:t xml:space="preserve">ne vēlāk kā 2 (divu) darba dienu laikā, rakstiski par to paziņo otrai Pusei. </w:t>
      </w:r>
      <w:r w:rsidRPr="00124CC7">
        <w:rPr>
          <w:rFonts w:ascii="Times New Roman" w:hAnsi="Times New Roman"/>
          <w:sz w:val="24"/>
          <w:szCs w:val="24"/>
        </w:rPr>
        <w:t>Ar šāda paziņojuma iesnigšanas brīdi, Līgumā norādītā informācija ir grozīta, bez atsevišķu Līguma grozījumu parakstīšanas. Līdz šāda paziņojuma saņemšanai, spēkā ir iepriekšējā informācija.</w:t>
      </w:r>
    </w:p>
    <w:p w14:paraId="519B4423"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Neviena no Pusēm bez saskaņošanas ar otru Pusi nedrīkst nodot trešajai personai savas Līgumā noteiktās saistības.</w:t>
      </w:r>
    </w:p>
    <w:p w14:paraId="4C91E222" w14:textId="77777777" w:rsidR="00706A9C" w:rsidRPr="00124CC7"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Visai sarakstei, saskaņojumiem, dokumentiem un citai informācijai, ar kuru apmainās Puses un kura ir attiecināma uz Līgumu, ir jābūt latviešu valodā, noformētai rakstiski, un tai ir jābūt iesniegtai otrai Pusei personiski pret parakstu vai nosūtītai ierakstītā vēstulē uz Līgumā norādīto </w:t>
      </w:r>
      <w:r w:rsidRPr="00E50CDF">
        <w:rPr>
          <w:rFonts w:ascii="Times New Roman" w:eastAsia="Times New Roman" w:hAnsi="Times New Roman"/>
          <w:sz w:val="24"/>
          <w:szCs w:val="24"/>
          <w:lang w:eastAsia="lv-LV"/>
        </w:rPr>
        <w:lastRenderedPageBreak/>
        <w:t>adresi vai parakstītai ar drošu elektronisko parakstu un laika zīmogu un nosūtītai uz Līguma 11.punktā norādītās atbildīgās personas e-pasta adresi.</w:t>
      </w:r>
    </w:p>
    <w:p w14:paraId="139D1004" w14:textId="046A2986" w:rsidR="00706A9C" w:rsidRPr="00124CC7" w:rsidRDefault="00706A9C" w:rsidP="00706A9C">
      <w:pPr>
        <w:pStyle w:val="Sarakstarindkopa"/>
        <w:numPr>
          <w:ilvl w:val="1"/>
          <w:numId w:val="23"/>
        </w:numPr>
        <w:tabs>
          <w:tab w:val="clear" w:pos="540"/>
        </w:tabs>
        <w:autoSpaceDE w:val="0"/>
        <w:autoSpaceDN w:val="0"/>
        <w:adjustRightInd w:val="0"/>
        <w:spacing w:after="0" w:line="240" w:lineRule="auto"/>
        <w:ind w:hanging="540"/>
        <w:jc w:val="both"/>
        <w:rPr>
          <w:rFonts w:ascii="Times New Roman" w:hAnsi="Times New Roman"/>
          <w:b/>
          <w:bCs/>
          <w:sz w:val="24"/>
          <w:szCs w:val="24"/>
        </w:rPr>
      </w:pPr>
      <w:r w:rsidRPr="006A6AA1">
        <w:rPr>
          <w:rFonts w:ascii="Times New Roman" w:eastAsia="Times New Roman" w:hAnsi="Times New Roman"/>
          <w:sz w:val="24"/>
          <w:szCs w:val="24"/>
          <w:lang w:eastAsia="zh-CN"/>
        </w:rPr>
        <w:t xml:space="preserve">Puses vienojas, ka visos dokumentos, kas saistīti ar šo Līgumu, tajā skaitā rēķinos un aktos </w:t>
      </w:r>
      <w:r w:rsidRPr="006A6AA1">
        <w:rPr>
          <w:rFonts w:ascii="Times New Roman" w:eastAsia="Times New Roman" w:hAnsi="Times New Roman"/>
          <w:bCs/>
          <w:sz w:val="24"/>
          <w:szCs w:val="24"/>
          <w:lang w:eastAsia="zh-CN"/>
        </w:rPr>
        <w:t>Izpildītājs</w:t>
      </w:r>
      <w:r w:rsidRPr="006A6AA1">
        <w:rPr>
          <w:rFonts w:ascii="Times New Roman" w:eastAsia="Times New Roman" w:hAnsi="Times New Roman"/>
          <w:sz w:val="24"/>
          <w:szCs w:val="24"/>
          <w:lang w:eastAsia="zh-CN"/>
        </w:rPr>
        <w:t xml:space="preserve"> norāda</w:t>
      </w:r>
      <w:r w:rsidRPr="006A6AA1">
        <w:rPr>
          <w:rFonts w:ascii="Times New Roman" w:eastAsia="Times New Roman" w:hAnsi="Times New Roman"/>
          <w:b/>
          <w:sz w:val="24"/>
          <w:szCs w:val="24"/>
          <w:lang w:eastAsia="zh-CN"/>
        </w:rPr>
        <w:t xml:space="preserve"> </w:t>
      </w:r>
      <w:r w:rsidRPr="006A6AA1">
        <w:rPr>
          <w:rFonts w:ascii="Times New Roman" w:eastAsia="Times New Roman" w:hAnsi="Times New Roman"/>
          <w:sz w:val="24"/>
          <w:szCs w:val="24"/>
          <w:lang w:eastAsia="zh-CN"/>
        </w:rPr>
        <w:t xml:space="preserve">šī Līguma numuru: </w:t>
      </w:r>
      <w:r>
        <w:rPr>
          <w:rFonts w:ascii="Times New Roman" w:hAnsi="Times New Roman"/>
          <w:bCs/>
          <w:sz w:val="24"/>
          <w:szCs w:val="24"/>
        </w:rPr>
        <w:t>BNP/TI/2023/</w:t>
      </w:r>
      <w:r w:rsidR="00DD2B55">
        <w:rPr>
          <w:rFonts w:ascii="Times New Roman" w:hAnsi="Times New Roman"/>
          <w:bCs/>
          <w:sz w:val="24"/>
          <w:szCs w:val="24"/>
        </w:rPr>
        <w:t>93</w:t>
      </w:r>
      <w:r w:rsidRPr="006A6AA1">
        <w:rPr>
          <w:rFonts w:ascii="Times New Roman" w:eastAsia="Times New Roman" w:hAnsi="Times New Roman"/>
          <w:sz w:val="24"/>
          <w:szCs w:val="24"/>
          <w:lang w:eastAsia="zh-CN"/>
        </w:rPr>
        <w:t>.</w:t>
      </w:r>
    </w:p>
    <w:p w14:paraId="0B7C1EE1"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Līgums sagatavots </w:t>
      </w:r>
      <w:r w:rsidRPr="006A6AA1">
        <w:rPr>
          <w:rFonts w:ascii="Times New Roman" w:hAnsi="Times New Roman"/>
          <w:sz w:val="24"/>
          <w:szCs w:val="24"/>
        </w:rPr>
        <w:t>latviešu valodā elektroniska dokumenta veidā un parakstīts ar drošu elektronisko parakstu un satur laika zīmogu. Pusēm ir pieejams abpusēji parakstīts Līgums elektroniskā formātā.</w:t>
      </w:r>
    </w:p>
    <w:p w14:paraId="33B964C5" w14:textId="77777777" w:rsidR="00706A9C" w:rsidRPr="00E50CDF" w:rsidRDefault="00706A9C" w:rsidP="00706A9C">
      <w:pPr>
        <w:numPr>
          <w:ilvl w:val="1"/>
          <w:numId w:val="23"/>
        </w:numPr>
        <w:tabs>
          <w:tab w:val="left" w:pos="567"/>
          <w:tab w:val="num" w:pos="928"/>
        </w:tabs>
        <w:suppressAutoHyphens/>
        <w:spacing w:after="0" w:line="240" w:lineRule="auto"/>
        <w:ind w:left="567" w:hanging="709"/>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Līgumam ir 2 (divi) pielikumi:</w:t>
      </w:r>
    </w:p>
    <w:p w14:paraId="6A5BBAE5" w14:textId="77777777" w:rsidR="00706A9C" w:rsidRPr="00E50CDF" w:rsidRDefault="00706A9C" w:rsidP="00706A9C">
      <w:pPr>
        <w:tabs>
          <w:tab w:val="left" w:pos="851"/>
        </w:tabs>
        <w:overflowPunct w:val="0"/>
        <w:autoSpaceDE w:val="0"/>
        <w:autoSpaceDN w:val="0"/>
        <w:adjustRightInd w:val="0"/>
        <w:spacing w:after="0" w:line="240" w:lineRule="auto"/>
        <w:ind w:left="567"/>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1.pielikums – “</w:t>
      </w:r>
      <w:r w:rsidRPr="00E50CDF">
        <w:rPr>
          <w:rFonts w:ascii="Times New Roman" w:eastAsia="Times New Roman" w:hAnsi="Times New Roman"/>
          <w:sz w:val="24"/>
          <w:szCs w:val="24"/>
          <w:lang w:eastAsia="lv-LV"/>
        </w:rPr>
        <w:t>Tehniskā specifikācija” uz __ (_______________) lp.;</w:t>
      </w:r>
    </w:p>
    <w:p w14:paraId="5C1DE185" w14:textId="77777777" w:rsidR="00706A9C" w:rsidRPr="00E50CDF" w:rsidRDefault="00706A9C" w:rsidP="00706A9C">
      <w:pPr>
        <w:tabs>
          <w:tab w:val="left" w:pos="567"/>
        </w:tabs>
        <w:suppressAutoHyphens/>
        <w:spacing w:after="0" w:line="240" w:lineRule="auto"/>
        <w:ind w:left="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2.pielikums – “</w:t>
      </w:r>
      <w:r w:rsidRPr="00E50CDF">
        <w:rPr>
          <w:rFonts w:ascii="Times New Roman" w:eastAsia="Times New Roman" w:hAnsi="Times New Roman"/>
          <w:sz w:val="24"/>
          <w:szCs w:val="24"/>
          <w:lang w:eastAsia="lv-LV"/>
        </w:rPr>
        <w:t>Finanšu piedāvājums” uz __ (________________) lp.</w:t>
      </w:r>
    </w:p>
    <w:p w14:paraId="01618E9A" w14:textId="77777777" w:rsidR="00706A9C" w:rsidRPr="00E50CDF" w:rsidRDefault="00706A9C" w:rsidP="00706A9C">
      <w:pPr>
        <w:tabs>
          <w:tab w:val="left" w:pos="567"/>
        </w:tabs>
        <w:suppressAutoHyphens/>
        <w:spacing w:after="0" w:line="240" w:lineRule="auto"/>
        <w:ind w:left="567"/>
        <w:jc w:val="both"/>
        <w:rPr>
          <w:rFonts w:ascii="Times New Roman" w:eastAsia="Times New Roman" w:hAnsi="Times New Roman"/>
          <w:b/>
          <w:sz w:val="24"/>
          <w:szCs w:val="24"/>
          <w:lang w:eastAsia="lv-LV"/>
        </w:rPr>
      </w:pPr>
    </w:p>
    <w:p w14:paraId="16A850E9"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Atbildīgās personas</w:t>
      </w:r>
    </w:p>
    <w:p w14:paraId="5234BF81"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Atbildīgā persona par Līguma izpildi no Pasūtītāja puses: </w:t>
      </w:r>
      <w:r w:rsidRPr="00E50CDF">
        <w:rPr>
          <w:rFonts w:ascii="Times New Roman" w:eastAsia="Times New Roman" w:hAnsi="Times New Roman"/>
          <w:b/>
          <w:bCs/>
          <w:sz w:val="24"/>
          <w:szCs w:val="24"/>
          <w:lang w:eastAsia="lv-LV"/>
        </w:rPr>
        <w:t>Uģis Skuja</w:t>
      </w:r>
      <w:r w:rsidRPr="00E50CDF">
        <w:rPr>
          <w:rFonts w:ascii="Times New Roman" w:eastAsia="Times New Roman" w:hAnsi="Times New Roman"/>
          <w:sz w:val="24"/>
          <w:szCs w:val="24"/>
          <w:lang w:eastAsia="lv-LV"/>
        </w:rPr>
        <w:t>, Bausk</w:t>
      </w:r>
      <w:r>
        <w:rPr>
          <w:rFonts w:ascii="Times New Roman" w:eastAsia="Times New Roman" w:hAnsi="Times New Roman"/>
          <w:sz w:val="24"/>
          <w:szCs w:val="24"/>
          <w:lang w:eastAsia="lv-LV"/>
        </w:rPr>
        <w:t>as novada pašvaldības iestādes “</w:t>
      </w:r>
      <w:r w:rsidRPr="00E50CDF">
        <w:rPr>
          <w:rFonts w:ascii="Times New Roman" w:eastAsia="Times New Roman" w:hAnsi="Times New Roman"/>
          <w:sz w:val="24"/>
          <w:szCs w:val="24"/>
          <w:lang w:eastAsia="lv-LV"/>
        </w:rPr>
        <w:t xml:space="preserve">Bauskas Kultūras centrs” </w:t>
      </w:r>
      <w:r>
        <w:rPr>
          <w:rFonts w:ascii="Times New Roman" w:eastAsia="Times New Roman" w:hAnsi="Times New Roman"/>
          <w:sz w:val="24"/>
          <w:szCs w:val="24"/>
        </w:rPr>
        <w:t>s</w:t>
      </w:r>
      <w:r w:rsidRPr="005E202E">
        <w:rPr>
          <w:rFonts w:ascii="Times New Roman" w:eastAsia="Times New Roman" w:hAnsi="Times New Roman"/>
          <w:sz w:val="24"/>
          <w:szCs w:val="24"/>
          <w:lang w:eastAsia="zh-CN"/>
        </w:rPr>
        <w:t>aimniecības vadītājs</w:t>
      </w:r>
      <w:r w:rsidRPr="00E50CDF">
        <w:rPr>
          <w:rFonts w:ascii="Times New Roman" w:eastAsia="Times New Roman" w:hAnsi="Times New Roman"/>
          <w:bCs/>
          <w:sz w:val="24"/>
          <w:szCs w:val="24"/>
          <w:lang w:eastAsia="lv-LV"/>
        </w:rPr>
        <w:t>, tālrunis +371</w:t>
      </w:r>
      <w:r w:rsidRPr="00E50CDF">
        <w:rPr>
          <w:rFonts w:ascii="Times New Roman" w:eastAsia="Times New Roman" w:hAnsi="Times New Roman"/>
          <w:b/>
          <w:sz w:val="24"/>
          <w:szCs w:val="24"/>
          <w:lang w:eastAsia="lv-LV"/>
        </w:rPr>
        <w:t xml:space="preserve"> </w:t>
      </w:r>
      <w:r w:rsidRPr="00E50CDF">
        <w:rPr>
          <w:rFonts w:ascii="Times New Roman" w:eastAsia="Times New Roman" w:hAnsi="Times New Roman"/>
          <w:sz w:val="24"/>
          <w:szCs w:val="24"/>
          <w:lang w:eastAsia="lv-LV"/>
        </w:rPr>
        <w:t>23202339</w:t>
      </w:r>
      <w:r w:rsidRPr="00E50CDF">
        <w:rPr>
          <w:rFonts w:ascii="Times New Roman" w:eastAsia="Times New Roman" w:hAnsi="Times New Roman"/>
          <w:bCs/>
          <w:sz w:val="24"/>
          <w:szCs w:val="24"/>
          <w:lang w:eastAsia="lv-LV"/>
        </w:rPr>
        <w:t>,</w:t>
      </w:r>
      <w:r w:rsidRPr="00E50CDF">
        <w:rPr>
          <w:rFonts w:ascii="Times New Roman" w:eastAsia="Times New Roman" w:hAnsi="Times New Roman"/>
          <w:b/>
          <w:sz w:val="24"/>
          <w:szCs w:val="24"/>
          <w:lang w:eastAsia="lv-LV"/>
        </w:rPr>
        <w:t xml:space="preserve"> </w:t>
      </w:r>
      <w:r w:rsidRPr="00E50CDF">
        <w:rPr>
          <w:rFonts w:ascii="Times New Roman" w:eastAsia="Times New Roman" w:hAnsi="Times New Roman"/>
          <w:sz w:val="24"/>
          <w:szCs w:val="24"/>
          <w:lang w:eastAsia="lv-LV"/>
        </w:rPr>
        <w:t xml:space="preserve">e-pasts: </w:t>
      </w:r>
      <w:hyperlink r:id="rId14" w:history="1">
        <w:r w:rsidRPr="004C5AC1">
          <w:rPr>
            <w:rStyle w:val="Hipersaite"/>
            <w:rFonts w:ascii="Times New Roman" w:eastAsia="Times New Roman" w:hAnsi="Times New Roman"/>
            <w:sz w:val="24"/>
            <w:szCs w:val="24"/>
            <w:lang w:eastAsia="lv-LV"/>
          </w:rPr>
          <w:t>ugis.skuja@bauskasnovads.lv</w:t>
        </w:r>
      </w:hyperlink>
      <w:r w:rsidRPr="00E50CDF">
        <w:rPr>
          <w:rFonts w:ascii="Times New Roman" w:eastAsia="Times New Roman" w:hAnsi="Times New Roman"/>
          <w:sz w:val="24"/>
          <w:szCs w:val="24"/>
          <w:lang w:eastAsia="lv-LV"/>
        </w:rPr>
        <w:t>.</w:t>
      </w:r>
    </w:p>
    <w:p w14:paraId="4CA39A6E"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Atbildīgā persona par Līguma izpildi no Izpildītāja puses: ______________, tālr. Nr. ________, e-pasts: </w:t>
      </w:r>
      <w:hyperlink r:id="rId15" w:history="1">
        <w:r w:rsidRPr="00E50CDF">
          <w:rPr>
            <w:rFonts w:ascii="Times New Roman" w:eastAsia="Times New Roman" w:hAnsi="Times New Roman"/>
            <w:sz w:val="24"/>
            <w:szCs w:val="24"/>
            <w:lang w:eastAsia="lv-LV"/>
          </w:rPr>
          <w:t>________________</w:t>
        </w:r>
      </w:hyperlink>
      <w:r w:rsidRPr="00E50CDF">
        <w:rPr>
          <w:rFonts w:ascii="Times New Roman" w:eastAsia="Times New Roman" w:hAnsi="Times New Roman"/>
          <w:sz w:val="24"/>
          <w:szCs w:val="24"/>
          <w:lang w:eastAsia="lv-LV"/>
        </w:rPr>
        <w:t>.</w:t>
      </w:r>
    </w:p>
    <w:p w14:paraId="3B6858F6" w14:textId="77777777" w:rsidR="00706A9C" w:rsidRPr="00E50CDF" w:rsidRDefault="00706A9C" w:rsidP="00706A9C">
      <w:pPr>
        <w:tabs>
          <w:tab w:val="left" w:pos="567"/>
        </w:tabs>
        <w:suppressAutoHyphens/>
        <w:spacing w:after="0" w:line="240" w:lineRule="auto"/>
        <w:jc w:val="both"/>
        <w:rPr>
          <w:rFonts w:ascii="Times New Roman" w:eastAsia="Times New Roman" w:hAnsi="Times New Roman"/>
          <w:b/>
          <w:sz w:val="24"/>
          <w:szCs w:val="24"/>
          <w:lang w:eastAsia="lv-LV"/>
        </w:rPr>
      </w:pPr>
    </w:p>
    <w:p w14:paraId="2D299788"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Pušu paraksti un rekvizīti</w:t>
      </w:r>
    </w:p>
    <w:p w14:paraId="210AF508" w14:textId="77777777" w:rsidR="00915D9F" w:rsidRPr="00915D9F" w:rsidRDefault="00915D9F" w:rsidP="00E50CDF">
      <w:pPr>
        <w:spacing w:line="360" w:lineRule="auto"/>
        <w:jc w:val="right"/>
        <w:rPr>
          <w:rFonts w:ascii="Times New Roman" w:eastAsia="Times New Roman" w:hAnsi="Times New Roman"/>
          <w:sz w:val="24"/>
          <w:szCs w:val="24"/>
        </w:rPr>
      </w:pPr>
    </w:p>
    <w:sectPr w:rsidR="00915D9F" w:rsidRPr="00915D9F" w:rsidSect="00E50CDF">
      <w:footerReference w:type="default" r:id="rId16"/>
      <w:pgSz w:w="11906" w:h="16838"/>
      <w:pgMar w:top="1134" w:right="851" w:bottom="1134" w:left="1418"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AD065" w14:textId="77777777" w:rsidR="00B83061" w:rsidRDefault="00B83061" w:rsidP="000F34B9">
      <w:pPr>
        <w:spacing w:after="0" w:line="240" w:lineRule="auto"/>
      </w:pPr>
      <w:r>
        <w:separator/>
      </w:r>
    </w:p>
  </w:endnote>
  <w:endnote w:type="continuationSeparator" w:id="0">
    <w:p w14:paraId="49CFFB5D" w14:textId="77777777" w:rsidR="00B83061" w:rsidRDefault="00B83061" w:rsidP="000F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enQuanYi Micro Hei">
    <w:altName w:val="MS Mincho"/>
    <w:charset w:val="80"/>
    <w:family w:val="auto"/>
    <w:pitch w:val="variable"/>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EB1C" w14:textId="79B317F0" w:rsidR="00B83061" w:rsidRDefault="00B83061" w:rsidP="004E26B8">
    <w:pPr>
      <w:pStyle w:val="Kjene"/>
      <w:jc w:val="center"/>
    </w:pPr>
    <w:r w:rsidRPr="0060396F">
      <w:fldChar w:fldCharType="begin"/>
    </w:r>
    <w:r w:rsidRPr="0060396F">
      <w:instrText xml:space="preserve"> PAGE   \* MERGEFORMAT </w:instrText>
    </w:r>
    <w:r w:rsidRPr="0060396F">
      <w:fldChar w:fldCharType="separate"/>
    </w:r>
    <w:r w:rsidR="005E4680">
      <w:rPr>
        <w:noProof/>
      </w:rPr>
      <w:t>4</w:t>
    </w:r>
    <w:r w:rsidRPr="006039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76FF" w14:textId="643D5B6A" w:rsidR="00B83061" w:rsidRPr="005A420E" w:rsidRDefault="00B83061">
    <w:pPr>
      <w:pStyle w:val="Kjene"/>
      <w:jc w:val="center"/>
      <w:rPr>
        <w:sz w:val="16"/>
        <w:szCs w:val="16"/>
      </w:rPr>
    </w:pPr>
    <w:r w:rsidRPr="005A420E">
      <w:rPr>
        <w:sz w:val="16"/>
        <w:szCs w:val="16"/>
      </w:rPr>
      <w:fldChar w:fldCharType="begin"/>
    </w:r>
    <w:r w:rsidRPr="005A420E">
      <w:rPr>
        <w:sz w:val="16"/>
        <w:szCs w:val="16"/>
      </w:rPr>
      <w:instrText>PAGE   \* MERGEFORMAT</w:instrText>
    </w:r>
    <w:r w:rsidRPr="005A420E">
      <w:rPr>
        <w:sz w:val="16"/>
        <w:szCs w:val="16"/>
      </w:rPr>
      <w:fldChar w:fldCharType="separate"/>
    </w:r>
    <w:r w:rsidR="005E4680">
      <w:rPr>
        <w:noProof/>
        <w:sz w:val="16"/>
        <w:szCs w:val="16"/>
      </w:rPr>
      <w:t>18</w:t>
    </w:r>
    <w:r w:rsidRPr="005A420E">
      <w:rPr>
        <w:sz w:val="16"/>
        <w:szCs w:val="16"/>
      </w:rPr>
      <w:fldChar w:fldCharType="end"/>
    </w:r>
  </w:p>
  <w:p w14:paraId="667AD5AC" w14:textId="77777777" w:rsidR="00B83061" w:rsidRDefault="00B8306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F2EAC" w14:textId="77777777" w:rsidR="00B83061" w:rsidRDefault="00B83061" w:rsidP="000F34B9">
      <w:pPr>
        <w:spacing w:after="0" w:line="240" w:lineRule="auto"/>
      </w:pPr>
      <w:r>
        <w:separator/>
      </w:r>
    </w:p>
  </w:footnote>
  <w:footnote w:type="continuationSeparator" w:id="0">
    <w:p w14:paraId="4166FA57" w14:textId="77777777" w:rsidR="00B83061" w:rsidRDefault="00B83061" w:rsidP="000F34B9">
      <w:pPr>
        <w:spacing w:after="0" w:line="240" w:lineRule="auto"/>
      </w:pPr>
      <w:r>
        <w:continuationSeparator/>
      </w:r>
    </w:p>
  </w:footnote>
  <w:footnote w:id="1">
    <w:p w14:paraId="46A64F59" w14:textId="77777777" w:rsidR="00B83061" w:rsidRDefault="00B83061" w:rsidP="00E50CDF">
      <w:pPr>
        <w:pStyle w:val="Vresteksts"/>
        <w:jc w:val="both"/>
      </w:pPr>
      <w:r w:rsidRPr="00494241">
        <w:rPr>
          <w:rStyle w:val="Vresatsauce"/>
          <w:sz w:val="18"/>
          <w:szCs w:val="18"/>
        </w:rPr>
        <w:footnoteRef/>
      </w:r>
      <w:r>
        <w:rPr>
          <w:sz w:val="18"/>
          <w:szCs w:val="18"/>
        </w:rPr>
        <w:t xml:space="preserve"> </w:t>
      </w:r>
      <w:r w:rsidRPr="00B753EF">
        <w:rPr>
          <w:sz w:val="18"/>
          <w:szCs w:val="18"/>
          <w:lang w:val="lv-LV"/>
        </w:rPr>
        <w:t>Atbilstoši Komisijas 2003.gada 6.maija Ieteikumam par mikro, mazo un vidējo uzņēmumu definīciju (OV L124,</w:t>
      </w:r>
      <w:r w:rsidRPr="00494241">
        <w:rPr>
          <w:sz w:val="18"/>
          <w:szCs w:val="18"/>
        </w:rPr>
        <w:t xml:space="preserve">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65A715F8" w14:textId="77777777" w:rsidR="00352084" w:rsidRDefault="00352084" w:rsidP="00352084">
      <w:pPr>
        <w:pStyle w:val="Vresteksts"/>
        <w:jc w:val="both"/>
      </w:pPr>
      <w:r w:rsidRPr="00494241">
        <w:rPr>
          <w:rStyle w:val="Vresatsauce"/>
          <w:sz w:val="18"/>
          <w:szCs w:val="18"/>
        </w:rPr>
        <w:footnoteRef/>
      </w:r>
      <w:r>
        <w:rPr>
          <w:sz w:val="18"/>
          <w:szCs w:val="18"/>
        </w:rPr>
        <w:t xml:space="preserve"> Atbilstoši Komisijas 2003.gada 6.</w:t>
      </w:r>
      <w:r w:rsidRPr="00494241">
        <w:rPr>
          <w:sz w:val="18"/>
          <w:szCs w:val="18"/>
        </w:rPr>
        <w:t>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834B8"/>
    <w:multiLevelType w:val="hybridMultilevel"/>
    <w:tmpl w:val="8C529C8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818F3"/>
    <w:multiLevelType w:val="hybridMultilevel"/>
    <w:tmpl w:val="DBA84AB0"/>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94593"/>
    <w:multiLevelType w:val="hybridMultilevel"/>
    <w:tmpl w:val="D946CE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1060E"/>
    <w:multiLevelType w:val="hybridMultilevel"/>
    <w:tmpl w:val="7DB62D2E"/>
    <w:lvl w:ilvl="0" w:tplc="C2E453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51471"/>
    <w:multiLevelType w:val="hybridMultilevel"/>
    <w:tmpl w:val="3A46171A"/>
    <w:lvl w:ilvl="0" w:tplc="91A84A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E21391"/>
    <w:multiLevelType w:val="hybridMultilevel"/>
    <w:tmpl w:val="AC3CE6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275EE5"/>
    <w:multiLevelType w:val="hybridMultilevel"/>
    <w:tmpl w:val="F7C85A3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35B09C6"/>
    <w:multiLevelType w:val="hybridMultilevel"/>
    <w:tmpl w:val="B7F48A30"/>
    <w:lvl w:ilvl="0" w:tplc="BD2CDA90">
      <w:start w:val="1"/>
      <w:numFmt w:val="decimal"/>
      <w:lvlText w:val="%1)"/>
      <w:lvlJc w:val="left"/>
      <w:pPr>
        <w:ind w:left="420" w:hanging="360"/>
      </w:pPr>
      <w:rPr>
        <w:rFonts w:hint="default"/>
        <w:b w:val="0"/>
      </w:rPr>
    </w:lvl>
    <w:lvl w:ilvl="1" w:tplc="04260019">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ED160A"/>
    <w:multiLevelType w:val="multilevel"/>
    <w:tmpl w:val="0382E572"/>
    <w:lvl w:ilvl="0">
      <w:start w:val="7"/>
      <w:numFmt w:val="decimal"/>
      <w:lvlText w:val="%1."/>
      <w:lvlJc w:val="left"/>
      <w:pPr>
        <w:ind w:left="360" w:hanging="360"/>
      </w:pPr>
      <w:rPr>
        <w:rFonts w:hint="default"/>
        <w:b/>
        <w:bCs/>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33C3CD8"/>
    <w:multiLevelType w:val="hybridMultilevel"/>
    <w:tmpl w:val="9720253E"/>
    <w:lvl w:ilvl="0" w:tplc="0F84A124">
      <w:start w:val="1"/>
      <w:numFmt w:val="decimal"/>
      <w:lvlText w:val="%1."/>
      <w:lvlJc w:val="left"/>
      <w:pPr>
        <w:ind w:left="1637"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AB0007"/>
    <w:multiLevelType w:val="multilevel"/>
    <w:tmpl w:val="874E20D6"/>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7B07119"/>
    <w:multiLevelType w:val="multilevel"/>
    <w:tmpl w:val="070A58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B53B06"/>
    <w:multiLevelType w:val="hybridMultilevel"/>
    <w:tmpl w:val="E1B8E3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8DB3A52"/>
    <w:multiLevelType w:val="multilevel"/>
    <w:tmpl w:val="0A20EEF6"/>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color w:val="auto"/>
      </w:rPr>
    </w:lvl>
    <w:lvl w:ilvl="2">
      <w:start w:val="1"/>
      <w:numFmt w:val="decimal"/>
      <w:lvlText w:val="%1.%2.%3."/>
      <w:lvlJc w:val="left"/>
      <w:pPr>
        <w:ind w:left="4832"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DF314A"/>
    <w:multiLevelType w:val="multilevel"/>
    <w:tmpl w:val="888E3E88"/>
    <w:lvl w:ilvl="0">
      <w:start w:val="3"/>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A782635"/>
    <w:multiLevelType w:val="hybridMultilevel"/>
    <w:tmpl w:val="A34C19D4"/>
    <w:lvl w:ilvl="0" w:tplc="04260017">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F56116"/>
    <w:multiLevelType w:val="multilevel"/>
    <w:tmpl w:val="3EEAE9EA"/>
    <w:lvl w:ilvl="0">
      <w:start w:val="1"/>
      <w:numFmt w:val="decimal"/>
      <w:lvlText w:val="%1."/>
      <w:lvlJc w:val="left"/>
      <w:pPr>
        <w:ind w:left="786" w:hanging="360"/>
      </w:pPr>
      <w:rPr>
        <w:rFonts w:hint="default"/>
        <w:b/>
      </w:rPr>
    </w:lvl>
    <w:lvl w:ilvl="1">
      <w:start w:val="1"/>
      <w:numFmt w:val="decimal"/>
      <w:lvlText w:val="%1.%2."/>
      <w:lvlJc w:val="left"/>
      <w:pPr>
        <w:ind w:left="1000" w:hanging="432"/>
      </w:pPr>
      <w:rPr>
        <w:rFonts w:hint="default"/>
        <w:b/>
        <w:i w:val="0"/>
      </w:rPr>
    </w:lvl>
    <w:lvl w:ilvl="2">
      <w:start w:val="1"/>
      <w:numFmt w:val="decimal"/>
      <w:pStyle w:val="Alfabtiskaisrdtjs1"/>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D16F91"/>
    <w:multiLevelType w:val="hybridMultilevel"/>
    <w:tmpl w:val="E69A3AA0"/>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E524E6"/>
    <w:multiLevelType w:val="hybridMultilevel"/>
    <w:tmpl w:val="8320DE66"/>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094F30"/>
    <w:multiLevelType w:val="multilevel"/>
    <w:tmpl w:val="5CE0502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A18EC"/>
    <w:multiLevelType w:val="hybridMultilevel"/>
    <w:tmpl w:val="93583852"/>
    <w:lvl w:ilvl="0" w:tplc="191A6E78">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F05F33"/>
    <w:multiLevelType w:val="hybridMultilevel"/>
    <w:tmpl w:val="5C20CF94"/>
    <w:lvl w:ilvl="0" w:tplc="91A84A80">
      <w:start w:val="1"/>
      <w:numFmt w:val="decimal"/>
      <w:lvlText w:val="%1."/>
      <w:lvlJc w:val="left"/>
      <w:pPr>
        <w:ind w:left="720" w:hanging="360"/>
      </w:pPr>
      <w:rPr>
        <w:rFonts w:hint="default"/>
        <w:b w:val="0"/>
      </w:rPr>
    </w:lvl>
    <w:lvl w:ilvl="1" w:tplc="04260011">
      <w:start w:val="1"/>
      <w:numFmt w:val="decimal"/>
      <w:lvlText w:val="%2)"/>
      <w:lvlJc w:val="left"/>
      <w:pPr>
        <w:ind w:left="644" w:hanging="360"/>
      </w:pPr>
    </w:lvl>
    <w:lvl w:ilvl="2" w:tplc="0426001B">
      <w:start w:val="1"/>
      <w:numFmt w:val="lowerRoman"/>
      <w:lvlText w:val="%3."/>
      <w:lvlJc w:val="right"/>
      <w:pPr>
        <w:ind w:left="2160" w:hanging="180"/>
      </w:pPr>
    </w:lvl>
    <w:lvl w:ilvl="3" w:tplc="023C2F9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B72A04"/>
    <w:multiLevelType w:val="multilevel"/>
    <w:tmpl w:val="63820AD0"/>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0"/>
  </w:num>
  <w:num w:numId="3">
    <w:abstractNumId w:val="23"/>
  </w:num>
  <w:num w:numId="4">
    <w:abstractNumId w:val="9"/>
  </w:num>
  <w:num w:numId="5">
    <w:abstractNumId w:val="0"/>
  </w:num>
  <w:num w:numId="6">
    <w:abstractNumId w:val="14"/>
  </w:num>
  <w:num w:numId="7">
    <w:abstractNumId w:val="20"/>
  </w:num>
  <w:num w:numId="8">
    <w:abstractNumId w:val="4"/>
  </w:num>
  <w:num w:numId="9">
    <w:abstractNumId w:val="21"/>
  </w:num>
  <w:num w:numId="10">
    <w:abstractNumId w:val="13"/>
  </w:num>
  <w:num w:numId="11">
    <w:abstractNumId w:val="28"/>
  </w:num>
  <w:num w:numId="12">
    <w:abstractNumId w:val="15"/>
  </w:num>
  <w:num w:numId="13">
    <w:abstractNumId w:val="6"/>
  </w:num>
  <w:num w:numId="14">
    <w:abstractNumId w:val="29"/>
  </w:num>
  <w:num w:numId="15">
    <w:abstractNumId w:val="11"/>
  </w:num>
  <w:num w:numId="16">
    <w:abstractNumId w:val="1"/>
  </w:num>
  <w:num w:numId="17">
    <w:abstractNumId w:val="5"/>
  </w:num>
  <w:num w:numId="18">
    <w:abstractNumId w:val="27"/>
  </w:num>
  <w:num w:numId="19">
    <w:abstractNumId w:val="19"/>
  </w:num>
  <w:num w:numId="20">
    <w:abstractNumId w:val="16"/>
  </w:num>
  <w:num w:numId="21">
    <w:abstractNumId w:val="18"/>
  </w:num>
  <w:num w:numId="22">
    <w:abstractNumId w:val="22"/>
  </w:num>
  <w:num w:numId="23">
    <w:abstractNumId w:val="30"/>
  </w:num>
  <w:num w:numId="24">
    <w:abstractNumId w:val="25"/>
  </w:num>
  <w:num w:numId="25">
    <w:abstractNumId w:val="2"/>
  </w:num>
  <w:num w:numId="26">
    <w:abstractNumId w:val="26"/>
  </w:num>
  <w:num w:numId="27">
    <w:abstractNumId w:val="8"/>
  </w:num>
  <w:num w:numId="28">
    <w:abstractNumId w:val="12"/>
  </w:num>
  <w:num w:numId="29">
    <w:abstractNumId w:val="7"/>
  </w:num>
  <w:num w:numId="30">
    <w:abstractNumId w:val="3"/>
  </w:num>
  <w:num w:numId="3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3A"/>
    <w:rsid w:val="0000434C"/>
    <w:rsid w:val="00004AE7"/>
    <w:rsid w:val="00010FD0"/>
    <w:rsid w:val="000113E4"/>
    <w:rsid w:val="00015939"/>
    <w:rsid w:val="00015998"/>
    <w:rsid w:val="000215EA"/>
    <w:rsid w:val="0002733F"/>
    <w:rsid w:val="00030A38"/>
    <w:rsid w:val="00032536"/>
    <w:rsid w:val="00032724"/>
    <w:rsid w:val="00040CD9"/>
    <w:rsid w:val="00042F4D"/>
    <w:rsid w:val="0005439C"/>
    <w:rsid w:val="000548F3"/>
    <w:rsid w:val="0005534E"/>
    <w:rsid w:val="000554A5"/>
    <w:rsid w:val="0006721B"/>
    <w:rsid w:val="00067D59"/>
    <w:rsid w:val="0007382C"/>
    <w:rsid w:val="00075683"/>
    <w:rsid w:val="000756FB"/>
    <w:rsid w:val="00083358"/>
    <w:rsid w:val="000901AC"/>
    <w:rsid w:val="00090843"/>
    <w:rsid w:val="000977F8"/>
    <w:rsid w:val="000A2B3A"/>
    <w:rsid w:val="000A3D5F"/>
    <w:rsid w:val="000A4D2C"/>
    <w:rsid w:val="000A651F"/>
    <w:rsid w:val="000B0AD7"/>
    <w:rsid w:val="000B28F2"/>
    <w:rsid w:val="000B4958"/>
    <w:rsid w:val="000B6D73"/>
    <w:rsid w:val="000C0632"/>
    <w:rsid w:val="000C3475"/>
    <w:rsid w:val="000C4D11"/>
    <w:rsid w:val="000C5A26"/>
    <w:rsid w:val="000C7130"/>
    <w:rsid w:val="000D1214"/>
    <w:rsid w:val="000D248A"/>
    <w:rsid w:val="000D3ACE"/>
    <w:rsid w:val="000D6223"/>
    <w:rsid w:val="000E2957"/>
    <w:rsid w:val="000E478A"/>
    <w:rsid w:val="000E7E1D"/>
    <w:rsid w:val="000F059B"/>
    <w:rsid w:val="000F1957"/>
    <w:rsid w:val="000F34B9"/>
    <w:rsid w:val="00104D17"/>
    <w:rsid w:val="0011216B"/>
    <w:rsid w:val="00117521"/>
    <w:rsid w:val="001233A9"/>
    <w:rsid w:val="00124AC8"/>
    <w:rsid w:val="001256D3"/>
    <w:rsid w:val="00127EBF"/>
    <w:rsid w:val="00131608"/>
    <w:rsid w:val="00131843"/>
    <w:rsid w:val="00136CCB"/>
    <w:rsid w:val="00137D86"/>
    <w:rsid w:val="0014582C"/>
    <w:rsid w:val="00145935"/>
    <w:rsid w:val="001470FE"/>
    <w:rsid w:val="0014782A"/>
    <w:rsid w:val="00151AA0"/>
    <w:rsid w:val="00151EA8"/>
    <w:rsid w:val="00153488"/>
    <w:rsid w:val="00164A3A"/>
    <w:rsid w:val="00173757"/>
    <w:rsid w:val="001745F9"/>
    <w:rsid w:val="00183C73"/>
    <w:rsid w:val="001855A8"/>
    <w:rsid w:val="00196D56"/>
    <w:rsid w:val="001A13A8"/>
    <w:rsid w:val="001A291F"/>
    <w:rsid w:val="001A55A5"/>
    <w:rsid w:val="001B34DD"/>
    <w:rsid w:val="001B5146"/>
    <w:rsid w:val="001B5367"/>
    <w:rsid w:val="001B6445"/>
    <w:rsid w:val="001B6D2B"/>
    <w:rsid w:val="001B7185"/>
    <w:rsid w:val="001C1555"/>
    <w:rsid w:val="001C35CA"/>
    <w:rsid w:val="001C79C5"/>
    <w:rsid w:val="001C7A34"/>
    <w:rsid w:val="001D18CB"/>
    <w:rsid w:val="001D21D6"/>
    <w:rsid w:val="001D311C"/>
    <w:rsid w:val="001D51DD"/>
    <w:rsid w:val="001F38EA"/>
    <w:rsid w:val="001F5C25"/>
    <w:rsid w:val="002049C2"/>
    <w:rsid w:val="002118A5"/>
    <w:rsid w:val="0021610B"/>
    <w:rsid w:val="0022062F"/>
    <w:rsid w:val="00232E92"/>
    <w:rsid w:val="0023355A"/>
    <w:rsid w:val="00233C10"/>
    <w:rsid w:val="002362A8"/>
    <w:rsid w:val="00243406"/>
    <w:rsid w:val="00244516"/>
    <w:rsid w:val="00247E43"/>
    <w:rsid w:val="0025186B"/>
    <w:rsid w:val="00254E6A"/>
    <w:rsid w:val="00254FFA"/>
    <w:rsid w:val="00260A23"/>
    <w:rsid w:val="0026352D"/>
    <w:rsid w:val="00272032"/>
    <w:rsid w:val="002724D6"/>
    <w:rsid w:val="00277F8B"/>
    <w:rsid w:val="00280BF7"/>
    <w:rsid w:val="00280D8D"/>
    <w:rsid w:val="00281BB4"/>
    <w:rsid w:val="00286C55"/>
    <w:rsid w:val="00293CA2"/>
    <w:rsid w:val="002B0637"/>
    <w:rsid w:val="002B327C"/>
    <w:rsid w:val="002B4B2B"/>
    <w:rsid w:val="002B5B5D"/>
    <w:rsid w:val="002B7263"/>
    <w:rsid w:val="002B7649"/>
    <w:rsid w:val="002C5CAA"/>
    <w:rsid w:val="002C667B"/>
    <w:rsid w:val="002D1F0D"/>
    <w:rsid w:val="002D5D72"/>
    <w:rsid w:val="002F1FB7"/>
    <w:rsid w:val="002F4E1A"/>
    <w:rsid w:val="002F511A"/>
    <w:rsid w:val="00315F92"/>
    <w:rsid w:val="003168AD"/>
    <w:rsid w:val="00320E2F"/>
    <w:rsid w:val="00324BC9"/>
    <w:rsid w:val="00333079"/>
    <w:rsid w:val="00334155"/>
    <w:rsid w:val="00334261"/>
    <w:rsid w:val="00335294"/>
    <w:rsid w:val="003429DF"/>
    <w:rsid w:val="00352084"/>
    <w:rsid w:val="00355818"/>
    <w:rsid w:val="00355B04"/>
    <w:rsid w:val="00356CDF"/>
    <w:rsid w:val="00360B98"/>
    <w:rsid w:val="003627B8"/>
    <w:rsid w:val="00365780"/>
    <w:rsid w:val="003677B1"/>
    <w:rsid w:val="0037321A"/>
    <w:rsid w:val="00373353"/>
    <w:rsid w:val="003744A1"/>
    <w:rsid w:val="00376524"/>
    <w:rsid w:val="00385765"/>
    <w:rsid w:val="00391DCE"/>
    <w:rsid w:val="00392C0F"/>
    <w:rsid w:val="003B4E9C"/>
    <w:rsid w:val="003C14DE"/>
    <w:rsid w:val="003C1BC1"/>
    <w:rsid w:val="003C52CA"/>
    <w:rsid w:val="003D707D"/>
    <w:rsid w:val="003E115B"/>
    <w:rsid w:val="003E2BE9"/>
    <w:rsid w:val="003E46C5"/>
    <w:rsid w:val="003E48F4"/>
    <w:rsid w:val="003E5159"/>
    <w:rsid w:val="003F06D5"/>
    <w:rsid w:val="003F1384"/>
    <w:rsid w:val="003F243A"/>
    <w:rsid w:val="00407FD1"/>
    <w:rsid w:val="004232B7"/>
    <w:rsid w:val="00434CC8"/>
    <w:rsid w:val="00435A7D"/>
    <w:rsid w:val="00435F36"/>
    <w:rsid w:val="0044229B"/>
    <w:rsid w:val="004422A6"/>
    <w:rsid w:val="00453549"/>
    <w:rsid w:val="004541B0"/>
    <w:rsid w:val="00457519"/>
    <w:rsid w:val="00463174"/>
    <w:rsid w:val="0047264F"/>
    <w:rsid w:val="00473D26"/>
    <w:rsid w:val="00475E2F"/>
    <w:rsid w:val="00482380"/>
    <w:rsid w:val="00483FCC"/>
    <w:rsid w:val="0048482A"/>
    <w:rsid w:val="00491EE9"/>
    <w:rsid w:val="00494513"/>
    <w:rsid w:val="0049601B"/>
    <w:rsid w:val="00496CBB"/>
    <w:rsid w:val="004A36AE"/>
    <w:rsid w:val="004A4EF8"/>
    <w:rsid w:val="004A7988"/>
    <w:rsid w:val="004B03A6"/>
    <w:rsid w:val="004B198B"/>
    <w:rsid w:val="004B6099"/>
    <w:rsid w:val="004C17EA"/>
    <w:rsid w:val="004D0AB3"/>
    <w:rsid w:val="004D3625"/>
    <w:rsid w:val="004D39BE"/>
    <w:rsid w:val="004E26B8"/>
    <w:rsid w:val="004E3B36"/>
    <w:rsid w:val="004E5776"/>
    <w:rsid w:val="004E5C24"/>
    <w:rsid w:val="004F1EEF"/>
    <w:rsid w:val="004F6920"/>
    <w:rsid w:val="004F79B7"/>
    <w:rsid w:val="00501B78"/>
    <w:rsid w:val="00506FD3"/>
    <w:rsid w:val="00507F9A"/>
    <w:rsid w:val="00511B22"/>
    <w:rsid w:val="00517BFE"/>
    <w:rsid w:val="00526F4F"/>
    <w:rsid w:val="00533477"/>
    <w:rsid w:val="005422F6"/>
    <w:rsid w:val="00543BEC"/>
    <w:rsid w:val="005441E1"/>
    <w:rsid w:val="00552D6A"/>
    <w:rsid w:val="00555FA1"/>
    <w:rsid w:val="005566A5"/>
    <w:rsid w:val="005575E9"/>
    <w:rsid w:val="00562BDE"/>
    <w:rsid w:val="005641B2"/>
    <w:rsid w:val="00572FA4"/>
    <w:rsid w:val="005767A3"/>
    <w:rsid w:val="00577EF6"/>
    <w:rsid w:val="00591068"/>
    <w:rsid w:val="00595668"/>
    <w:rsid w:val="00597498"/>
    <w:rsid w:val="005A39AC"/>
    <w:rsid w:val="005A420E"/>
    <w:rsid w:val="005A55CA"/>
    <w:rsid w:val="005A7AF5"/>
    <w:rsid w:val="005B1BBA"/>
    <w:rsid w:val="005B2CEB"/>
    <w:rsid w:val="005C3D37"/>
    <w:rsid w:val="005C55E2"/>
    <w:rsid w:val="005C6B03"/>
    <w:rsid w:val="005D2061"/>
    <w:rsid w:val="005E15DE"/>
    <w:rsid w:val="005E202E"/>
    <w:rsid w:val="005E31C8"/>
    <w:rsid w:val="005E4680"/>
    <w:rsid w:val="0060129A"/>
    <w:rsid w:val="00604461"/>
    <w:rsid w:val="006077E3"/>
    <w:rsid w:val="00612E1B"/>
    <w:rsid w:val="0061375D"/>
    <w:rsid w:val="00615441"/>
    <w:rsid w:val="00615A55"/>
    <w:rsid w:val="00617E4B"/>
    <w:rsid w:val="00621C71"/>
    <w:rsid w:val="006228B2"/>
    <w:rsid w:val="0062570A"/>
    <w:rsid w:val="00627861"/>
    <w:rsid w:val="0063030B"/>
    <w:rsid w:val="0063088E"/>
    <w:rsid w:val="00632993"/>
    <w:rsid w:val="00633E77"/>
    <w:rsid w:val="006467BC"/>
    <w:rsid w:val="00655421"/>
    <w:rsid w:val="00663729"/>
    <w:rsid w:val="00676AC8"/>
    <w:rsid w:val="0068564A"/>
    <w:rsid w:val="0068720F"/>
    <w:rsid w:val="0069037C"/>
    <w:rsid w:val="00692D7E"/>
    <w:rsid w:val="00695424"/>
    <w:rsid w:val="006966B9"/>
    <w:rsid w:val="00696B9E"/>
    <w:rsid w:val="006C5F68"/>
    <w:rsid w:val="006D19F0"/>
    <w:rsid w:val="006D1EF3"/>
    <w:rsid w:val="006E2D9C"/>
    <w:rsid w:val="006E361A"/>
    <w:rsid w:val="006F49DB"/>
    <w:rsid w:val="00702AF2"/>
    <w:rsid w:val="007032A2"/>
    <w:rsid w:val="00703ADD"/>
    <w:rsid w:val="00704511"/>
    <w:rsid w:val="00704D43"/>
    <w:rsid w:val="0070667E"/>
    <w:rsid w:val="00706A9C"/>
    <w:rsid w:val="00710176"/>
    <w:rsid w:val="00710861"/>
    <w:rsid w:val="00710C97"/>
    <w:rsid w:val="00711CC6"/>
    <w:rsid w:val="00714034"/>
    <w:rsid w:val="007176AE"/>
    <w:rsid w:val="00723574"/>
    <w:rsid w:val="00730848"/>
    <w:rsid w:val="00730EE7"/>
    <w:rsid w:val="00731B05"/>
    <w:rsid w:val="00734873"/>
    <w:rsid w:val="00742877"/>
    <w:rsid w:val="0074357C"/>
    <w:rsid w:val="0076249B"/>
    <w:rsid w:val="0076500E"/>
    <w:rsid w:val="007720E5"/>
    <w:rsid w:val="00772128"/>
    <w:rsid w:val="00784B3D"/>
    <w:rsid w:val="00786467"/>
    <w:rsid w:val="00791510"/>
    <w:rsid w:val="00792928"/>
    <w:rsid w:val="00795289"/>
    <w:rsid w:val="007957FD"/>
    <w:rsid w:val="007A1285"/>
    <w:rsid w:val="007A16FE"/>
    <w:rsid w:val="007A35F8"/>
    <w:rsid w:val="007A42BC"/>
    <w:rsid w:val="007A4B66"/>
    <w:rsid w:val="007A7B60"/>
    <w:rsid w:val="007B304C"/>
    <w:rsid w:val="007B3413"/>
    <w:rsid w:val="007C00B1"/>
    <w:rsid w:val="007C35DE"/>
    <w:rsid w:val="007C5077"/>
    <w:rsid w:val="007D2A11"/>
    <w:rsid w:val="007D7DD7"/>
    <w:rsid w:val="007E02F8"/>
    <w:rsid w:val="007F1054"/>
    <w:rsid w:val="00800CF2"/>
    <w:rsid w:val="0080595F"/>
    <w:rsid w:val="00806549"/>
    <w:rsid w:val="0081020D"/>
    <w:rsid w:val="00810DD4"/>
    <w:rsid w:val="00814551"/>
    <w:rsid w:val="00822238"/>
    <w:rsid w:val="008237EA"/>
    <w:rsid w:val="008253F5"/>
    <w:rsid w:val="008325AF"/>
    <w:rsid w:val="008361F8"/>
    <w:rsid w:val="008374E7"/>
    <w:rsid w:val="0084168F"/>
    <w:rsid w:val="0084357C"/>
    <w:rsid w:val="00851100"/>
    <w:rsid w:val="008647BC"/>
    <w:rsid w:val="008673EF"/>
    <w:rsid w:val="00872093"/>
    <w:rsid w:val="008775B5"/>
    <w:rsid w:val="008805C3"/>
    <w:rsid w:val="0088461E"/>
    <w:rsid w:val="00885EF8"/>
    <w:rsid w:val="00890317"/>
    <w:rsid w:val="0089074B"/>
    <w:rsid w:val="008926DB"/>
    <w:rsid w:val="008937DA"/>
    <w:rsid w:val="00894431"/>
    <w:rsid w:val="00897DF8"/>
    <w:rsid w:val="008A0B88"/>
    <w:rsid w:val="008A11C8"/>
    <w:rsid w:val="008A366F"/>
    <w:rsid w:val="008A78DB"/>
    <w:rsid w:val="008B4C14"/>
    <w:rsid w:val="008B57F7"/>
    <w:rsid w:val="008B5DAA"/>
    <w:rsid w:val="008C41E3"/>
    <w:rsid w:val="008D1919"/>
    <w:rsid w:val="008D2916"/>
    <w:rsid w:val="008D2AB0"/>
    <w:rsid w:val="008D3222"/>
    <w:rsid w:val="008D747A"/>
    <w:rsid w:val="008E2E1F"/>
    <w:rsid w:val="008E4538"/>
    <w:rsid w:val="008F55CF"/>
    <w:rsid w:val="008F5DD3"/>
    <w:rsid w:val="008F78DF"/>
    <w:rsid w:val="00900EE9"/>
    <w:rsid w:val="00901104"/>
    <w:rsid w:val="0090384F"/>
    <w:rsid w:val="0090501D"/>
    <w:rsid w:val="00911FF6"/>
    <w:rsid w:val="00915D9F"/>
    <w:rsid w:val="009160A0"/>
    <w:rsid w:val="00917738"/>
    <w:rsid w:val="0092105F"/>
    <w:rsid w:val="009219F2"/>
    <w:rsid w:val="00922943"/>
    <w:rsid w:val="00927198"/>
    <w:rsid w:val="00932456"/>
    <w:rsid w:val="00933F5C"/>
    <w:rsid w:val="00936D9F"/>
    <w:rsid w:val="00937364"/>
    <w:rsid w:val="00944FA0"/>
    <w:rsid w:val="00947561"/>
    <w:rsid w:val="00954CC2"/>
    <w:rsid w:val="00956A90"/>
    <w:rsid w:val="00961FE3"/>
    <w:rsid w:val="00963168"/>
    <w:rsid w:val="00964BE7"/>
    <w:rsid w:val="00964DE1"/>
    <w:rsid w:val="00965256"/>
    <w:rsid w:val="009656DB"/>
    <w:rsid w:val="0097355E"/>
    <w:rsid w:val="00987A21"/>
    <w:rsid w:val="00987BD6"/>
    <w:rsid w:val="009A5F90"/>
    <w:rsid w:val="009A614C"/>
    <w:rsid w:val="009A7125"/>
    <w:rsid w:val="009A7D6F"/>
    <w:rsid w:val="009B0376"/>
    <w:rsid w:val="009C2629"/>
    <w:rsid w:val="009C49EF"/>
    <w:rsid w:val="009C4A5B"/>
    <w:rsid w:val="009D0F7F"/>
    <w:rsid w:val="009D2A2C"/>
    <w:rsid w:val="009D42EC"/>
    <w:rsid w:val="009E5E67"/>
    <w:rsid w:val="009F73FD"/>
    <w:rsid w:val="00A000DF"/>
    <w:rsid w:val="00A035C7"/>
    <w:rsid w:val="00A158FF"/>
    <w:rsid w:val="00A15E83"/>
    <w:rsid w:val="00A26B86"/>
    <w:rsid w:val="00A27350"/>
    <w:rsid w:val="00A40A5C"/>
    <w:rsid w:val="00A42B63"/>
    <w:rsid w:val="00A43C38"/>
    <w:rsid w:val="00A46322"/>
    <w:rsid w:val="00A573FD"/>
    <w:rsid w:val="00A602FF"/>
    <w:rsid w:val="00A66B07"/>
    <w:rsid w:val="00A7207B"/>
    <w:rsid w:val="00A72A3A"/>
    <w:rsid w:val="00A76E33"/>
    <w:rsid w:val="00A80147"/>
    <w:rsid w:val="00A84269"/>
    <w:rsid w:val="00A93537"/>
    <w:rsid w:val="00A9673D"/>
    <w:rsid w:val="00AA0F01"/>
    <w:rsid w:val="00AA28E4"/>
    <w:rsid w:val="00AA77D1"/>
    <w:rsid w:val="00AB3AFA"/>
    <w:rsid w:val="00AB56A9"/>
    <w:rsid w:val="00AC0472"/>
    <w:rsid w:val="00AD19C0"/>
    <w:rsid w:val="00AD6897"/>
    <w:rsid w:val="00AF1774"/>
    <w:rsid w:val="00AF6A15"/>
    <w:rsid w:val="00B01754"/>
    <w:rsid w:val="00B12320"/>
    <w:rsid w:val="00B15BAE"/>
    <w:rsid w:val="00B26396"/>
    <w:rsid w:val="00B2688F"/>
    <w:rsid w:val="00B376EB"/>
    <w:rsid w:val="00B50027"/>
    <w:rsid w:val="00B51830"/>
    <w:rsid w:val="00B51B76"/>
    <w:rsid w:val="00B52DC1"/>
    <w:rsid w:val="00B6646C"/>
    <w:rsid w:val="00B67D4B"/>
    <w:rsid w:val="00B740B0"/>
    <w:rsid w:val="00B81C5D"/>
    <w:rsid w:val="00B81E42"/>
    <w:rsid w:val="00B827D0"/>
    <w:rsid w:val="00B83061"/>
    <w:rsid w:val="00B84D3C"/>
    <w:rsid w:val="00B86FFD"/>
    <w:rsid w:val="00B97166"/>
    <w:rsid w:val="00BA3200"/>
    <w:rsid w:val="00BA738A"/>
    <w:rsid w:val="00BB0F8B"/>
    <w:rsid w:val="00BB3AC9"/>
    <w:rsid w:val="00BB3F5B"/>
    <w:rsid w:val="00BB485C"/>
    <w:rsid w:val="00BB6F12"/>
    <w:rsid w:val="00BB7C3C"/>
    <w:rsid w:val="00BC0497"/>
    <w:rsid w:val="00BC216E"/>
    <w:rsid w:val="00BC366E"/>
    <w:rsid w:val="00BC37C1"/>
    <w:rsid w:val="00BC5BD8"/>
    <w:rsid w:val="00BD1650"/>
    <w:rsid w:val="00BD2E8A"/>
    <w:rsid w:val="00BE19F7"/>
    <w:rsid w:val="00BE20C9"/>
    <w:rsid w:val="00BE2982"/>
    <w:rsid w:val="00BE78B2"/>
    <w:rsid w:val="00C069AE"/>
    <w:rsid w:val="00C07360"/>
    <w:rsid w:val="00C075BB"/>
    <w:rsid w:val="00C10CF9"/>
    <w:rsid w:val="00C17ABB"/>
    <w:rsid w:val="00C23296"/>
    <w:rsid w:val="00C2643A"/>
    <w:rsid w:val="00C41110"/>
    <w:rsid w:val="00C44C23"/>
    <w:rsid w:val="00C5055F"/>
    <w:rsid w:val="00C50F3C"/>
    <w:rsid w:val="00C57B06"/>
    <w:rsid w:val="00C601A6"/>
    <w:rsid w:val="00C60F26"/>
    <w:rsid w:val="00C60FB2"/>
    <w:rsid w:val="00C6144F"/>
    <w:rsid w:val="00C62455"/>
    <w:rsid w:val="00C627B7"/>
    <w:rsid w:val="00C65C27"/>
    <w:rsid w:val="00C662A6"/>
    <w:rsid w:val="00C71077"/>
    <w:rsid w:val="00C7157E"/>
    <w:rsid w:val="00C74B7D"/>
    <w:rsid w:val="00C75552"/>
    <w:rsid w:val="00C768F1"/>
    <w:rsid w:val="00C807EA"/>
    <w:rsid w:val="00C807F4"/>
    <w:rsid w:val="00C910A6"/>
    <w:rsid w:val="00C94604"/>
    <w:rsid w:val="00C97FAD"/>
    <w:rsid w:val="00CA5003"/>
    <w:rsid w:val="00CB08E7"/>
    <w:rsid w:val="00CB3141"/>
    <w:rsid w:val="00CB3317"/>
    <w:rsid w:val="00CB4118"/>
    <w:rsid w:val="00CB51B4"/>
    <w:rsid w:val="00CB6FEB"/>
    <w:rsid w:val="00CC3C9D"/>
    <w:rsid w:val="00CC7AC9"/>
    <w:rsid w:val="00CD11B4"/>
    <w:rsid w:val="00CD165E"/>
    <w:rsid w:val="00CD37C5"/>
    <w:rsid w:val="00CD49AC"/>
    <w:rsid w:val="00CD552A"/>
    <w:rsid w:val="00CE39EC"/>
    <w:rsid w:val="00CE39F0"/>
    <w:rsid w:val="00CF22BA"/>
    <w:rsid w:val="00CF31EA"/>
    <w:rsid w:val="00CF340C"/>
    <w:rsid w:val="00CF7714"/>
    <w:rsid w:val="00CF7B8F"/>
    <w:rsid w:val="00CF7E8C"/>
    <w:rsid w:val="00D00ECB"/>
    <w:rsid w:val="00D02BA2"/>
    <w:rsid w:val="00D102F3"/>
    <w:rsid w:val="00D10A15"/>
    <w:rsid w:val="00D131E5"/>
    <w:rsid w:val="00D146E9"/>
    <w:rsid w:val="00D153D8"/>
    <w:rsid w:val="00D1547B"/>
    <w:rsid w:val="00D16ED9"/>
    <w:rsid w:val="00D21716"/>
    <w:rsid w:val="00D22A94"/>
    <w:rsid w:val="00D24776"/>
    <w:rsid w:val="00D26D4F"/>
    <w:rsid w:val="00D27CE3"/>
    <w:rsid w:val="00D30ABD"/>
    <w:rsid w:val="00D31788"/>
    <w:rsid w:val="00D41BF2"/>
    <w:rsid w:val="00D45B52"/>
    <w:rsid w:val="00D47855"/>
    <w:rsid w:val="00D51D40"/>
    <w:rsid w:val="00D53166"/>
    <w:rsid w:val="00D53D83"/>
    <w:rsid w:val="00D55361"/>
    <w:rsid w:val="00D66A0D"/>
    <w:rsid w:val="00D66ABC"/>
    <w:rsid w:val="00D70A72"/>
    <w:rsid w:val="00D743A6"/>
    <w:rsid w:val="00D763F8"/>
    <w:rsid w:val="00D77735"/>
    <w:rsid w:val="00D82CB5"/>
    <w:rsid w:val="00D839ED"/>
    <w:rsid w:val="00D83FD4"/>
    <w:rsid w:val="00D85433"/>
    <w:rsid w:val="00D9402C"/>
    <w:rsid w:val="00D940C7"/>
    <w:rsid w:val="00DA0CAF"/>
    <w:rsid w:val="00DA25ED"/>
    <w:rsid w:val="00DA2687"/>
    <w:rsid w:val="00DA3B2D"/>
    <w:rsid w:val="00DB6FC6"/>
    <w:rsid w:val="00DC40DA"/>
    <w:rsid w:val="00DC4506"/>
    <w:rsid w:val="00DD2B55"/>
    <w:rsid w:val="00DE21BC"/>
    <w:rsid w:val="00DF746F"/>
    <w:rsid w:val="00E00C60"/>
    <w:rsid w:val="00E020C8"/>
    <w:rsid w:val="00E04260"/>
    <w:rsid w:val="00E06DAF"/>
    <w:rsid w:val="00E07FDC"/>
    <w:rsid w:val="00E13308"/>
    <w:rsid w:val="00E13A7D"/>
    <w:rsid w:val="00E145D6"/>
    <w:rsid w:val="00E14977"/>
    <w:rsid w:val="00E15476"/>
    <w:rsid w:val="00E27EE8"/>
    <w:rsid w:val="00E30673"/>
    <w:rsid w:val="00E409C6"/>
    <w:rsid w:val="00E42815"/>
    <w:rsid w:val="00E440EA"/>
    <w:rsid w:val="00E50CDF"/>
    <w:rsid w:val="00E54AA0"/>
    <w:rsid w:val="00E55D3B"/>
    <w:rsid w:val="00E620FF"/>
    <w:rsid w:val="00E62BA1"/>
    <w:rsid w:val="00E6383E"/>
    <w:rsid w:val="00E6479B"/>
    <w:rsid w:val="00E662D2"/>
    <w:rsid w:val="00E66303"/>
    <w:rsid w:val="00E700AD"/>
    <w:rsid w:val="00E75AB9"/>
    <w:rsid w:val="00E776F5"/>
    <w:rsid w:val="00E80A19"/>
    <w:rsid w:val="00E92AFA"/>
    <w:rsid w:val="00E9416F"/>
    <w:rsid w:val="00E968BD"/>
    <w:rsid w:val="00E977BF"/>
    <w:rsid w:val="00EA3BC4"/>
    <w:rsid w:val="00EB51A7"/>
    <w:rsid w:val="00EB6DA8"/>
    <w:rsid w:val="00EB7397"/>
    <w:rsid w:val="00EB7F18"/>
    <w:rsid w:val="00EC159A"/>
    <w:rsid w:val="00EC4367"/>
    <w:rsid w:val="00EC437B"/>
    <w:rsid w:val="00EC6291"/>
    <w:rsid w:val="00ED126B"/>
    <w:rsid w:val="00ED4038"/>
    <w:rsid w:val="00EE1F35"/>
    <w:rsid w:val="00EE300B"/>
    <w:rsid w:val="00EE79DC"/>
    <w:rsid w:val="00EF102A"/>
    <w:rsid w:val="00EF389F"/>
    <w:rsid w:val="00EF3C6C"/>
    <w:rsid w:val="00EF4CCD"/>
    <w:rsid w:val="00EF6A1D"/>
    <w:rsid w:val="00F02DA9"/>
    <w:rsid w:val="00F04869"/>
    <w:rsid w:val="00F06AD7"/>
    <w:rsid w:val="00F10517"/>
    <w:rsid w:val="00F11D57"/>
    <w:rsid w:val="00F13DF1"/>
    <w:rsid w:val="00F170E9"/>
    <w:rsid w:val="00F27A0A"/>
    <w:rsid w:val="00F3510A"/>
    <w:rsid w:val="00F36D59"/>
    <w:rsid w:val="00F37BB4"/>
    <w:rsid w:val="00F4038B"/>
    <w:rsid w:val="00F432D7"/>
    <w:rsid w:val="00F513A9"/>
    <w:rsid w:val="00F65EDF"/>
    <w:rsid w:val="00F67898"/>
    <w:rsid w:val="00F7255D"/>
    <w:rsid w:val="00F72A3A"/>
    <w:rsid w:val="00F77DDA"/>
    <w:rsid w:val="00F80583"/>
    <w:rsid w:val="00F80B28"/>
    <w:rsid w:val="00F833D3"/>
    <w:rsid w:val="00F87162"/>
    <w:rsid w:val="00F8762D"/>
    <w:rsid w:val="00F9050F"/>
    <w:rsid w:val="00FA1B89"/>
    <w:rsid w:val="00FA4F35"/>
    <w:rsid w:val="00FA7DDF"/>
    <w:rsid w:val="00FB2B5B"/>
    <w:rsid w:val="00FB2D84"/>
    <w:rsid w:val="00FB641E"/>
    <w:rsid w:val="00FC0219"/>
    <w:rsid w:val="00FC32D1"/>
    <w:rsid w:val="00FC45EA"/>
    <w:rsid w:val="00FC4938"/>
    <w:rsid w:val="00FE273B"/>
    <w:rsid w:val="00FF1212"/>
    <w:rsid w:val="00FF201A"/>
    <w:rsid w:val="00FF22D4"/>
    <w:rsid w:val="00FF31D6"/>
    <w:rsid w:val="00FF6912"/>
    <w:rsid w:val="00FF7F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9F2A"/>
  <w15:docId w15:val="{9B534F7C-2F00-416B-B926-96C5E20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2C0F"/>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C40DA"/>
    <w:pPr>
      <w:autoSpaceDE w:val="0"/>
      <w:autoSpaceDN w:val="0"/>
      <w:adjustRightInd w:val="0"/>
    </w:pPr>
    <w:rPr>
      <w:rFonts w:ascii="Times New Roman" w:eastAsia="Times New Roman" w:hAnsi="Times New Roman"/>
      <w:color w:val="000000"/>
      <w:sz w:val="24"/>
      <w:szCs w:val="24"/>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
    <w:basedOn w:val="Parasts"/>
    <w:link w:val="SarakstarindkopaRakstz"/>
    <w:uiPriority w:val="34"/>
    <w:qFormat/>
    <w:rsid w:val="00DC40DA"/>
    <w:pPr>
      <w:ind w:left="720"/>
      <w:contextualSpacing/>
    </w:pPr>
  </w:style>
  <w:style w:type="paragraph" w:styleId="Balonteksts">
    <w:name w:val="Balloon Text"/>
    <w:basedOn w:val="Parasts"/>
    <w:link w:val="BalontekstsRakstz"/>
    <w:uiPriority w:val="99"/>
    <w:semiHidden/>
    <w:unhideWhenUsed/>
    <w:rsid w:val="00E27EE8"/>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27EE8"/>
    <w:rPr>
      <w:rFonts w:ascii="Segoe UI" w:hAnsi="Segoe UI" w:cs="Segoe UI"/>
      <w:sz w:val="18"/>
      <w:szCs w:val="18"/>
    </w:rPr>
  </w:style>
  <w:style w:type="paragraph" w:styleId="Galvene">
    <w:name w:val="header"/>
    <w:basedOn w:val="Parasts"/>
    <w:link w:val="GalveneRakstz"/>
    <w:uiPriority w:val="99"/>
    <w:unhideWhenUsed/>
    <w:rsid w:val="000F34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4B9"/>
  </w:style>
  <w:style w:type="paragraph" w:styleId="Kjene">
    <w:name w:val="footer"/>
    <w:basedOn w:val="Parasts"/>
    <w:link w:val="KjeneRakstz"/>
    <w:uiPriority w:val="99"/>
    <w:unhideWhenUsed/>
    <w:rsid w:val="000F34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4B9"/>
  </w:style>
  <w:style w:type="character" w:styleId="Komentraatsauce">
    <w:name w:val="annotation reference"/>
    <w:uiPriority w:val="99"/>
    <w:semiHidden/>
    <w:unhideWhenUsed/>
    <w:rsid w:val="00897DF8"/>
    <w:rPr>
      <w:sz w:val="16"/>
      <w:szCs w:val="16"/>
    </w:rPr>
  </w:style>
  <w:style w:type="paragraph" w:styleId="Komentrateksts">
    <w:name w:val="annotation text"/>
    <w:basedOn w:val="Parasts"/>
    <w:link w:val="KomentratekstsRakstz"/>
    <w:uiPriority w:val="99"/>
    <w:semiHidden/>
    <w:unhideWhenUsed/>
    <w:rsid w:val="00897DF8"/>
    <w:pPr>
      <w:spacing w:line="240" w:lineRule="auto"/>
    </w:pPr>
    <w:rPr>
      <w:sz w:val="20"/>
      <w:szCs w:val="20"/>
    </w:rPr>
  </w:style>
  <w:style w:type="character" w:customStyle="1" w:styleId="KomentratekstsRakstz">
    <w:name w:val="Komentāra teksts Rakstz."/>
    <w:link w:val="Komentrateksts"/>
    <w:uiPriority w:val="99"/>
    <w:semiHidden/>
    <w:rsid w:val="00897DF8"/>
    <w:rPr>
      <w:sz w:val="20"/>
      <w:szCs w:val="20"/>
    </w:rPr>
  </w:style>
  <w:style w:type="paragraph" w:styleId="Komentratma">
    <w:name w:val="annotation subject"/>
    <w:basedOn w:val="Komentrateksts"/>
    <w:next w:val="Komentrateksts"/>
    <w:link w:val="KomentratmaRakstz"/>
    <w:uiPriority w:val="99"/>
    <w:semiHidden/>
    <w:unhideWhenUsed/>
    <w:rsid w:val="00897DF8"/>
    <w:rPr>
      <w:b/>
      <w:bCs/>
    </w:rPr>
  </w:style>
  <w:style w:type="character" w:customStyle="1" w:styleId="KomentratmaRakstz">
    <w:name w:val="Komentāra tēma Rakstz."/>
    <w:link w:val="Komentratma"/>
    <w:uiPriority w:val="99"/>
    <w:semiHidden/>
    <w:rsid w:val="00897DF8"/>
    <w:rPr>
      <w:b/>
      <w:bCs/>
      <w:sz w:val="20"/>
      <w:szCs w:val="20"/>
    </w:rPr>
  </w:style>
  <w:style w:type="table" w:styleId="Reatabula">
    <w:name w:val="Table Grid"/>
    <w:basedOn w:val="Parastatabula"/>
    <w:uiPriority w:val="39"/>
    <w:rsid w:val="006D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D5D72"/>
    <w:rPr>
      <w:color w:val="0563C1"/>
      <w:u w:val="single"/>
    </w:rPr>
  </w:style>
  <w:style w:type="paragraph" w:styleId="Paraststmeklis">
    <w:name w:val="Normal (Web)"/>
    <w:basedOn w:val="Parasts"/>
    <w:rsid w:val="00D30ABD"/>
    <w:pPr>
      <w:spacing w:before="100" w:beforeAutospacing="1" w:after="100" w:afterAutospacing="1" w:line="240" w:lineRule="auto"/>
    </w:pPr>
    <w:rPr>
      <w:rFonts w:ascii="Times New Roman" w:hAnsi="Times New Roman"/>
      <w:sz w:val="24"/>
      <w:szCs w:val="24"/>
      <w:lang w:val="en-US"/>
    </w:rPr>
  </w:style>
  <w:style w:type="paragraph" w:customStyle="1" w:styleId="mt-translation">
    <w:name w:val="mt-translation"/>
    <w:basedOn w:val="Parasts"/>
    <w:rsid w:val="001256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basedOn w:val="Noklusjumarindkopasfonts"/>
    <w:rsid w:val="001256D3"/>
  </w:style>
  <w:style w:type="character" w:customStyle="1" w:styleId="word">
    <w:name w:val="word"/>
    <w:basedOn w:val="Noklusjumarindkopasfonts"/>
    <w:rsid w:val="001256D3"/>
  </w:style>
  <w:style w:type="paragraph" w:customStyle="1" w:styleId="ListParagraph1">
    <w:name w:val="List Paragraph1"/>
    <w:basedOn w:val="Parasts"/>
    <w:qFormat/>
    <w:rsid w:val="000B4958"/>
    <w:pPr>
      <w:ind w:left="720"/>
      <w:contextualSpacing/>
    </w:pPr>
    <w:rPr>
      <w:rFonts w:eastAsia="Times New Roman"/>
    </w:rPr>
  </w:style>
  <w:style w:type="paragraph" w:styleId="Pamatteksts3">
    <w:name w:val="Body Text 3"/>
    <w:basedOn w:val="Parasts"/>
    <w:link w:val="Pamatteksts3Rakstz"/>
    <w:uiPriority w:val="99"/>
    <w:unhideWhenUsed/>
    <w:rsid w:val="000B4958"/>
    <w:pPr>
      <w:spacing w:after="120" w:line="240" w:lineRule="auto"/>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0B4958"/>
    <w:rPr>
      <w:rFonts w:ascii="Times New Roman" w:eastAsia="Times New Roman" w:hAnsi="Times New Roman"/>
      <w:sz w:val="16"/>
      <w:szCs w:val="16"/>
      <w:lang w:val="x-none" w:eastAsia="x-none"/>
    </w:rPr>
  </w:style>
  <w:style w:type="character" w:customStyle="1" w:styleId="UnresolvedMention">
    <w:name w:val="Unresolved Mention"/>
    <w:basedOn w:val="Noklusjumarindkopasfonts"/>
    <w:uiPriority w:val="99"/>
    <w:semiHidden/>
    <w:unhideWhenUsed/>
    <w:rsid w:val="003F1384"/>
    <w:rPr>
      <w:color w:val="605E5C"/>
      <w:shd w:val="clear" w:color="auto" w:fill="E1DFDD"/>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
    <w:link w:val="Sarakstarindkopa"/>
    <w:uiPriority w:val="34"/>
    <w:qFormat/>
    <w:rsid w:val="00E50CDF"/>
    <w:rPr>
      <w:sz w:val="22"/>
      <w:szCs w:val="22"/>
      <w:lang w:eastAsia="en-US"/>
    </w:rPr>
  </w:style>
  <w:style w:type="paragraph" w:styleId="Vresteksts">
    <w:name w:val="footnote text"/>
    <w:aliases w:val="Footnote,Fußnote"/>
    <w:basedOn w:val="Parasts"/>
    <w:link w:val="VrestekstsRakstz"/>
    <w:uiPriority w:val="99"/>
    <w:rsid w:val="00E50CDF"/>
    <w:pPr>
      <w:spacing w:after="0" w:line="240" w:lineRule="auto"/>
    </w:pPr>
    <w:rPr>
      <w:rFonts w:ascii="Times New Roman" w:eastAsia="Times New Roman" w:hAnsi="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E50CDF"/>
    <w:rPr>
      <w:rFonts w:ascii="Times New Roman" w:eastAsia="Times New Roman" w:hAnsi="Times New Roman"/>
      <w:lang w:val="x-none"/>
    </w:rPr>
  </w:style>
  <w:style w:type="character" w:styleId="Vresatsauce">
    <w:name w:val="footnote reference"/>
    <w:aliases w:val="Footnote symbol,Footnote Reference Number"/>
    <w:uiPriority w:val="99"/>
    <w:qFormat/>
    <w:rsid w:val="00E50CDF"/>
    <w:rPr>
      <w:rFonts w:cs="Times New Roman"/>
      <w:vertAlign w:val="superscript"/>
    </w:rPr>
  </w:style>
  <w:style w:type="paragraph" w:styleId="Alfabtiskaisrdtjs1">
    <w:name w:val="index 1"/>
    <w:basedOn w:val="Parasts"/>
    <w:next w:val="Parasts"/>
    <w:autoRedefine/>
    <w:uiPriority w:val="99"/>
    <w:unhideWhenUsed/>
    <w:rsid w:val="00562BDE"/>
    <w:pPr>
      <w:numPr>
        <w:ilvl w:val="2"/>
        <w:numId w:val="31"/>
      </w:numPr>
      <w:tabs>
        <w:tab w:val="left" w:pos="709"/>
      </w:tabs>
      <w:suppressAutoHyphens/>
      <w:spacing w:after="120" w:line="240" w:lineRule="auto"/>
      <w:ind w:left="709" w:hanging="709"/>
      <w:jc w:val="both"/>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2792">
      <w:bodyDiv w:val="1"/>
      <w:marLeft w:val="0"/>
      <w:marRight w:val="0"/>
      <w:marTop w:val="0"/>
      <w:marBottom w:val="0"/>
      <w:divBdr>
        <w:top w:val="none" w:sz="0" w:space="0" w:color="auto"/>
        <w:left w:val="none" w:sz="0" w:space="0" w:color="auto"/>
        <w:bottom w:val="none" w:sz="0" w:space="0" w:color="auto"/>
        <w:right w:val="none" w:sz="0" w:space="0" w:color="auto"/>
      </w:divBdr>
    </w:div>
    <w:div w:id="483547270">
      <w:bodyDiv w:val="1"/>
      <w:marLeft w:val="0"/>
      <w:marRight w:val="0"/>
      <w:marTop w:val="0"/>
      <w:marBottom w:val="0"/>
      <w:divBdr>
        <w:top w:val="none" w:sz="0" w:space="0" w:color="auto"/>
        <w:left w:val="none" w:sz="0" w:space="0" w:color="auto"/>
        <w:bottom w:val="none" w:sz="0" w:space="0" w:color="auto"/>
        <w:right w:val="none" w:sz="0" w:space="0" w:color="auto"/>
      </w:divBdr>
    </w:div>
    <w:div w:id="901871307">
      <w:bodyDiv w:val="1"/>
      <w:marLeft w:val="0"/>
      <w:marRight w:val="0"/>
      <w:marTop w:val="0"/>
      <w:marBottom w:val="0"/>
      <w:divBdr>
        <w:top w:val="none" w:sz="0" w:space="0" w:color="auto"/>
        <w:left w:val="none" w:sz="0" w:space="0" w:color="auto"/>
        <w:bottom w:val="none" w:sz="0" w:space="0" w:color="auto"/>
        <w:right w:val="none" w:sz="0" w:space="0" w:color="auto"/>
      </w:divBdr>
    </w:div>
    <w:div w:id="1025449098">
      <w:bodyDiv w:val="1"/>
      <w:marLeft w:val="0"/>
      <w:marRight w:val="0"/>
      <w:marTop w:val="0"/>
      <w:marBottom w:val="0"/>
      <w:divBdr>
        <w:top w:val="none" w:sz="0" w:space="0" w:color="auto"/>
        <w:left w:val="none" w:sz="0" w:space="0" w:color="auto"/>
        <w:bottom w:val="none" w:sz="0" w:space="0" w:color="auto"/>
        <w:right w:val="none" w:sz="0" w:space="0" w:color="auto"/>
      </w:divBdr>
    </w:div>
    <w:div w:id="1855486956">
      <w:bodyDiv w:val="1"/>
      <w:marLeft w:val="0"/>
      <w:marRight w:val="0"/>
      <w:marTop w:val="0"/>
      <w:marBottom w:val="0"/>
      <w:divBdr>
        <w:top w:val="none" w:sz="0" w:space="0" w:color="auto"/>
        <w:left w:val="none" w:sz="0" w:space="0" w:color="auto"/>
        <w:bottom w:val="none" w:sz="0" w:space="0" w:color="auto"/>
        <w:right w:val="none" w:sz="0" w:space="0" w:color="auto"/>
      </w:divBdr>
    </w:div>
    <w:div w:id="21414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paegle@bauskasnovads.lv" TargetMode="External"/><Relationship Id="rId13" Type="http://schemas.openxmlformats.org/officeDocument/2006/relationships/hyperlink" Target="http://www.bilesuparadiz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gov.lv/" TargetMode="External"/><Relationship Id="rId5" Type="http://schemas.openxmlformats.org/officeDocument/2006/relationships/webSettings" Target="webSettings.xml"/><Relationship Id="rId15" Type="http://schemas.openxmlformats.org/officeDocument/2006/relationships/hyperlink" Target="mailto:andra.matulenko@bauska.lv" TargetMode="External"/><Relationship Id="rId10" Type="http://schemas.openxmlformats.org/officeDocument/2006/relationships/hyperlink" Target="mailto:madara.paegle@bauskasnovads.lv" TargetMode="External"/><Relationship Id="rId4" Type="http://schemas.openxmlformats.org/officeDocument/2006/relationships/settings" Target="settings.xml"/><Relationship Id="rId9" Type="http://schemas.openxmlformats.org/officeDocument/2006/relationships/hyperlink" Target="mailto:ugis.skuja@bauskasnovads.lv" TargetMode="External"/><Relationship Id="rId14" Type="http://schemas.openxmlformats.org/officeDocument/2006/relationships/hyperlink" Target="mailto:ugis.skuj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C0DE-448F-46F2-B36B-77DC09BC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18</Pages>
  <Words>23020</Words>
  <Characters>13122</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36070</CharactersWithSpaces>
  <SharedDoc>false</SharedDoc>
  <HLinks>
    <vt:vector size="6" baseType="variant">
      <vt:variant>
        <vt:i4>7340149</vt:i4>
      </vt:variant>
      <vt:variant>
        <vt:i4>0</vt:i4>
      </vt:variant>
      <vt:variant>
        <vt:i4>0</vt:i4>
      </vt:variant>
      <vt:variant>
        <vt:i4>5</vt:i4>
      </vt:variant>
      <vt:variant>
        <vt:lpwstr>http://www.rundale.lv/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edgars.paics@rundale.lv</dc:creator>
  <cp:lastModifiedBy>Madara Paegle</cp:lastModifiedBy>
  <cp:revision>120</cp:revision>
  <cp:lastPrinted>2022-01-21T09:29:00Z</cp:lastPrinted>
  <dcterms:created xsi:type="dcterms:W3CDTF">2023-04-25T08:09:00Z</dcterms:created>
  <dcterms:modified xsi:type="dcterms:W3CDTF">2023-07-20T08:02:00Z</dcterms:modified>
</cp:coreProperties>
</file>