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CEE23" w14:textId="77777777" w:rsidR="00575B1D" w:rsidRDefault="00575B1D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F98B3B7" w14:textId="77777777" w:rsidR="001D212C" w:rsidRPr="00CC51E3" w:rsidRDefault="00000000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20336F30" w14:textId="77777777" w:rsidR="00AD22C9" w:rsidRPr="00AD22C9" w:rsidRDefault="00000000" w:rsidP="00BE2C3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D22C9">
        <w:rPr>
          <w:rFonts w:ascii="Times New Roman" w:hAnsi="Times New Roman"/>
          <w:b/>
          <w:bCs/>
          <w:sz w:val="26"/>
          <w:szCs w:val="26"/>
        </w:rPr>
        <w:t>Dezinsekcijas pakalpojuma sniegšana Rīgas ielā 29A, Vecumniekos</w:t>
      </w:r>
      <w:r w:rsidRPr="00AD22C9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703D5A14" w14:textId="77777777" w:rsidR="001D212C" w:rsidRPr="00F430A5" w:rsidRDefault="00000000" w:rsidP="00BE2C3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430A5">
        <w:rPr>
          <w:rFonts w:ascii="Times New Roman" w:eastAsia="Times New Roman" w:hAnsi="Times New Roman"/>
          <w:b/>
          <w:sz w:val="26"/>
          <w:szCs w:val="26"/>
        </w:rPr>
        <w:t>I</w:t>
      </w:r>
      <w:r w:rsidR="003C2E50" w:rsidRPr="00F430A5">
        <w:rPr>
          <w:rFonts w:ascii="Times New Roman" w:eastAsia="Times New Roman" w:hAnsi="Times New Roman"/>
          <w:b/>
          <w:sz w:val="26"/>
          <w:szCs w:val="26"/>
        </w:rPr>
        <w:t xml:space="preserve">dentifikācijas numurs </w:t>
      </w:r>
      <w:r w:rsidR="00C473C2" w:rsidRPr="00DC10B7">
        <w:rPr>
          <w:rFonts w:ascii="Times New Roman" w:hAnsi="Times New Roman"/>
          <w:b/>
          <w:bCs/>
          <w:sz w:val="26"/>
          <w:szCs w:val="26"/>
        </w:rPr>
        <w:t>VAP/2-1/202</w:t>
      </w:r>
      <w:r w:rsidR="007B088A" w:rsidRPr="00DC10B7">
        <w:rPr>
          <w:rFonts w:ascii="Times New Roman" w:hAnsi="Times New Roman"/>
          <w:b/>
          <w:bCs/>
          <w:sz w:val="26"/>
          <w:szCs w:val="26"/>
        </w:rPr>
        <w:t>4</w:t>
      </w:r>
      <w:r w:rsidR="00C473C2" w:rsidRPr="00DC10B7">
        <w:rPr>
          <w:rFonts w:ascii="Times New Roman" w:hAnsi="Times New Roman"/>
          <w:b/>
          <w:bCs/>
          <w:sz w:val="26"/>
          <w:szCs w:val="26"/>
        </w:rPr>
        <w:t>/</w:t>
      </w:r>
      <w:r w:rsidR="00AD22C9">
        <w:rPr>
          <w:rFonts w:ascii="Times New Roman" w:hAnsi="Times New Roman"/>
          <w:b/>
          <w:bCs/>
          <w:sz w:val="26"/>
          <w:szCs w:val="26"/>
        </w:rPr>
        <w:t>25</w:t>
      </w:r>
      <w:r w:rsidR="007B088A" w:rsidRPr="00DC10B7">
        <w:rPr>
          <w:rFonts w:ascii="Times New Roman" w:hAnsi="Times New Roman"/>
          <w:b/>
          <w:bCs/>
          <w:sz w:val="26"/>
          <w:szCs w:val="26"/>
        </w:rPr>
        <w:t>_</w:t>
      </w:r>
    </w:p>
    <w:p w14:paraId="7CB5A2B4" w14:textId="77777777" w:rsidR="001D212C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>202</w:t>
      </w:r>
      <w:r w:rsidR="007B088A">
        <w:rPr>
          <w:rFonts w:ascii="Times New Roman" w:eastAsia="Times New Roman" w:hAnsi="Times New Roman"/>
          <w:sz w:val="24"/>
          <w:szCs w:val="24"/>
        </w:rPr>
        <w:t>4</w:t>
      </w:r>
      <w:r w:rsidRPr="00CC51E3">
        <w:rPr>
          <w:rFonts w:ascii="Times New Roman" w:eastAsia="Times New Roman" w:hAnsi="Times New Roman"/>
          <w:sz w:val="24"/>
          <w:szCs w:val="24"/>
        </w:rPr>
        <w:t>.</w:t>
      </w:r>
      <w:r w:rsidR="00A91670">
        <w:rPr>
          <w:rFonts w:ascii="Times New Roman" w:eastAsia="Times New Roman" w:hAnsi="Times New Roman"/>
          <w:sz w:val="24"/>
          <w:szCs w:val="24"/>
        </w:rPr>
        <w:t> 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gada </w:t>
      </w:r>
      <w:r w:rsidR="00AD22C9">
        <w:rPr>
          <w:rFonts w:ascii="Times New Roman" w:eastAsia="Times New Roman" w:hAnsi="Times New Roman"/>
          <w:sz w:val="24"/>
          <w:szCs w:val="24"/>
        </w:rPr>
        <w:t>9</w:t>
      </w:r>
      <w:r w:rsidR="00C301FC" w:rsidRPr="00CC51E3">
        <w:rPr>
          <w:rFonts w:ascii="Times New Roman" w:eastAsia="Times New Roman" w:hAnsi="Times New Roman"/>
          <w:sz w:val="24"/>
          <w:szCs w:val="24"/>
        </w:rPr>
        <w:t xml:space="preserve">. </w:t>
      </w:r>
      <w:r w:rsidR="00AD22C9">
        <w:rPr>
          <w:rFonts w:ascii="Times New Roman" w:eastAsia="Times New Roman" w:hAnsi="Times New Roman"/>
          <w:sz w:val="24"/>
          <w:szCs w:val="24"/>
        </w:rPr>
        <w:t>augustā</w:t>
      </w:r>
    </w:p>
    <w:p w14:paraId="5F2FD3E4" w14:textId="77777777" w:rsidR="00EC18B0" w:rsidRDefault="00EC18B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8E0BF73" w14:textId="77777777" w:rsidR="001D212C" w:rsidRPr="00CC51E3" w:rsidRDefault="0000000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1E3"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312674" w14:paraId="3151E38C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711D6EA6" w14:textId="77777777" w:rsidR="001D212C" w:rsidRPr="00CC51E3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112AC846" w14:textId="77777777" w:rsidR="001D212C" w:rsidRPr="00CC51E3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 w:rsidRPr="00CC51E3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312674" w14:paraId="39C834ED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2D933B97" w14:textId="77777777" w:rsidR="007B088A" w:rsidRPr="00CC51E3" w:rsidRDefault="00000000" w:rsidP="007B088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0461DF82" w14:textId="77777777" w:rsidR="007B088A" w:rsidRPr="00CC51E3" w:rsidRDefault="00000000" w:rsidP="007B088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1">
              <w:rPr>
                <w:rFonts w:ascii="Times New Roman" w:eastAsia="Times New Roman" w:hAnsi="Times New Roman"/>
              </w:rPr>
              <w:t>Rīgas iela 29, Vecumnieki, Vecumnieku pag., Bauskas nov., LV-3933, tālr. 63976100, e-pasts: vecumnieki.parvalde@bauskasnovads.lv, www.bauskasnovads.lv</w:t>
            </w:r>
          </w:p>
        </w:tc>
      </w:tr>
      <w:tr w:rsidR="00312674" w14:paraId="53184CD5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50A33280" w14:textId="77777777" w:rsidR="007B088A" w:rsidRPr="00CC51E3" w:rsidRDefault="00000000" w:rsidP="007B088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1FD54081" w14:textId="77777777" w:rsidR="007B088A" w:rsidRPr="00CC51E3" w:rsidRDefault="00000000" w:rsidP="007B088A">
            <w:pPr>
              <w:pStyle w:val="Default"/>
              <w:rPr>
                <w:rFonts w:eastAsia="Calibri"/>
              </w:rPr>
            </w:pPr>
            <w:proofErr w:type="spellStart"/>
            <w:r w:rsidRPr="00CC51E3">
              <w:t>Reģ</w:t>
            </w:r>
            <w:proofErr w:type="spellEnd"/>
            <w:r w:rsidRPr="00CC51E3">
              <w:t xml:space="preserve">. Nr. </w:t>
            </w:r>
            <w:r w:rsidRPr="00CC51E3">
              <w:rPr>
                <w:rFonts w:eastAsia="Calibri"/>
              </w:rPr>
              <w:t>90009115957</w:t>
            </w:r>
          </w:p>
        </w:tc>
      </w:tr>
    </w:tbl>
    <w:p w14:paraId="66487B84" w14:textId="77777777" w:rsidR="001D212C" w:rsidRPr="00CC51E3" w:rsidRDefault="00000000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1E3"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05B765A0" w14:textId="77777777" w:rsidR="001D212C" w:rsidRPr="00CC51E3" w:rsidRDefault="00000000" w:rsidP="00526C5B">
      <w:pPr>
        <w:spacing w:before="120" w:after="0" w:line="240" w:lineRule="auto"/>
        <w:ind w:left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D22C9">
        <w:rPr>
          <w:rFonts w:ascii="Times New Roman" w:hAnsi="Times New Roman"/>
          <w:b/>
          <w:bCs/>
          <w:sz w:val="24"/>
          <w:szCs w:val="24"/>
        </w:rPr>
        <w:t>Dezinsekcijas pakalpojuma sniegšana Rīgas ielā 29A, Vecumniekos</w:t>
      </w:r>
      <w:r w:rsidRPr="00AD22C9">
        <w:rPr>
          <w:rFonts w:ascii="Times New Roman" w:hAnsi="Times New Roman"/>
          <w:sz w:val="24"/>
          <w:szCs w:val="24"/>
        </w:rPr>
        <w:t>,</w:t>
      </w:r>
      <w:r w:rsidR="008A0685" w:rsidRPr="00CC51E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C2E50" w:rsidRPr="00CC51E3">
        <w:rPr>
          <w:rFonts w:ascii="Times New Roman" w:eastAsia="Times New Roman" w:hAnsi="Times New Roman"/>
          <w:sz w:val="24"/>
          <w:szCs w:val="24"/>
        </w:rPr>
        <w:t>saskaņā ar Tehnisko specifikāciju (1.pielikums).</w:t>
      </w:r>
    </w:p>
    <w:p w14:paraId="67C26977" w14:textId="77777777" w:rsidR="001D212C" w:rsidRPr="00CC51E3" w:rsidRDefault="00000000" w:rsidP="008A7388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CC51E3">
        <w:rPr>
          <w:rFonts w:ascii="Times New Roman" w:eastAsia="Times New Roman" w:hAnsi="Times New Roman"/>
          <w:sz w:val="24"/>
          <w:szCs w:val="24"/>
        </w:rPr>
        <w:t>VAP/2-1/202</w:t>
      </w:r>
      <w:r w:rsidR="007B088A">
        <w:rPr>
          <w:rFonts w:ascii="Times New Roman" w:eastAsia="Times New Roman" w:hAnsi="Times New Roman"/>
          <w:sz w:val="24"/>
          <w:szCs w:val="24"/>
        </w:rPr>
        <w:t>4</w:t>
      </w:r>
      <w:r w:rsidR="00C473C2" w:rsidRPr="00CC51E3">
        <w:rPr>
          <w:rFonts w:ascii="Times New Roman" w:eastAsia="Times New Roman" w:hAnsi="Times New Roman"/>
          <w:sz w:val="24"/>
          <w:szCs w:val="24"/>
        </w:rPr>
        <w:t>/</w:t>
      </w:r>
      <w:r w:rsidR="00AD22C9">
        <w:rPr>
          <w:rFonts w:ascii="Times New Roman" w:eastAsia="Times New Roman" w:hAnsi="Times New Roman"/>
          <w:sz w:val="24"/>
          <w:szCs w:val="24"/>
        </w:rPr>
        <w:t>25</w:t>
      </w:r>
    </w:p>
    <w:p w14:paraId="2854D8DE" w14:textId="77777777" w:rsidR="001D212C" w:rsidRPr="00CC51E3" w:rsidRDefault="00000000" w:rsidP="007865C6">
      <w:pPr>
        <w:keepNext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1E3">
        <w:rPr>
          <w:rFonts w:ascii="Times New Roman" w:eastAsia="Times New Roman" w:hAnsi="Times New Roman"/>
          <w:b/>
          <w:sz w:val="24"/>
          <w:szCs w:val="24"/>
        </w:rPr>
        <w:t>Kontaktpersona</w:t>
      </w:r>
      <w:r w:rsidR="0092768A" w:rsidRPr="00CC51E3">
        <w:rPr>
          <w:rFonts w:ascii="Times New Roman" w:eastAsia="Times New Roman" w:hAnsi="Times New Roman"/>
          <w:b/>
          <w:sz w:val="24"/>
          <w:szCs w:val="24"/>
        </w:rPr>
        <w:t>s</w:t>
      </w:r>
    </w:p>
    <w:p w14:paraId="5A107FEF" w14:textId="77777777" w:rsidR="00CA4246" w:rsidRPr="007B1A0A" w:rsidRDefault="00000000" w:rsidP="0092768A">
      <w:pPr>
        <w:pStyle w:val="Sarakstarindkopa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Par tehnisko specifikāciju </w:t>
      </w:r>
      <w:r w:rsidR="00CC51E3">
        <w:rPr>
          <w:rFonts w:ascii="Times New Roman" w:eastAsia="Times New Roman" w:hAnsi="Times New Roman"/>
          <w:sz w:val="24"/>
          <w:szCs w:val="24"/>
        </w:rPr>
        <w:t>–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r w:rsidR="005C6D8E">
        <w:rPr>
          <w:rFonts w:ascii="Times New Roman" w:eastAsia="Times New Roman" w:hAnsi="Times New Roman"/>
          <w:sz w:val="24"/>
          <w:szCs w:val="24"/>
        </w:rPr>
        <w:t>Ingars Štelfs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, Bauskas novada pašvaldības iestādes “Vecumnieku apvienības pārvalde” </w:t>
      </w:r>
      <w:r w:rsidR="005C6D8E">
        <w:rPr>
          <w:rFonts w:ascii="Times New Roman" w:eastAsia="Times New Roman" w:hAnsi="Times New Roman"/>
          <w:sz w:val="24"/>
          <w:szCs w:val="24"/>
        </w:rPr>
        <w:t>vadītāja vietnieks</w:t>
      </w:r>
      <w:r w:rsidRPr="00CC51E3">
        <w:rPr>
          <w:rFonts w:ascii="Times New Roman" w:eastAsia="Times New Roman" w:hAnsi="Times New Roman"/>
          <w:sz w:val="24"/>
          <w:szCs w:val="24"/>
        </w:rPr>
        <w:t>, tālr.</w:t>
      </w:r>
      <w:r w:rsidR="008C3B11">
        <w:rPr>
          <w:rFonts w:ascii="Times New Roman" w:eastAsia="Times New Roman" w:hAnsi="Times New Roman"/>
          <w:sz w:val="24"/>
          <w:szCs w:val="24"/>
        </w:rPr>
        <w:t> 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+371 </w:t>
      </w:r>
      <w:r w:rsidR="005C6D8E">
        <w:rPr>
          <w:rFonts w:ascii="Times New Roman" w:eastAsia="Times New Roman" w:hAnsi="Times New Roman"/>
          <w:sz w:val="24"/>
          <w:szCs w:val="24"/>
        </w:rPr>
        <w:t>29154643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, e-pasts </w:t>
      </w:r>
      <w:hyperlink r:id="rId9" w:history="1">
        <w:r w:rsidR="007B1A0A" w:rsidRPr="007B1A0A">
          <w:rPr>
            <w:rStyle w:val="Hipersaite"/>
            <w:rFonts w:ascii="Times New Roman" w:eastAsia="Times New Roman" w:hAnsi="Times New Roman"/>
            <w:color w:val="auto"/>
            <w:sz w:val="24"/>
            <w:szCs w:val="24"/>
            <w:u w:val="none"/>
          </w:rPr>
          <w:t>ingars.stelfs@bauskasnovads.lv</w:t>
        </w:r>
      </w:hyperlink>
      <w:r w:rsidR="007B1A0A" w:rsidRPr="007B1A0A">
        <w:rPr>
          <w:rFonts w:ascii="Times New Roman" w:eastAsia="Times New Roman" w:hAnsi="Times New Roman"/>
          <w:sz w:val="24"/>
          <w:szCs w:val="24"/>
        </w:rPr>
        <w:t>.</w:t>
      </w:r>
    </w:p>
    <w:p w14:paraId="4608D202" w14:textId="77777777" w:rsidR="00CA4246" w:rsidRPr="00CC51E3" w:rsidRDefault="00000000" w:rsidP="0092768A">
      <w:pPr>
        <w:pStyle w:val="Sarakstarindkopa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Par piedāvājuma iesniegšanu – Inese Kampa, Bauskas novada pašvaldības iestādes “Vecumnieku apvienības pārvalde” </w:t>
      </w:r>
      <w:r w:rsidR="00191917">
        <w:rPr>
          <w:rFonts w:ascii="Times New Roman" w:eastAsia="Times New Roman" w:hAnsi="Times New Roman"/>
          <w:sz w:val="24"/>
          <w:szCs w:val="24"/>
        </w:rPr>
        <w:t xml:space="preserve">Administrācija </w:t>
      </w:r>
      <w:r w:rsidRPr="00CC51E3">
        <w:rPr>
          <w:rFonts w:ascii="Times New Roman" w:eastAsia="Times New Roman" w:hAnsi="Times New Roman"/>
          <w:sz w:val="24"/>
          <w:szCs w:val="24"/>
        </w:rPr>
        <w:t>jurista palīdze, tālr. 63920589, e-pasts – inese.kampa@</w:t>
      </w:r>
      <w:r w:rsidR="007B088A">
        <w:rPr>
          <w:rFonts w:ascii="Times New Roman" w:eastAsia="Times New Roman" w:hAnsi="Times New Roman"/>
          <w:sz w:val="24"/>
          <w:szCs w:val="24"/>
        </w:rPr>
        <w:t>bauskasnovads.lv.</w:t>
      </w:r>
    </w:p>
    <w:p w14:paraId="5B6D7CED" w14:textId="77777777" w:rsidR="001D212C" w:rsidRPr="00CC51E3" w:rsidRDefault="00000000" w:rsidP="003A10DC">
      <w:pPr>
        <w:keepNext/>
        <w:tabs>
          <w:tab w:val="left" w:pos="7940"/>
        </w:tabs>
        <w:spacing w:before="60" w:after="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1E3">
        <w:rPr>
          <w:rFonts w:ascii="Times New Roman" w:eastAsia="Times New Roman" w:hAnsi="Times New Roman"/>
          <w:b/>
          <w:sz w:val="24"/>
          <w:szCs w:val="24"/>
        </w:rPr>
        <w:t>5. Piedāvājumu iesniegšanas vieta, datums un laiks:</w:t>
      </w:r>
      <w:r w:rsidRPr="00CC51E3">
        <w:rPr>
          <w:rFonts w:ascii="Times New Roman" w:eastAsia="Times New Roman" w:hAnsi="Times New Roman"/>
          <w:b/>
          <w:sz w:val="24"/>
          <w:szCs w:val="24"/>
        </w:rPr>
        <w:tab/>
      </w:r>
    </w:p>
    <w:p w14:paraId="125E8703" w14:textId="77777777" w:rsidR="001D212C" w:rsidRPr="00CC51E3" w:rsidRDefault="00000000" w:rsidP="003A10DC">
      <w:pPr>
        <w:spacing w:before="60" w:after="12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 w:rsidRPr="00CC51E3">
        <w:rPr>
          <w:rFonts w:ascii="Times New Roman" w:eastAsia="Times New Roman" w:hAnsi="Times New Roman"/>
          <w:b/>
          <w:sz w:val="24"/>
          <w:szCs w:val="24"/>
        </w:rPr>
        <w:t xml:space="preserve"> līdz 202</w:t>
      </w:r>
      <w:r w:rsidR="00350767">
        <w:rPr>
          <w:rFonts w:ascii="Times New Roman" w:eastAsia="Times New Roman" w:hAnsi="Times New Roman"/>
          <w:b/>
          <w:sz w:val="24"/>
          <w:szCs w:val="24"/>
        </w:rPr>
        <w:t>4</w:t>
      </w:r>
      <w:r w:rsidRPr="00CC51E3">
        <w:rPr>
          <w:rFonts w:ascii="Times New Roman" w:eastAsia="Times New Roman" w:hAnsi="Times New Roman"/>
          <w:b/>
          <w:sz w:val="24"/>
          <w:szCs w:val="24"/>
        </w:rPr>
        <w:t>.</w:t>
      </w:r>
      <w:r w:rsidR="00765006" w:rsidRPr="00CC51E3">
        <w:rPr>
          <w:rFonts w:ascii="Times New Roman" w:eastAsia="Times New Roman" w:hAnsi="Times New Roman"/>
          <w:b/>
          <w:sz w:val="24"/>
          <w:szCs w:val="24"/>
        </w:rPr>
        <w:t> </w:t>
      </w:r>
      <w:r w:rsidRPr="00CC51E3">
        <w:rPr>
          <w:rFonts w:ascii="Times New Roman" w:eastAsia="Times New Roman" w:hAnsi="Times New Roman"/>
          <w:b/>
          <w:sz w:val="24"/>
          <w:szCs w:val="24"/>
        </w:rPr>
        <w:t>gada</w:t>
      </w:r>
      <w:r w:rsidRPr="00CC51E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AD22C9">
        <w:rPr>
          <w:rFonts w:ascii="Times New Roman" w:eastAsia="Times New Roman" w:hAnsi="Times New Roman"/>
          <w:b/>
          <w:sz w:val="24"/>
          <w:szCs w:val="24"/>
        </w:rPr>
        <w:t>15</w:t>
      </w:r>
      <w:r w:rsidR="00F707F3" w:rsidRPr="00CC51E3">
        <w:rPr>
          <w:rFonts w:ascii="Times New Roman" w:eastAsia="Times New Roman" w:hAnsi="Times New Roman"/>
          <w:b/>
          <w:sz w:val="24"/>
          <w:szCs w:val="24"/>
        </w:rPr>
        <w:t>.</w:t>
      </w:r>
      <w:r w:rsidR="00765006" w:rsidRPr="00CC51E3">
        <w:rPr>
          <w:rFonts w:ascii="Times New Roman" w:eastAsia="Times New Roman" w:hAnsi="Times New Roman"/>
          <w:b/>
          <w:sz w:val="24"/>
          <w:szCs w:val="24"/>
        </w:rPr>
        <w:t> </w:t>
      </w:r>
      <w:r w:rsidR="00AD22C9">
        <w:rPr>
          <w:rFonts w:ascii="Times New Roman" w:eastAsia="Times New Roman" w:hAnsi="Times New Roman"/>
          <w:b/>
          <w:sz w:val="24"/>
          <w:szCs w:val="24"/>
        </w:rPr>
        <w:t>augustam</w:t>
      </w:r>
      <w:r w:rsidR="002A4568" w:rsidRPr="00CC51E3">
        <w:rPr>
          <w:rFonts w:ascii="Times New Roman" w:eastAsia="Times New Roman" w:hAnsi="Times New Roman"/>
          <w:b/>
          <w:sz w:val="24"/>
          <w:szCs w:val="24"/>
        </w:rPr>
        <w:t xml:space="preserve"> plkst. 12</w:t>
      </w:r>
      <w:r w:rsidRPr="00CC51E3">
        <w:rPr>
          <w:rFonts w:ascii="Times New Roman" w:eastAsia="Times New Roman" w:hAnsi="Times New Roman"/>
          <w:b/>
          <w:sz w:val="24"/>
          <w:szCs w:val="24"/>
        </w:rPr>
        <w:t>:00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r w:rsidR="00AD22C9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vecumnieki.iepirkumi</w:t>
      </w:r>
      <w:r w:rsidR="00DC61F6" w:rsidRPr="00CC51E3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@</w:t>
      </w:r>
      <w:r w:rsidR="007B088A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bauskasnovads.lv</w:t>
      </w:r>
      <w:r w:rsidR="00DC61F6" w:rsidRPr="00CC51E3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.lv</w:t>
      </w:r>
    </w:p>
    <w:p w14:paraId="4F6E3BAE" w14:textId="77777777" w:rsidR="001D212C" w:rsidRPr="00CC51E3" w:rsidRDefault="00000000" w:rsidP="003A10DC">
      <w:pPr>
        <w:numPr>
          <w:ilvl w:val="0"/>
          <w:numId w:val="12"/>
        </w:numPr>
        <w:tabs>
          <w:tab w:val="left" w:pos="284"/>
        </w:tabs>
        <w:spacing w:before="6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1E3"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52F467E3" w14:textId="77777777" w:rsidR="006F651E" w:rsidRPr="00DC10B7" w:rsidRDefault="00000000" w:rsidP="003A10DC">
      <w:pPr>
        <w:pStyle w:val="Sarakstarindkopa"/>
        <w:widowControl w:val="0"/>
        <w:tabs>
          <w:tab w:val="left" w:pos="6844"/>
          <w:tab w:val="left" w:pos="7564"/>
          <w:tab w:val="left" w:pos="8284"/>
          <w:tab w:val="right" w:pos="8301"/>
        </w:tabs>
        <w:suppressAutoHyphens/>
        <w:spacing w:before="60" w:after="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lv-LV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6.1. 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Līguma izpildes laiks: </w:t>
      </w:r>
      <w:r w:rsidR="00AD22C9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342ECD" w:rsidRPr="00DC10B7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r w:rsidR="00AD22C9">
        <w:rPr>
          <w:rFonts w:ascii="Times New Roman" w:eastAsia="Times New Roman" w:hAnsi="Times New Roman"/>
          <w:b/>
          <w:bCs/>
          <w:sz w:val="24"/>
          <w:szCs w:val="24"/>
        </w:rPr>
        <w:t>divu</w:t>
      </w:r>
      <w:r w:rsidR="00342ECD" w:rsidRPr="00DC10B7">
        <w:rPr>
          <w:rFonts w:ascii="Times New Roman" w:eastAsia="Times New Roman" w:hAnsi="Times New Roman"/>
          <w:b/>
          <w:bCs/>
          <w:sz w:val="24"/>
          <w:szCs w:val="24"/>
        </w:rPr>
        <w:t xml:space="preserve">) </w:t>
      </w:r>
      <w:r w:rsidR="00AD22C9">
        <w:rPr>
          <w:rFonts w:ascii="Times New Roman" w:eastAsia="Times New Roman" w:hAnsi="Times New Roman"/>
          <w:b/>
          <w:bCs/>
          <w:sz w:val="24"/>
          <w:szCs w:val="24"/>
        </w:rPr>
        <w:t>nedēļu</w:t>
      </w:r>
      <w:r w:rsidR="00342ECD" w:rsidRPr="00DC10B7">
        <w:rPr>
          <w:rFonts w:ascii="Times New Roman" w:eastAsia="Times New Roman" w:hAnsi="Times New Roman"/>
          <w:b/>
          <w:bCs/>
          <w:sz w:val="24"/>
          <w:szCs w:val="24"/>
        </w:rPr>
        <w:t xml:space="preserve"> laikā no līguma noslēgšanas.</w:t>
      </w:r>
    </w:p>
    <w:p w14:paraId="05425BF7" w14:textId="77777777" w:rsidR="001D212C" w:rsidRPr="00116C31" w:rsidRDefault="00000000" w:rsidP="003A10DC">
      <w:pPr>
        <w:pStyle w:val="Sarakstarindkopa"/>
        <w:numPr>
          <w:ilvl w:val="1"/>
          <w:numId w:val="37"/>
        </w:numPr>
        <w:tabs>
          <w:tab w:val="left" w:pos="426"/>
          <w:tab w:val="left" w:pos="709"/>
          <w:tab w:val="left" w:pos="993"/>
        </w:tabs>
        <w:spacing w:after="0" w:line="240" w:lineRule="auto"/>
        <w:ind w:hanging="79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16C31">
        <w:rPr>
          <w:rFonts w:ascii="Times New Roman" w:eastAsia="Times New Roman" w:hAnsi="Times New Roman"/>
          <w:sz w:val="24"/>
          <w:szCs w:val="24"/>
        </w:rPr>
        <w:t xml:space="preserve">Līguma izpildes vieta: </w:t>
      </w:r>
      <w:r w:rsidR="00AD22C9">
        <w:rPr>
          <w:rFonts w:ascii="Times New Roman" w:eastAsia="Times New Roman" w:hAnsi="Times New Roman"/>
          <w:sz w:val="24"/>
          <w:szCs w:val="24"/>
        </w:rPr>
        <w:t>Rīgas iela 29A, Vecumnieki, Vecumnieku pagasts, Bauskas novads</w:t>
      </w:r>
      <w:r w:rsidR="009049D8" w:rsidRPr="00116C31">
        <w:rPr>
          <w:rFonts w:ascii="Times New Roman" w:eastAsia="Times New Roman" w:hAnsi="Times New Roman"/>
          <w:sz w:val="24"/>
          <w:szCs w:val="24"/>
        </w:rPr>
        <w:t>.</w:t>
      </w:r>
      <w:r w:rsidRPr="00116C3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DCEC6CE" w14:textId="77777777" w:rsidR="00B809BF" w:rsidRPr="004453D6" w:rsidRDefault="00000000" w:rsidP="003A10DC">
      <w:pPr>
        <w:pStyle w:val="Sarakstarindkopa"/>
        <w:widowControl w:val="0"/>
        <w:numPr>
          <w:ilvl w:val="1"/>
          <w:numId w:val="37"/>
        </w:numPr>
        <w:tabs>
          <w:tab w:val="left" w:pos="284"/>
          <w:tab w:val="left" w:pos="6844"/>
          <w:tab w:val="left" w:pos="7564"/>
          <w:tab w:val="left" w:pos="8284"/>
          <w:tab w:val="right" w:pos="8301"/>
        </w:tabs>
        <w:suppressAutoHyphens/>
        <w:spacing w:after="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B809BF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="00B16575">
        <w:rPr>
          <w:rFonts w:ascii="Times New Roman" w:eastAsia="Times New Roman" w:hAnsi="Times New Roman"/>
          <w:sz w:val="24"/>
          <w:szCs w:val="24"/>
        </w:rPr>
        <w:t xml:space="preserve">līgums ar pēcapmaksu, garantēta samaksa pēc līguma izpildes </w:t>
      </w:r>
      <w:r w:rsidR="00C71492">
        <w:rPr>
          <w:rFonts w:ascii="Times New Roman" w:eastAsia="Times New Roman" w:hAnsi="Times New Roman"/>
          <w:sz w:val="24"/>
          <w:szCs w:val="24"/>
        </w:rPr>
        <w:t>nodošanas</w:t>
      </w:r>
      <w:r w:rsidR="00B16575">
        <w:rPr>
          <w:rFonts w:ascii="Times New Roman" w:eastAsia="Times New Roman" w:hAnsi="Times New Roman"/>
          <w:sz w:val="24"/>
          <w:szCs w:val="24"/>
        </w:rPr>
        <w:t xml:space="preserve"> - </w:t>
      </w:r>
      <w:r w:rsidR="00C71492">
        <w:rPr>
          <w:rFonts w:ascii="Times New Roman" w:eastAsia="Times New Roman" w:hAnsi="Times New Roman"/>
          <w:sz w:val="24"/>
          <w:szCs w:val="24"/>
        </w:rPr>
        <w:t>pieņemšanas</w:t>
      </w:r>
      <w:r w:rsidR="00B16575">
        <w:rPr>
          <w:rFonts w:ascii="Times New Roman" w:eastAsia="Times New Roman" w:hAnsi="Times New Roman"/>
          <w:sz w:val="24"/>
          <w:szCs w:val="24"/>
        </w:rPr>
        <w:t xml:space="preserve"> akta parakstīšanas un rēķina saņemšanas.</w:t>
      </w:r>
    </w:p>
    <w:p w14:paraId="60ADAFE4" w14:textId="77777777" w:rsidR="001D212C" w:rsidRPr="00B809BF" w:rsidRDefault="00000000" w:rsidP="00116C31">
      <w:pPr>
        <w:pStyle w:val="Sarakstarindkopa"/>
        <w:widowControl w:val="0"/>
        <w:numPr>
          <w:ilvl w:val="0"/>
          <w:numId w:val="37"/>
        </w:numPr>
        <w:tabs>
          <w:tab w:val="left" w:pos="284"/>
          <w:tab w:val="left" w:pos="6844"/>
          <w:tab w:val="left" w:pos="7564"/>
          <w:tab w:val="left" w:pos="8284"/>
          <w:tab w:val="right" w:pos="8301"/>
        </w:tabs>
        <w:suppressAutoHyphens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BF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02419C9E" w14:textId="77777777" w:rsidR="00B121F4" w:rsidRPr="005F45FF" w:rsidRDefault="00000000" w:rsidP="00116C31">
      <w:pPr>
        <w:numPr>
          <w:ilvl w:val="1"/>
          <w:numId w:val="37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Pr="005F45FF">
        <w:rPr>
          <w:rFonts w:ascii="Times New Roman" w:hAnsi="Times New Roman"/>
          <w:sz w:val="24"/>
          <w:szCs w:val="24"/>
        </w:rPr>
        <w:t xml:space="preserve"> fiziskā vai juridiskā persona, kura uz līguma slēgšanas dienu ir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reģistrēta, licencēta un/vai sertificēta atbilstoši attiecīgās valsts normatīvo aktu prasībām, tiesīgs nodarboties ar komercdarbību un veikt Pasūtītājam nepieciešamo pakalpojumu.</w:t>
      </w:r>
    </w:p>
    <w:p w14:paraId="2A220442" w14:textId="77777777" w:rsidR="00B121F4" w:rsidRPr="008E420F" w:rsidRDefault="00000000" w:rsidP="00116C31">
      <w:pPr>
        <w:pStyle w:val="Sarakstarindkopa"/>
        <w:numPr>
          <w:ilvl w:val="1"/>
          <w:numId w:val="3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Iesniedzot piedāvājumu, pretendents piedāvājumu paraksta pašrocīgi vai ar drošu elektronisko parakstu un laika zīmogu. Piedāvājumu paraksta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paraksttiesīgā 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persona vai tās pilnvarota persona. Ja piedāvājumu paraksta pilnvarota persona, jāpievieno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>paraksttiesīgās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personas izdota pilnvara.</w:t>
      </w:r>
    </w:p>
    <w:p w14:paraId="760A2DEB" w14:textId="77777777" w:rsidR="001D212C" w:rsidRPr="00CC51E3" w:rsidRDefault="00000000" w:rsidP="005F7E7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51E3"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7F908E52" w14:textId="77777777" w:rsidR="001D212C" w:rsidRPr="00CC51E3" w:rsidRDefault="00000000" w:rsidP="004C78EC">
      <w:pPr>
        <w:spacing w:after="120" w:line="240" w:lineRule="auto"/>
        <w:ind w:left="850" w:hanging="56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</w:t>
      </w:r>
      <w:r w:rsidR="003C2E50" w:rsidRPr="00CC51E3">
        <w:rPr>
          <w:rFonts w:ascii="Times New Roman" w:eastAsia="Times New Roman" w:hAnsi="Times New Roman"/>
          <w:sz w:val="24"/>
          <w:szCs w:val="24"/>
        </w:rPr>
        <w:t xml:space="preserve">inanšu piedāvājums </w:t>
      </w:r>
      <w:r w:rsidR="00531EE6">
        <w:rPr>
          <w:rFonts w:ascii="Times New Roman" w:eastAsia="Times New Roman" w:hAnsi="Times New Roman"/>
          <w:sz w:val="24"/>
          <w:szCs w:val="24"/>
        </w:rPr>
        <w:t>(</w:t>
      </w:r>
      <w:r w:rsidR="003C2E50" w:rsidRPr="00CC51E3">
        <w:rPr>
          <w:rFonts w:ascii="Times New Roman" w:eastAsia="Times New Roman" w:hAnsi="Times New Roman"/>
          <w:sz w:val="24"/>
          <w:szCs w:val="24"/>
        </w:rPr>
        <w:t xml:space="preserve">atbilstoši </w:t>
      </w:r>
      <w:r w:rsidR="009B3830" w:rsidRPr="00CC51E3">
        <w:rPr>
          <w:rFonts w:ascii="Times New Roman" w:eastAsia="Times New Roman" w:hAnsi="Times New Roman"/>
          <w:sz w:val="24"/>
          <w:szCs w:val="24"/>
        </w:rPr>
        <w:t>2.</w:t>
      </w:r>
      <w:r w:rsidR="003C2E50" w:rsidRPr="00CC51E3">
        <w:rPr>
          <w:rFonts w:ascii="Times New Roman" w:eastAsia="Times New Roman" w:hAnsi="Times New Roman"/>
          <w:sz w:val="24"/>
          <w:szCs w:val="24"/>
        </w:rPr>
        <w:t>pielikumam</w:t>
      </w:r>
      <w:r w:rsidR="00531EE6">
        <w:rPr>
          <w:rFonts w:ascii="Times New Roman" w:eastAsia="Times New Roman" w:hAnsi="Times New Roman"/>
          <w:sz w:val="24"/>
          <w:szCs w:val="24"/>
        </w:rPr>
        <w:t>)</w:t>
      </w:r>
      <w:r w:rsidR="003C2E50" w:rsidRPr="00CC51E3">
        <w:rPr>
          <w:rFonts w:ascii="Times New Roman" w:eastAsia="Times New Roman" w:hAnsi="Times New Roman"/>
          <w:sz w:val="24"/>
          <w:szCs w:val="24"/>
        </w:rPr>
        <w:t>.</w:t>
      </w:r>
    </w:p>
    <w:p w14:paraId="67B0ED07" w14:textId="77777777" w:rsidR="002537F9" w:rsidRPr="009461F4" w:rsidRDefault="00000000" w:rsidP="00B33D26">
      <w:pPr>
        <w:pStyle w:val="Sarakstarindkopa"/>
        <w:numPr>
          <w:ilvl w:val="0"/>
          <w:numId w:val="9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61F4"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</w:p>
    <w:p w14:paraId="09820E85" w14:textId="5BE98D8E" w:rsidR="00531EE6" w:rsidRPr="003B0632" w:rsidRDefault="00000000" w:rsidP="00531EE6">
      <w:pPr>
        <w:pStyle w:val="Sarakstarindkopa"/>
        <w:numPr>
          <w:ilvl w:val="1"/>
          <w:numId w:val="9"/>
        </w:numPr>
        <w:tabs>
          <w:tab w:val="left" w:pos="426"/>
          <w:tab w:val="num" w:pos="709"/>
        </w:tabs>
        <w:spacing w:before="40"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3B0632">
        <w:rPr>
          <w:rFonts w:ascii="Times New Roman" w:eastAsia="Times New Roman" w:hAnsi="Times New Roman"/>
          <w:sz w:val="24"/>
          <w:szCs w:val="24"/>
        </w:rPr>
        <w:t xml:space="preserve">Piedāvājums ar zemāko cenu, kas pilnībā atbilst </w:t>
      </w:r>
      <w:r w:rsidR="00532E2B">
        <w:rPr>
          <w:rFonts w:ascii="Times New Roman" w:eastAsia="Times New Roman" w:hAnsi="Times New Roman"/>
          <w:sz w:val="24"/>
          <w:szCs w:val="24"/>
        </w:rPr>
        <w:t>cenu aptaujas</w:t>
      </w:r>
      <w:r w:rsidRPr="003B0632">
        <w:rPr>
          <w:rFonts w:ascii="Times New Roman" w:eastAsia="Times New Roman" w:hAnsi="Times New Roman"/>
          <w:sz w:val="24"/>
          <w:szCs w:val="24"/>
        </w:rPr>
        <w:t xml:space="preserve"> noteikumiem </w:t>
      </w:r>
      <w:r w:rsidRPr="003B0632">
        <w:rPr>
          <w:rFonts w:ascii="Times New Roman" w:hAnsi="Times New Roman"/>
          <w:sz w:val="24"/>
          <w:szCs w:val="24"/>
        </w:rPr>
        <w:t xml:space="preserve">(gadījumā, ja tiks nolemts piešķirt līguma slēgšanas tiesības). </w:t>
      </w:r>
    </w:p>
    <w:p w14:paraId="5D73CA26" w14:textId="77777777" w:rsidR="00531EE6" w:rsidRPr="003B0632" w:rsidRDefault="00000000" w:rsidP="003F0480">
      <w:pPr>
        <w:pStyle w:val="Sarakstarindkopa"/>
        <w:numPr>
          <w:ilvl w:val="1"/>
          <w:numId w:val="9"/>
        </w:numPr>
        <w:tabs>
          <w:tab w:val="num" w:pos="709"/>
        </w:tabs>
        <w:spacing w:before="100"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B0632">
        <w:rPr>
          <w:rFonts w:ascii="Times New Roman" w:hAnsi="Times New Roman"/>
          <w:sz w:val="24"/>
          <w:szCs w:val="24"/>
        </w:rPr>
        <w:lastRenderedPageBreak/>
        <w:t>Vērtējot piedāvājumu, tiek ņemta vērā piedāvājuma kopējā cena bez pievienotās vērtības nodokļa.</w:t>
      </w:r>
    </w:p>
    <w:p w14:paraId="3E1EF8BC" w14:textId="77777777" w:rsidR="00EC18B0" w:rsidRDefault="00EC18B0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391179" w14:textId="77777777" w:rsidR="00A347A9" w:rsidRPr="00CC51E3" w:rsidRDefault="00000000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39602C3E" w14:textId="77777777" w:rsidR="009B3830" w:rsidRPr="00CC51E3" w:rsidRDefault="00000000" w:rsidP="009B3830">
      <w:pPr>
        <w:spacing w:after="0" w:line="240" w:lineRule="auto"/>
        <w:jc w:val="both"/>
        <w:rPr>
          <w:rFonts w:ascii="Times New Roman" w:hAnsi="Times New Roman"/>
        </w:rPr>
      </w:pPr>
      <w:r w:rsidRPr="00CC51E3">
        <w:rPr>
          <w:rFonts w:ascii="Times New Roman" w:eastAsia="Times New Roman" w:hAnsi="Times New Roman"/>
          <w:sz w:val="24"/>
          <w:szCs w:val="24"/>
        </w:rPr>
        <w:t>“Vecumnieku apvienības pārvalde” v</w:t>
      </w:r>
      <w:r w:rsidR="00240B92" w:rsidRPr="00CC51E3">
        <w:rPr>
          <w:rFonts w:ascii="Times New Roman" w:eastAsia="Times New Roman" w:hAnsi="Times New Roman"/>
          <w:sz w:val="24"/>
          <w:szCs w:val="24"/>
        </w:rPr>
        <w:t>adītāja</w:t>
      </w:r>
      <w:r w:rsidR="001B1D0C">
        <w:rPr>
          <w:rFonts w:ascii="Times New Roman" w:eastAsia="Times New Roman" w:hAnsi="Times New Roman"/>
          <w:sz w:val="24"/>
          <w:szCs w:val="24"/>
        </w:rPr>
        <w:t xml:space="preserve"> vietnieks</w:t>
      </w:r>
      <w:r w:rsidR="00240B92" w:rsidRPr="00CC51E3"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="001B1D0C">
        <w:rPr>
          <w:rFonts w:ascii="Times New Roman" w:eastAsia="Times New Roman" w:hAnsi="Times New Roman"/>
          <w:sz w:val="24"/>
          <w:szCs w:val="24"/>
        </w:rPr>
        <w:t>I.</w:t>
      </w:r>
      <w:r w:rsidR="00A758C9">
        <w:rPr>
          <w:rFonts w:ascii="Times New Roman" w:eastAsia="Times New Roman" w:hAnsi="Times New Roman"/>
          <w:sz w:val="24"/>
          <w:szCs w:val="24"/>
        </w:rPr>
        <w:t> </w:t>
      </w:r>
      <w:r w:rsidR="001B1D0C">
        <w:rPr>
          <w:rFonts w:ascii="Times New Roman" w:eastAsia="Times New Roman" w:hAnsi="Times New Roman"/>
          <w:sz w:val="24"/>
          <w:szCs w:val="24"/>
        </w:rPr>
        <w:t>Štelfs</w:t>
      </w:r>
      <w:r w:rsidRPr="00CC51E3">
        <w:rPr>
          <w:rFonts w:ascii="Times New Roman" w:hAnsi="Times New Roman"/>
        </w:rPr>
        <w:br w:type="page"/>
      </w:r>
    </w:p>
    <w:p w14:paraId="398E25D5" w14:textId="77777777" w:rsidR="00E1567C" w:rsidRPr="00CC51E3" w:rsidRDefault="00000000" w:rsidP="00E1567C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CC51E3">
        <w:rPr>
          <w:rFonts w:ascii="Times New Roman" w:hAnsi="Times New Roman"/>
          <w:b/>
          <w:bCs/>
          <w:sz w:val="24"/>
          <w:szCs w:val="24"/>
        </w:rPr>
        <w:lastRenderedPageBreak/>
        <w:t>1.pielikums</w:t>
      </w:r>
    </w:p>
    <w:p w14:paraId="1D4E3805" w14:textId="77777777" w:rsidR="00E1567C" w:rsidRPr="00627687" w:rsidRDefault="00000000" w:rsidP="004230F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27687">
        <w:rPr>
          <w:rFonts w:ascii="Times New Roman" w:hAnsi="Times New Roman"/>
          <w:b/>
          <w:color w:val="000000" w:themeColor="text1"/>
          <w:sz w:val="26"/>
          <w:szCs w:val="26"/>
        </w:rPr>
        <w:t>TEHNISKĀ SPECIFIKĀCIJA</w:t>
      </w:r>
    </w:p>
    <w:p w14:paraId="5CC7D0E9" w14:textId="77777777" w:rsidR="005007E4" w:rsidRPr="00AD22C9" w:rsidRDefault="00000000" w:rsidP="005007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D22C9">
        <w:rPr>
          <w:rFonts w:ascii="Times New Roman" w:hAnsi="Times New Roman"/>
          <w:b/>
          <w:bCs/>
          <w:sz w:val="26"/>
          <w:szCs w:val="26"/>
        </w:rPr>
        <w:t>Dezinsekcijas pakalpojuma sniegšana Rīgas ielā 29A, Vecumniekos</w:t>
      </w:r>
      <w:r w:rsidRPr="00AD22C9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78A66437" w14:textId="77777777" w:rsidR="00872D52" w:rsidRPr="003B57ED" w:rsidRDefault="00000000" w:rsidP="00F129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27687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Pr="003B57ED">
        <w:rPr>
          <w:rFonts w:ascii="Times New Roman" w:hAnsi="Times New Roman"/>
          <w:b/>
          <w:bCs/>
          <w:sz w:val="26"/>
          <w:szCs w:val="26"/>
        </w:rPr>
        <w:t>VAP/2-1/202</w:t>
      </w:r>
      <w:r w:rsidR="007B088A" w:rsidRPr="003B57ED">
        <w:rPr>
          <w:rFonts w:ascii="Times New Roman" w:hAnsi="Times New Roman"/>
          <w:b/>
          <w:bCs/>
          <w:sz w:val="26"/>
          <w:szCs w:val="26"/>
        </w:rPr>
        <w:t>4</w:t>
      </w:r>
      <w:r w:rsidRPr="003B57ED">
        <w:rPr>
          <w:rFonts w:ascii="Times New Roman" w:hAnsi="Times New Roman"/>
          <w:b/>
          <w:bCs/>
          <w:sz w:val="26"/>
          <w:szCs w:val="26"/>
        </w:rPr>
        <w:t>/</w:t>
      </w:r>
      <w:r w:rsidR="005007E4">
        <w:rPr>
          <w:rFonts w:ascii="Times New Roman" w:hAnsi="Times New Roman"/>
          <w:b/>
          <w:bCs/>
          <w:sz w:val="26"/>
          <w:szCs w:val="26"/>
        </w:rPr>
        <w:t>25</w:t>
      </w:r>
    </w:p>
    <w:p w14:paraId="225F8F90" w14:textId="77777777" w:rsidR="00F129BE" w:rsidRPr="00627687" w:rsidRDefault="00000000" w:rsidP="00F129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121F4">
        <w:rPr>
          <w:rFonts w:ascii="Times New Roman" w:hAnsi="Times New Roman"/>
          <w:b/>
          <w:bCs/>
          <w:color w:val="C00000"/>
          <w:sz w:val="26"/>
          <w:szCs w:val="26"/>
        </w:rPr>
        <w:t>__</w:t>
      </w:r>
    </w:p>
    <w:p w14:paraId="47134B46" w14:textId="77777777" w:rsidR="005C6D8E" w:rsidRPr="00A15B46" w:rsidRDefault="00000000" w:rsidP="005C6D8E">
      <w:pPr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15B46">
        <w:rPr>
          <w:rFonts w:ascii="Times New Roman" w:hAnsi="Times New Roman"/>
          <w:bCs/>
          <w:sz w:val="24"/>
          <w:szCs w:val="24"/>
        </w:rPr>
        <w:t>Iepirkum</w:t>
      </w:r>
      <w:r>
        <w:rPr>
          <w:rFonts w:ascii="Times New Roman" w:hAnsi="Times New Roman"/>
          <w:bCs/>
          <w:sz w:val="24"/>
          <w:szCs w:val="24"/>
        </w:rPr>
        <w:t>a</w:t>
      </w:r>
      <w:r w:rsidRPr="00A15B46">
        <w:rPr>
          <w:rFonts w:ascii="Times New Roman" w:hAnsi="Times New Roman"/>
          <w:bCs/>
          <w:sz w:val="24"/>
          <w:szCs w:val="24"/>
        </w:rPr>
        <w:t xml:space="preserve"> priekšmets </w:t>
      </w:r>
      <w:r>
        <w:rPr>
          <w:rFonts w:ascii="Times New Roman" w:hAnsi="Times New Roman"/>
          <w:bCs/>
          <w:sz w:val="24"/>
          <w:szCs w:val="24"/>
        </w:rPr>
        <w:t>–</w:t>
      </w:r>
      <w:r w:rsidRPr="00A15B46">
        <w:rPr>
          <w:rFonts w:ascii="Times New Roman" w:hAnsi="Times New Roman"/>
          <w:bCs/>
          <w:sz w:val="24"/>
          <w:szCs w:val="24"/>
        </w:rPr>
        <w:t xml:space="preserve"> dezinsekcijas</w:t>
      </w:r>
      <w:r>
        <w:rPr>
          <w:rFonts w:ascii="Times New Roman" w:hAnsi="Times New Roman"/>
          <w:bCs/>
          <w:sz w:val="24"/>
          <w:szCs w:val="24"/>
        </w:rPr>
        <w:t xml:space="preserve"> (prusaku iznīcināšanas)</w:t>
      </w:r>
      <w:r w:rsidRPr="00A15B46">
        <w:rPr>
          <w:rFonts w:ascii="Times New Roman" w:hAnsi="Times New Roman"/>
          <w:bCs/>
          <w:sz w:val="24"/>
          <w:szCs w:val="24"/>
        </w:rPr>
        <w:t xml:space="preserve"> darbu veikšana (turpmāk – </w:t>
      </w:r>
      <w:r>
        <w:rPr>
          <w:rFonts w:ascii="Times New Roman" w:hAnsi="Times New Roman"/>
          <w:bCs/>
          <w:sz w:val="24"/>
          <w:szCs w:val="24"/>
        </w:rPr>
        <w:t>p</w:t>
      </w:r>
      <w:r w:rsidRPr="00A15B46">
        <w:rPr>
          <w:rFonts w:ascii="Times New Roman" w:hAnsi="Times New Roman"/>
          <w:bCs/>
          <w:sz w:val="24"/>
          <w:szCs w:val="24"/>
        </w:rPr>
        <w:t xml:space="preserve">akalpojums) </w:t>
      </w:r>
      <w:r>
        <w:rPr>
          <w:rFonts w:ascii="Times New Roman" w:hAnsi="Times New Roman"/>
          <w:bCs/>
          <w:sz w:val="24"/>
          <w:szCs w:val="24"/>
        </w:rPr>
        <w:t>Bauskas novada pašvaldības iestādes “Vecumnieku apvienības pārvalde”</w:t>
      </w:r>
      <w:r w:rsidRPr="00A15B46">
        <w:rPr>
          <w:rFonts w:ascii="Times New Roman" w:hAnsi="Times New Roman"/>
          <w:bCs/>
          <w:sz w:val="24"/>
          <w:szCs w:val="24"/>
        </w:rPr>
        <w:t xml:space="preserve"> (turpmāk - Pasūtītājs) apsaimniekošanā esošajā</w:t>
      </w:r>
      <w:r>
        <w:rPr>
          <w:rFonts w:ascii="Times New Roman" w:hAnsi="Times New Roman"/>
          <w:bCs/>
          <w:sz w:val="24"/>
          <w:szCs w:val="24"/>
        </w:rPr>
        <w:t xml:space="preserve"> ēkā Rīgas ielā 29A, Vecumniekos, Vecumnieku pag., Bauskas nov.</w:t>
      </w:r>
      <w:r w:rsidRPr="00A15B46">
        <w:rPr>
          <w:rFonts w:ascii="Times New Roman" w:hAnsi="Times New Roman"/>
          <w:bCs/>
          <w:sz w:val="24"/>
          <w:szCs w:val="24"/>
        </w:rPr>
        <w:t xml:space="preserve"> (turpmāk – </w:t>
      </w:r>
      <w:r>
        <w:rPr>
          <w:rFonts w:ascii="Times New Roman" w:hAnsi="Times New Roman"/>
          <w:bCs/>
          <w:sz w:val="24"/>
          <w:szCs w:val="24"/>
        </w:rPr>
        <w:t>o</w:t>
      </w:r>
      <w:r w:rsidRPr="00A15B46">
        <w:rPr>
          <w:rFonts w:ascii="Times New Roman" w:hAnsi="Times New Roman"/>
          <w:bCs/>
          <w:sz w:val="24"/>
          <w:szCs w:val="24"/>
        </w:rPr>
        <w:t>bjekt</w:t>
      </w:r>
      <w:r>
        <w:rPr>
          <w:rFonts w:ascii="Times New Roman" w:hAnsi="Times New Roman"/>
          <w:bCs/>
          <w:sz w:val="24"/>
          <w:szCs w:val="24"/>
        </w:rPr>
        <w:t>s</w:t>
      </w:r>
      <w:r w:rsidRPr="00A15B46">
        <w:rPr>
          <w:rFonts w:ascii="Times New Roman" w:hAnsi="Times New Roman"/>
          <w:bCs/>
          <w:sz w:val="24"/>
          <w:szCs w:val="24"/>
        </w:rPr>
        <w:t>).</w:t>
      </w:r>
    </w:p>
    <w:p w14:paraId="4A3B8C9A" w14:textId="77777777" w:rsidR="005C6D8E" w:rsidRPr="00A15B46" w:rsidRDefault="00000000" w:rsidP="005C6D8E">
      <w:pPr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15B46">
        <w:rPr>
          <w:rFonts w:ascii="Times New Roman" w:hAnsi="Times New Roman"/>
          <w:bCs/>
          <w:sz w:val="24"/>
          <w:szCs w:val="24"/>
        </w:rPr>
        <w:t>Pakalpojuma sniegšanas plānotais platību apjoms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B1FED">
        <w:rPr>
          <w:rFonts w:ascii="Times New Roman" w:hAnsi="Times New Roman"/>
          <w:b/>
          <w:sz w:val="24"/>
          <w:szCs w:val="24"/>
        </w:rPr>
        <w:t>1254 m</w:t>
      </w:r>
      <w:r w:rsidRPr="00AB1FED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98DD76B" w14:textId="77777777" w:rsidR="005C6D8E" w:rsidRPr="00A15B46" w:rsidRDefault="00000000" w:rsidP="005C6D8E">
      <w:pPr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15B46">
        <w:rPr>
          <w:rFonts w:ascii="Times New Roman" w:hAnsi="Times New Roman"/>
          <w:bCs/>
          <w:sz w:val="24"/>
          <w:szCs w:val="24"/>
        </w:rPr>
        <w:t>Pasūtītājs</w:t>
      </w:r>
      <w:r w:rsidRPr="00A15B46">
        <w:rPr>
          <w:rFonts w:ascii="Times New Roman" w:hAnsi="Times New Roman"/>
          <w:sz w:val="24"/>
          <w:szCs w:val="24"/>
        </w:rPr>
        <w:t xml:space="preserve"> </w:t>
      </w:r>
      <w:r w:rsidRPr="00A15B46">
        <w:rPr>
          <w:rFonts w:ascii="Times New Roman" w:hAnsi="Times New Roman"/>
          <w:bCs/>
          <w:sz w:val="24"/>
          <w:szCs w:val="24"/>
        </w:rPr>
        <w:t xml:space="preserve">nodrošina piekļuvi </w:t>
      </w:r>
      <w:r>
        <w:rPr>
          <w:rFonts w:ascii="Times New Roman" w:hAnsi="Times New Roman"/>
          <w:bCs/>
          <w:sz w:val="24"/>
          <w:szCs w:val="24"/>
        </w:rPr>
        <w:t>o</w:t>
      </w:r>
      <w:r w:rsidRPr="00A15B46">
        <w:rPr>
          <w:rFonts w:ascii="Times New Roman" w:hAnsi="Times New Roman"/>
          <w:bCs/>
          <w:sz w:val="24"/>
          <w:szCs w:val="24"/>
        </w:rPr>
        <w:t>bjektam.</w:t>
      </w:r>
    </w:p>
    <w:p w14:paraId="018E1E28" w14:textId="77777777" w:rsidR="005C6D8E" w:rsidRPr="00A15B46" w:rsidRDefault="00000000" w:rsidP="005C6D8E">
      <w:pPr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15B46">
        <w:rPr>
          <w:rFonts w:ascii="Times New Roman" w:hAnsi="Times New Roman"/>
          <w:bCs/>
          <w:sz w:val="24"/>
          <w:szCs w:val="24"/>
        </w:rPr>
        <w:t>Pakalpojums ir jāveic saskaņā Latvijas Republikas spēkā esošiem normatīvajiem aktiem, pildot Epidemioloģiskās drošības likum</w:t>
      </w:r>
      <w:r>
        <w:rPr>
          <w:rFonts w:ascii="Times New Roman" w:hAnsi="Times New Roman"/>
          <w:bCs/>
          <w:sz w:val="24"/>
          <w:szCs w:val="24"/>
        </w:rPr>
        <w:t>a</w:t>
      </w:r>
      <w:r w:rsidRPr="00A15B46">
        <w:rPr>
          <w:rFonts w:ascii="Times New Roman" w:hAnsi="Times New Roman"/>
          <w:bCs/>
          <w:sz w:val="24"/>
          <w:szCs w:val="24"/>
        </w:rPr>
        <w:t xml:space="preserve"> un Ministru kabineta 2010.</w:t>
      </w:r>
      <w:r>
        <w:rPr>
          <w:rFonts w:ascii="Times New Roman" w:hAnsi="Times New Roman"/>
          <w:bCs/>
          <w:sz w:val="24"/>
          <w:szCs w:val="24"/>
        </w:rPr>
        <w:t> </w:t>
      </w:r>
      <w:r w:rsidRPr="00A15B46">
        <w:rPr>
          <w:rFonts w:ascii="Times New Roman" w:hAnsi="Times New Roman"/>
          <w:bCs/>
          <w:sz w:val="24"/>
          <w:szCs w:val="24"/>
        </w:rPr>
        <w:t>gada 6.</w:t>
      </w:r>
      <w:r>
        <w:rPr>
          <w:rFonts w:ascii="Times New Roman" w:hAnsi="Times New Roman"/>
          <w:bCs/>
          <w:sz w:val="24"/>
          <w:szCs w:val="24"/>
        </w:rPr>
        <w:t> </w:t>
      </w:r>
      <w:r w:rsidRPr="00A15B46">
        <w:rPr>
          <w:rFonts w:ascii="Times New Roman" w:hAnsi="Times New Roman"/>
          <w:bCs/>
          <w:sz w:val="24"/>
          <w:szCs w:val="24"/>
        </w:rPr>
        <w:t>jūlija noteikumos Nr.</w:t>
      </w:r>
      <w:r>
        <w:rPr>
          <w:rFonts w:ascii="Times New Roman" w:hAnsi="Times New Roman"/>
          <w:bCs/>
          <w:sz w:val="24"/>
          <w:szCs w:val="24"/>
        </w:rPr>
        <w:t> </w:t>
      </w:r>
      <w:r w:rsidRPr="00A15B46">
        <w:rPr>
          <w:rFonts w:ascii="Times New Roman" w:hAnsi="Times New Roman"/>
          <w:bCs/>
          <w:sz w:val="24"/>
          <w:szCs w:val="24"/>
        </w:rPr>
        <w:t>618 „Dezinfekcijas, dezinsekcijas un deratizācijas noteikumi” minētos nosacījumus.</w:t>
      </w:r>
    </w:p>
    <w:p w14:paraId="4427A8CA" w14:textId="77777777" w:rsidR="005C6D8E" w:rsidRPr="00A15B46" w:rsidRDefault="00000000" w:rsidP="005C6D8E">
      <w:pPr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15B46">
        <w:rPr>
          <w:rFonts w:ascii="Times New Roman" w:hAnsi="Times New Roman"/>
          <w:bCs/>
          <w:sz w:val="24"/>
          <w:szCs w:val="24"/>
        </w:rPr>
        <w:t xml:space="preserve">Izpildītājs nodrošina </w:t>
      </w:r>
      <w:r>
        <w:rPr>
          <w:rFonts w:ascii="Times New Roman" w:hAnsi="Times New Roman"/>
          <w:bCs/>
          <w:sz w:val="24"/>
          <w:szCs w:val="24"/>
        </w:rPr>
        <w:t>p</w:t>
      </w:r>
      <w:r w:rsidRPr="00A15B46">
        <w:rPr>
          <w:rFonts w:ascii="Times New Roman" w:hAnsi="Times New Roman"/>
          <w:bCs/>
          <w:sz w:val="24"/>
          <w:szCs w:val="24"/>
        </w:rPr>
        <w:t>akalpojuma izpildi ar savu darbaspēku, inventāru, līdzekļiem, transportu un tehnisko nodrošinājumu.</w:t>
      </w:r>
    </w:p>
    <w:p w14:paraId="4083396E" w14:textId="77777777" w:rsidR="005C6D8E" w:rsidRPr="00A15B46" w:rsidRDefault="00000000" w:rsidP="005C6D8E">
      <w:pPr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15B46">
        <w:rPr>
          <w:rFonts w:ascii="Times New Roman" w:hAnsi="Times New Roman"/>
          <w:bCs/>
          <w:sz w:val="24"/>
          <w:szCs w:val="24"/>
        </w:rPr>
        <w:t xml:space="preserve">Pakalpojumu </w:t>
      </w:r>
      <w:r>
        <w:rPr>
          <w:rFonts w:ascii="Times New Roman" w:hAnsi="Times New Roman"/>
          <w:bCs/>
          <w:sz w:val="24"/>
          <w:szCs w:val="24"/>
        </w:rPr>
        <w:t>o</w:t>
      </w:r>
      <w:r w:rsidRPr="00A15B46">
        <w:rPr>
          <w:rFonts w:ascii="Times New Roman" w:hAnsi="Times New Roman"/>
          <w:bCs/>
          <w:sz w:val="24"/>
          <w:szCs w:val="24"/>
        </w:rPr>
        <w:t>bjektā veic īpaši apmācīts darbinieks – dezinfektors, kuram ir vidējā izglītība vai profesionālā pamatizglītība un kurš ir apguvis dezinfektora mācību programmu atbilstoši Ministru kabineta 2010.</w:t>
      </w:r>
      <w:r>
        <w:rPr>
          <w:rFonts w:ascii="Times New Roman" w:hAnsi="Times New Roman"/>
          <w:bCs/>
          <w:sz w:val="24"/>
          <w:szCs w:val="24"/>
        </w:rPr>
        <w:t> </w:t>
      </w:r>
      <w:r w:rsidRPr="00A15B46">
        <w:rPr>
          <w:rFonts w:ascii="Times New Roman" w:hAnsi="Times New Roman"/>
          <w:bCs/>
          <w:sz w:val="24"/>
          <w:szCs w:val="24"/>
        </w:rPr>
        <w:t>gada 6.</w:t>
      </w:r>
      <w:r>
        <w:rPr>
          <w:rFonts w:ascii="Times New Roman" w:hAnsi="Times New Roman"/>
          <w:bCs/>
          <w:sz w:val="24"/>
          <w:szCs w:val="24"/>
        </w:rPr>
        <w:t> </w:t>
      </w:r>
      <w:r w:rsidRPr="00A15B46">
        <w:rPr>
          <w:rFonts w:ascii="Times New Roman" w:hAnsi="Times New Roman"/>
          <w:bCs/>
          <w:sz w:val="24"/>
          <w:szCs w:val="24"/>
        </w:rPr>
        <w:t>jūlija noteikumiem Nr.</w:t>
      </w:r>
      <w:r>
        <w:rPr>
          <w:rFonts w:ascii="Times New Roman" w:hAnsi="Times New Roman"/>
          <w:bCs/>
          <w:sz w:val="24"/>
          <w:szCs w:val="24"/>
        </w:rPr>
        <w:t> </w:t>
      </w:r>
      <w:r w:rsidRPr="00A15B46">
        <w:rPr>
          <w:rFonts w:ascii="Times New Roman" w:hAnsi="Times New Roman"/>
          <w:bCs/>
          <w:sz w:val="24"/>
          <w:szCs w:val="24"/>
        </w:rPr>
        <w:t>618 „Dezinfekcijas, dezinsekcijas un deratizācijas noteikumi”.</w:t>
      </w:r>
    </w:p>
    <w:p w14:paraId="053F136C" w14:textId="77777777" w:rsidR="005C6D8E" w:rsidRPr="00A15B46" w:rsidRDefault="00000000" w:rsidP="005C6D8E">
      <w:pPr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A15B46">
        <w:rPr>
          <w:rFonts w:ascii="Times New Roman" w:hAnsi="Times New Roman"/>
          <w:bCs/>
          <w:sz w:val="24"/>
          <w:szCs w:val="24"/>
        </w:rPr>
        <w:t>Pakalpojum</w:t>
      </w:r>
      <w:r>
        <w:rPr>
          <w:rFonts w:ascii="Times New Roman" w:hAnsi="Times New Roman"/>
          <w:bCs/>
          <w:sz w:val="24"/>
          <w:szCs w:val="24"/>
        </w:rPr>
        <w:t>s</w:t>
      </w:r>
      <w:r w:rsidRPr="00A15B46">
        <w:rPr>
          <w:rFonts w:ascii="Times New Roman" w:hAnsi="Times New Roman"/>
          <w:bCs/>
          <w:sz w:val="24"/>
          <w:szCs w:val="24"/>
        </w:rPr>
        <w:t xml:space="preserve"> jāveic </w:t>
      </w:r>
      <w:r w:rsidRPr="00F77838">
        <w:rPr>
          <w:rFonts w:ascii="Times New Roman" w:hAnsi="Times New Roman"/>
          <w:bCs/>
          <w:sz w:val="24"/>
          <w:szCs w:val="24"/>
        </w:rPr>
        <w:t xml:space="preserve">ēkas visās telpās, ieskaitot bēniņus un pagrabu.  </w:t>
      </w:r>
    </w:p>
    <w:p w14:paraId="5FD8BD45" w14:textId="77777777" w:rsidR="005C6D8E" w:rsidRPr="00A15B46" w:rsidRDefault="00000000" w:rsidP="005C6D8E">
      <w:pPr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15B46">
        <w:rPr>
          <w:rFonts w:ascii="Times New Roman" w:hAnsi="Times New Roman"/>
          <w:bCs/>
          <w:sz w:val="24"/>
          <w:szCs w:val="24"/>
        </w:rPr>
        <w:t xml:space="preserve">Izpildītājam aizliegts veikt </w:t>
      </w:r>
      <w:r>
        <w:rPr>
          <w:rFonts w:ascii="Times New Roman" w:hAnsi="Times New Roman"/>
          <w:bCs/>
          <w:sz w:val="24"/>
          <w:szCs w:val="24"/>
        </w:rPr>
        <w:t>p</w:t>
      </w:r>
      <w:r w:rsidRPr="00A15B46">
        <w:rPr>
          <w:rFonts w:ascii="Times New Roman" w:hAnsi="Times New Roman"/>
          <w:bCs/>
          <w:sz w:val="24"/>
          <w:szCs w:val="24"/>
        </w:rPr>
        <w:t xml:space="preserve">akalpojuma sniegšanai nepieciešama šķidruma gatavošanu, šķīdināšanu </w:t>
      </w:r>
      <w:r>
        <w:rPr>
          <w:rFonts w:ascii="Times New Roman" w:hAnsi="Times New Roman"/>
          <w:bCs/>
          <w:sz w:val="24"/>
          <w:szCs w:val="24"/>
        </w:rPr>
        <w:t>o</w:t>
      </w:r>
      <w:r w:rsidRPr="00A15B46">
        <w:rPr>
          <w:rFonts w:ascii="Times New Roman" w:hAnsi="Times New Roman"/>
          <w:bCs/>
          <w:sz w:val="24"/>
          <w:szCs w:val="24"/>
        </w:rPr>
        <w:t>bjektā.</w:t>
      </w:r>
    </w:p>
    <w:p w14:paraId="18E1F243" w14:textId="77777777" w:rsidR="005C6D8E" w:rsidRPr="00F77838" w:rsidRDefault="00000000" w:rsidP="005C6D8E">
      <w:pPr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15B46">
        <w:rPr>
          <w:rFonts w:ascii="Times New Roman" w:hAnsi="Times New Roman"/>
          <w:bCs/>
          <w:sz w:val="24"/>
          <w:szCs w:val="24"/>
        </w:rPr>
        <w:t>Visiem izmantojamiem preparātiem ir jābūt reģistrētiem atbilstoši Latvijas Republikas normatīvajiem aktiem. Katram preparāt</w:t>
      </w:r>
      <w:r>
        <w:rPr>
          <w:rFonts w:ascii="Times New Roman" w:hAnsi="Times New Roman"/>
          <w:bCs/>
          <w:sz w:val="24"/>
          <w:szCs w:val="24"/>
        </w:rPr>
        <w:t>a</w:t>
      </w:r>
      <w:r w:rsidRPr="00A15B46">
        <w:rPr>
          <w:rFonts w:ascii="Times New Roman" w:hAnsi="Times New Roman"/>
          <w:bCs/>
          <w:sz w:val="24"/>
          <w:szCs w:val="24"/>
        </w:rPr>
        <w:t xml:space="preserve">m jābūt piešķirtam valsts biocīdu inventarizācijas </w:t>
      </w:r>
      <w:r w:rsidRPr="00F77838">
        <w:rPr>
          <w:rFonts w:ascii="Times New Roman" w:hAnsi="Times New Roman"/>
          <w:bCs/>
          <w:sz w:val="24"/>
          <w:szCs w:val="24"/>
        </w:rPr>
        <w:t>numuram vai atļaujai, kas apliecina to likumisko izmantošanu visā Eiropas Savienības teritorijā.</w:t>
      </w:r>
    </w:p>
    <w:p w14:paraId="2F17A0EC" w14:textId="77777777" w:rsidR="005C6D8E" w:rsidRPr="00A15B46" w:rsidRDefault="00000000" w:rsidP="005C6D8E">
      <w:pPr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F77838">
        <w:rPr>
          <w:rFonts w:ascii="Times New Roman" w:hAnsi="Times New Roman"/>
          <w:bCs/>
          <w:sz w:val="24"/>
          <w:szCs w:val="24"/>
        </w:rPr>
        <w:t xml:space="preserve">Pakalpojums tiek veikts 2 nedēļu laikā no līguma noslēgšanas, precīzu </w:t>
      </w:r>
      <w:r>
        <w:rPr>
          <w:rFonts w:ascii="Times New Roman" w:hAnsi="Times New Roman"/>
          <w:bCs/>
          <w:sz w:val="24"/>
          <w:szCs w:val="24"/>
        </w:rPr>
        <w:t>darbu izpildes laiku saskaņojot ar Pasūtītāju vismaz 3 darba dienas pirms pakalpojuma veikšanas</w:t>
      </w:r>
      <w:r w:rsidRPr="00A15B46">
        <w:rPr>
          <w:rFonts w:ascii="Times New Roman" w:hAnsi="Times New Roman"/>
          <w:bCs/>
          <w:sz w:val="24"/>
          <w:szCs w:val="24"/>
        </w:rPr>
        <w:t xml:space="preserve">. </w:t>
      </w:r>
    </w:p>
    <w:p w14:paraId="38855A7F" w14:textId="77777777" w:rsidR="005C6D8E" w:rsidRPr="00A15B46" w:rsidRDefault="00000000" w:rsidP="005C6D8E">
      <w:pPr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15B46">
        <w:rPr>
          <w:rFonts w:ascii="Times New Roman" w:hAnsi="Times New Roman"/>
          <w:bCs/>
          <w:sz w:val="24"/>
          <w:szCs w:val="24"/>
        </w:rPr>
        <w:t>Pēc Pakalpojuma veikšanas tiek parakstīts nodošanas-pieņemšanas akts, kurā tiek uzradīts:</w:t>
      </w:r>
    </w:p>
    <w:p w14:paraId="6EED8F07" w14:textId="77777777" w:rsidR="005C6D8E" w:rsidRPr="00F77838" w:rsidRDefault="00000000" w:rsidP="005C6D8E">
      <w:pPr>
        <w:numPr>
          <w:ilvl w:val="0"/>
          <w:numId w:val="41"/>
        </w:numPr>
        <w:spacing w:after="160" w:line="259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F77838">
        <w:rPr>
          <w:rFonts w:ascii="Times New Roman" w:hAnsi="Times New Roman"/>
          <w:bCs/>
          <w:sz w:val="24"/>
          <w:szCs w:val="24"/>
        </w:rPr>
        <w:t>Pakalpojuma sniegšanas vieta (adrese);</w:t>
      </w:r>
    </w:p>
    <w:p w14:paraId="2A94F807" w14:textId="77777777" w:rsidR="005C6D8E" w:rsidRPr="00F77838" w:rsidRDefault="00000000" w:rsidP="005C6D8E">
      <w:pPr>
        <w:numPr>
          <w:ilvl w:val="0"/>
          <w:numId w:val="41"/>
        </w:numPr>
        <w:spacing w:after="160" w:line="259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F77838">
        <w:rPr>
          <w:rFonts w:ascii="Times New Roman" w:hAnsi="Times New Roman"/>
          <w:bCs/>
          <w:sz w:val="24"/>
          <w:szCs w:val="24"/>
        </w:rPr>
        <w:t>Pakalpojuma apjoms;</w:t>
      </w:r>
    </w:p>
    <w:p w14:paraId="2FFC0161" w14:textId="77777777" w:rsidR="005C6D8E" w:rsidRPr="00F77838" w:rsidRDefault="00000000" w:rsidP="005C6D8E">
      <w:pPr>
        <w:numPr>
          <w:ilvl w:val="0"/>
          <w:numId w:val="41"/>
        </w:numPr>
        <w:spacing w:after="160" w:line="259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F77838">
        <w:rPr>
          <w:rFonts w:ascii="Times New Roman" w:hAnsi="Times New Roman"/>
          <w:bCs/>
          <w:sz w:val="24"/>
          <w:szCs w:val="24"/>
        </w:rPr>
        <w:t xml:space="preserve">Sniegtā </w:t>
      </w:r>
      <w:r>
        <w:rPr>
          <w:rFonts w:ascii="Times New Roman" w:hAnsi="Times New Roman"/>
          <w:bCs/>
          <w:sz w:val="24"/>
          <w:szCs w:val="24"/>
        </w:rPr>
        <w:t>p</w:t>
      </w:r>
      <w:r w:rsidRPr="00F77838">
        <w:rPr>
          <w:rFonts w:ascii="Times New Roman" w:hAnsi="Times New Roman"/>
          <w:bCs/>
          <w:sz w:val="24"/>
          <w:szCs w:val="24"/>
        </w:rPr>
        <w:t>akalpojuma veids;</w:t>
      </w:r>
    </w:p>
    <w:p w14:paraId="71CDC219" w14:textId="77777777" w:rsidR="005C6D8E" w:rsidRPr="00F77838" w:rsidRDefault="00000000" w:rsidP="005C6D8E">
      <w:pPr>
        <w:numPr>
          <w:ilvl w:val="0"/>
          <w:numId w:val="41"/>
        </w:numPr>
        <w:spacing w:after="160" w:line="259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F77838">
        <w:rPr>
          <w:rFonts w:ascii="Times New Roman" w:hAnsi="Times New Roman"/>
          <w:bCs/>
          <w:sz w:val="24"/>
          <w:szCs w:val="24"/>
        </w:rPr>
        <w:t>Biocīda tirdzniecības nosaukums;</w:t>
      </w:r>
    </w:p>
    <w:p w14:paraId="7D9C2D71" w14:textId="77777777" w:rsidR="005C6D8E" w:rsidRPr="00F77838" w:rsidRDefault="00000000" w:rsidP="005C6D8E">
      <w:pPr>
        <w:numPr>
          <w:ilvl w:val="0"/>
          <w:numId w:val="41"/>
        </w:numPr>
        <w:spacing w:after="160" w:line="259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F77838">
        <w:rPr>
          <w:rFonts w:ascii="Times New Roman" w:hAnsi="Times New Roman"/>
          <w:bCs/>
          <w:sz w:val="24"/>
          <w:szCs w:val="24"/>
        </w:rPr>
        <w:t xml:space="preserve">Izmantotā biocīda daudzums </w:t>
      </w:r>
      <w:r>
        <w:rPr>
          <w:rFonts w:ascii="Times New Roman" w:hAnsi="Times New Roman"/>
          <w:bCs/>
          <w:sz w:val="24"/>
          <w:szCs w:val="24"/>
        </w:rPr>
        <w:t>o</w:t>
      </w:r>
      <w:r w:rsidRPr="00F77838">
        <w:rPr>
          <w:rFonts w:ascii="Times New Roman" w:hAnsi="Times New Roman"/>
          <w:bCs/>
          <w:sz w:val="24"/>
          <w:szCs w:val="24"/>
        </w:rPr>
        <w:t>bjektā.</w:t>
      </w:r>
    </w:p>
    <w:p w14:paraId="6B884BB3" w14:textId="77777777" w:rsidR="005C6D8E" w:rsidRPr="00A15B46" w:rsidRDefault="00000000" w:rsidP="005C6D8E">
      <w:pPr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15B46">
        <w:rPr>
          <w:rFonts w:ascii="Times New Roman" w:hAnsi="Times New Roman"/>
          <w:b/>
          <w:sz w:val="24"/>
          <w:szCs w:val="24"/>
        </w:rPr>
        <w:t>Dezinsekcijas pakalpojum</w:t>
      </w:r>
      <w:r>
        <w:rPr>
          <w:rFonts w:ascii="Times New Roman" w:hAnsi="Times New Roman"/>
          <w:b/>
          <w:sz w:val="24"/>
          <w:szCs w:val="24"/>
        </w:rPr>
        <w:t>s</w:t>
      </w:r>
      <w:r w:rsidRPr="00A15B46">
        <w:rPr>
          <w:rFonts w:ascii="Times New Roman" w:hAnsi="Times New Roman"/>
          <w:bCs/>
          <w:sz w:val="24"/>
          <w:szCs w:val="24"/>
        </w:rPr>
        <w:t>:</w:t>
      </w:r>
    </w:p>
    <w:p w14:paraId="66CCF169" w14:textId="77777777" w:rsidR="005C6D8E" w:rsidRPr="00A15B46" w:rsidRDefault="00000000" w:rsidP="005C6D8E">
      <w:pPr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15B46">
        <w:rPr>
          <w:rFonts w:ascii="Times New Roman" w:hAnsi="Times New Roman"/>
          <w:bCs/>
          <w:sz w:val="24"/>
          <w:szCs w:val="24"/>
        </w:rPr>
        <w:t xml:space="preserve">Veicot dezinsekcijas darbus, izmanto līdzekļus pret kaitēkļiem (insekticīdus) un citus biocīdus, kuru lietošana atļauta saskaņā ar normatīvajiem aktiem par darbībām ar </w:t>
      </w:r>
      <w:r w:rsidRPr="00A15B46">
        <w:rPr>
          <w:rFonts w:ascii="Times New Roman" w:hAnsi="Times New Roman"/>
          <w:bCs/>
          <w:sz w:val="24"/>
          <w:szCs w:val="24"/>
        </w:rPr>
        <w:lastRenderedPageBreak/>
        <w:t>biocīdiem, atbilstoši to lietošanas instrukcijai, kā arī ievērojot biocīda drošības datu lapā norādīto informāciju. Dezinsekcijas darbus veic tā, lai izvairītos no kaitējuma un neērtību radīšanas personām vai kaitējuma radīšanas videi;</w:t>
      </w:r>
    </w:p>
    <w:p w14:paraId="5F562BD3" w14:textId="77777777" w:rsidR="005C6D8E" w:rsidRPr="00A15B46" w:rsidRDefault="00000000" w:rsidP="005C6D8E">
      <w:pPr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A15B46">
        <w:rPr>
          <w:rFonts w:ascii="Times New Roman" w:hAnsi="Times New Roman"/>
          <w:bCs/>
          <w:sz w:val="24"/>
          <w:szCs w:val="24"/>
        </w:rPr>
        <w:t>Objekt</w:t>
      </w:r>
      <w:r>
        <w:rPr>
          <w:rFonts w:ascii="Times New Roman" w:hAnsi="Times New Roman"/>
          <w:bCs/>
          <w:sz w:val="24"/>
          <w:szCs w:val="24"/>
        </w:rPr>
        <w:t>ā</w:t>
      </w:r>
      <w:r w:rsidRPr="00A15B46">
        <w:rPr>
          <w:rFonts w:ascii="Times New Roman" w:hAnsi="Times New Roman"/>
          <w:bCs/>
          <w:sz w:val="24"/>
          <w:szCs w:val="24"/>
        </w:rPr>
        <w:t xml:space="preserve"> nosaka kaitīgo posmkāju mitināšanās, barošanās un pārvietošanās vietas, izvērtē un izvēlas atbilstošas metodes un līdzekļus to iznīcināšanai, kā arī sniedz Pasūtītājam rekomendācijas </w:t>
      </w:r>
      <w:r>
        <w:rPr>
          <w:rFonts w:ascii="Times New Roman" w:hAnsi="Times New Roman"/>
          <w:bCs/>
          <w:sz w:val="24"/>
          <w:szCs w:val="24"/>
        </w:rPr>
        <w:t>ēkas</w:t>
      </w:r>
      <w:r w:rsidRPr="00A15B46">
        <w:rPr>
          <w:rFonts w:ascii="Times New Roman" w:hAnsi="Times New Roman"/>
          <w:bCs/>
          <w:sz w:val="24"/>
          <w:szCs w:val="24"/>
        </w:rPr>
        <w:t xml:space="preserve"> aizsardzībai pret kaitīgiem posmkājiem;</w:t>
      </w:r>
    </w:p>
    <w:p w14:paraId="07DC1FF6" w14:textId="77777777" w:rsidR="005C6D8E" w:rsidRDefault="00000000" w:rsidP="005C6D8E">
      <w:pPr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9E000E">
        <w:rPr>
          <w:rFonts w:ascii="Times New Roman" w:hAnsi="Times New Roman"/>
          <w:bCs/>
          <w:sz w:val="24"/>
          <w:szCs w:val="24"/>
        </w:rPr>
        <w:t>Dezinsekcijas metodi noteikt atbilstoši insektu veidam, telpas konfigurācijas un preparāta pielietojumam</w:t>
      </w:r>
      <w:r>
        <w:rPr>
          <w:rFonts w:ascii="Times New Roman" w:hAnsi="Times New Roman"/>
          <w:bCs/>
          <w:sz w:val="24"/>
          <w:szCs w:val="24"/>
        </w:rPr>
        <w:t>, kas nodrošina insektu pilnīgu iznīcināšanu</w:t>
      </w:r>
      <w:r w:rsidRPr="009E000E">
        <w:rPr>
          <w:rFonts w:ascii="Times New Roman" w:hAnsi="Times New Roman"/>
          <w:bCs/>
          <w:sz w:val="24"/>
          <w:szCs w:val="24"/>
        </w:rPr>
        <w:t>.</w:t>
      </w:r>
    </w:p>
    <w:p w14:paraId="22C2DFD5" w14:textId="77777777" w:rsidR="005C6D8E" w:rsidRPr="00F77838" w:rsidRDefault="00000000" w:rsidP="005C6D8E">
      <w:pPr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F77838">
        <w:rPr>
          <w:rFonts w:ascii="Times New Roman" w:hAnsi="Times New Roman"/>
          <w:sz w:val="24"/>
          <w:szCs w:val="24"/>
        </w:rPr>
        <w:t>Jāizvēlas dezinsekcijas metodes ar preparātiem, kas atļauj cilvēkiem pēc iespējas ātrāk (ne vēlāk kā 24 stundu laikā) atgriezties objektā, balstoties uz lietošanas instrukciju.</w:t>
      </w:r>
    </w:p>
    <w:p w14:paraId="2911C273" w14:textId="77777777" w:rsidR="005C6D8E" w:rsidRPr="00F77838" w:rsidRDefault="00000000" w:rsidP="005C6D8E">
      <w:pPr>
        <w:pStyle w:val="Sarakstarindkop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Arial" w:hAnsi="Times New Roman"/>
          <w:b/>
          <w:sz w:val="24"/>
          <w:szCs w:val="24"/>
          <w:lang w:eastAsia="lv-LV"/>
        </w:rPr>
      </w:pPr>
      <w:r w:rsidRPr="00F77838">
        <w:rPr>
          <w:rFonts w:ascii="Times New Roman" w:eastAsia="Arial" w:hAnsi="Times New Roman"/>
          <w:b/>
          <w:sz w:val="24"/>
          <w:szCs w:val="24"/>
          <w:lang w:eastAsia="lv-LV"/>
        </w:rPr>
        <w:t>Prasības izpildītam pakalpojumam un garantija</w:t>
      </w:r>
    </w:p>
    <w:p w14:paraId="295D87FA" w14:textId="77777777" w:rsidR="005C6D8E" w:rsidRPr="00F77838" w:rsidRDefault="00000000" w:rsidP="005C6D8E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838">
        <w:rPr>
          <w:rFonts w:ascii="Times New Roman" w:hAnsi="Times New Roman"/>
          <w:sz w:val="24"/>
          <w:szCs w:val="24"/>
        </w:rPr>
        <w:t>Veikto dezinsekcijas darbu garantija ne mazāka kā 30 (trīsdesmit) dienas pēc nodošanas-pieņemšanas akta parakstīšanas</w:t>
      </w:r>
      <w:r>
        <w:rPr>
          <w:rFonts w:ascii="Times New Roman" w:hAnsi="Times New Roman"/>
          <w:sz w:val="24"/>
          <w:szCs w:val="24"/>
        </w:rPr>
        <w:t>;</w:t>
      </w:r>
    </w:p>
    <w:p w14:paraId="04363F44" w14:textId="77777777" w:rsidR="005C6D8E" w:rsidRPr="00F77838" w:rsidRDefault="00000000" w:rsidP="005C6D8E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838">
        <w:rPr>
          <w:rFonts w:ascii="Times New Roman" w:hAnsi="Times New Roman"/>
          <w:sz w:val="24"/>
          <w:szCs w:val="24"/>
        </w:rPr>
        <w:t>Pakalpojuma izpildes rezultāta vizuālā kontrole. Jābūt nodrošinātam, ka garantijas periodā pēc darba izpildes objektā (nodošanas-pieņemšanas akta parakstīšanas) nav novērojami dzīvi prusaki</w:t>
      </w:r>
      <w:r>
        <w:rPr>
          <w:rFonts w:ascii="Times New Roman" w:hAnsi="Times New Roman"/>
          <w:sz w:val="24"/>
          <w:szCs w:val="24"/>
        </w:rPr>
        <w:t>;</w:t>
      </w:r>
    </w:p>
    <w:p w14:paraId="3025C515" w14:textId="77777777" w:rsidR="005C6D8E" w:rsidRPr="00F77838" w:rsidRDefault="00000000" w:rsidP="005C6D8E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838">
        <w:rPr>
          <w:rFonts w:ascii="Times New Roman" w:eastAsia="Arial" w:hAnsi="Times New Roman"/>
          <w:sz w:val="24"/>
          <w:szCs w:val="24"/>
          <w:lang w:eastAsia="lv-LV"/>
        </w:rPr>
        <w:t xml:space="preserve">Ja garantijas periodā tiek novēroti dzīvi prusaki, tad Izpildītājam par saviem līdzekļiem vienas nedēļas laikā pēc Pasūtītāja izsaukuma jāveic atkārtota dezinsekcija, </w:t>
      </w:r>
      <w:r w:rsidRPr="00F77838">
        <w:rPr>
          <w:rFonts w:ascii="Times New Roman" w:hAnsi="Times New Roman"/>
          <w:bCs/>
          <w:sz w:val="24"/>
          <w:szCs w:val="24"/>
        </w:rPr>
        <w:t>precīzu darbu izpildes laiku saskaņojot ar Pasūtītāju vismaz 3 darba dienas pirms pakalpojuma veikšanas.</w:t>
      </w:r>
    </w:p>
    <w:p w14:paraId="34068501" w14:textId="77777777" w:rsidR="005C6D8E" w:rsidRPr="00F77838" w:rsidRDefault="005C6D8E" w:rsidP="005C6D8E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929510D" w14:textId="77777777" w:rsidR="005C6D8E" w:rsidRDefault="005C6D8E" w:rsidP="00D418C5">
      <w:pPr>
        <w:ind w:left="4320" w:firstLine="720"/>
        <w:jc w:val="right"/>
        <w:rPr>
          <w:rFonts w:ascii="Times New Roman" w:hAnsi="Times New Roman"/>
          <w:b/>
          <w:bCs/>
        </w:rPr>
      </w:pPr>
    </w:p>
    <w:p w14:paraId="411749D2" w14:textId="77777777" w:rsidR="005C6D8E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3577DEEC" w14:textId="77777777" w:rsidR="00D418C5" w:rsidRPr="00CC51E3" w:rsidRDefault="00000000" w:rsidP="00D418C5">
      <w:pPr>
        <w:ind w:left="4320" w:firstLine="720"/>
        <w:jc w:val="right"/>
        <w:rPr>
          <w:rFonts w:ascii="Times New Roman" w:eastAsiaTheme="minorHAnsi" w:hAnsi="Times New Roman"/>
          <w:b/>
          <w:bCs/>
          <w:i/>
          <w:color w:val="FF0000"/>
          <w:sz w:val="24"/>
          <w:szCs w:val="24"/>
        </w:rPr>
      </w:pPr>
      <w:r w:rsidRPr="00CC51E3">
        <w:rPr>
          <w:rFonts w:ascii="Times New Roman" w:hAnsi="Times New Roman"/>
          <w:b/>
          <w:bCs/>
        </w:rPr>
        <w:lastRenderedPageBreak/>
        <w:t>2.</w:t>
      </w:r>
      <w:r w:rsidRPr="00CC51E3">
        <w:rPr>
          <w:rFonts w:ascii="Times New Roman" w:hAnsi="Times New Roman"/>
          <w:b/>
          <w:bCs/>
          <w:sz w:val="24"/>
          <w:szCs w:val="24"/>
        </w:rPr>
        <w:t xml:space="preserve">pielikums </w:t>
      </w:r>
    </w:p>
    <w:p w14:paraId="52AFD136" w14:textId="77777777" w:rsidR="00D418C5" w:rsidRPr="00725BB4" w:rsidRDefault="00000000" w:rsidP="00725B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5BB4">
        <w:rPr>
          <w:rFonts w:ascii="Times New Roman" w:hAnsi="Times New Roman"/>
          <w:b/>
          <w:color w:val="000000" w:themeColor="text1"/>
          <w:sz w:val="24"/>
          <w:szCs w:val="24"/>
        </w:rPr>
        <w:t>FINANŠU PIEDĀVĀJUMS</w:t>
      </w:r>
    </w:p>
    <w:p w14:paraId="3DF9D76A" w14:textId="77777777" w:rsidR="001C52B9" w:rsidRPr="00AD22C9" w:rsidRDefault="00000000" w:rsidP="001C52B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D22C9">
        <w:rPr>
          <w:rFonts w:ascii="Times New Roman" w:hAnsi="Times New Roman"/>
          <w:b/>
          <w:bCs/>
          <w:sz w:val="26"/>
          <w:szCs w:val="26"/>
        </w:rPr>
        <w:t>Dezinsekcijas pakalpojuma sniegšana Rīgas ielā 29A, Vecumniekos</w:t>
      </w:r>
      <w:r w:rsidRPr="00AD22C9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34C9CC55" w14:textId="77777777" w:rsidR="00D418C5" w:rsidRPr="00725BB4" w:rsidRDefault="00000000" w:rsidP="00725B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0A5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25BB4">
        <w:rPr>
          <w:rFonts w:ascii="Times New Roman" w:hAnsi="Times New Roman"/>
          <w:b/>
          <w:sz w:val="24"/>
          <w:szCs w:val="24"/>
        </w:rPr>
        <w:t xml:space="preserve">Identifikācijas numurs </w:t>
      </w:r>
      <w:r w:rsidRPr="00725BB4">
        <w:rPr>
          <w:rFonts w:ascii="Times New Roman" w:hAnsi="Times New Roman"/>
          <w:b/>
          <w:bCs/>
          <w:sz w:val="24"/>
          <w:szCs w:val="24"/>
        </w:rPr>
        <w:t>VAP/2-1/202</w:t>
      </w:r>
      <w:r w:rsidR="007B088A">
        <w:rPr>
          <w:rFonts w:ascii="Times New Roman" w:hAnsi="Times New Roman"/>
          <w:b/>
          <w:bCs/>
          <w:sz w:val="24"/>
          <w:szCs w:val="24"/>
        </w:rPr>
        <w:t>4</w:t>
      </w:r>
      <w:r w:rsidRPr="00725BB4">
        <w:rPr>
          <w:rFonts w:ascii="Times New Roman" w:hAnsi="Times New Roman"/>
          <w:b/>
          <w:bCs/>
          <w:sz w:val="24"/>
          <w:szCs w:val="24"/>
        </w:rPr>
        <w:t>/</w:t>
      </w:r>
      <w:r w:rsidR="001C52B9">
        <w:rPr>
          <w:rFonts w:ascii="Times New Roman" w:hAnsi="Times New Roman"/>
          <w:b/>
          <w:bCs/>
          <w:sz w:val="24"/>
          <w:szCs w:val="24"/>
        </w:rPr>
        <w:t>25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312674" w14:paraId="624388D3" w14:textId="77777777" w:rsidTr="006148CC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B0B604" w14:textId="77777777" w:rsidR="00D418C5" w:rsidRPr="00CC51E3" w:rsidRDefault="00000000" w:rsidP="006148CC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CC51E3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312674" w14:paraId="5B234327" w14:textId="77777777" w:rsidTr="006148CC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53E4EA88" w14:textId="77777777" w:rsidR="00D418C5" w:rsidRPr="00CC51E3" w:rsidRDefault="00000000" w:rsidP="006148C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1006421E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74" w14:paraId="16475732" w14:textId="77777777" w:rsidTr="006148CC">
        <w:trPr>
          <w:cantSplit/>
        </w:trPr>
        <w:tc>
          <w:tcPr>
            <w:tcW w:w="3414" w:type="dxa"/>
            <w:gridSpan w:val="2"/>
          </w:tcPr>
          <w:p w14:paraId="72D4093B" w14:textId="77777777" w:rsidR="00D418C5" w:rsidRPr="00CC51E3" w:rsidRDefault="00000000" w:rsidP="006148CC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4B730303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74" w14:paraId="6020DCC7" w14:textId="77777777" w:rsidTr="006148CC">
        <w:trPr>
          <w:cantSplit/>
        </w:trPr>
        <w:tc>
          <w:tcPr>
            <w:tcW w:w="3414" w:type="dxa"/>
            <w:gridSpan w:val="2"/>
          </w:tcPr>
          <w:p w14:paraId="49E8C91E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2786755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74" w14:paraId="344E0887" w14:textId="77777777" w:rsidTr="006148CC">
        <w:trPr>
          <w:cantSplit/>
        </w:trPr>
        <w:tc>
          <w:tcPr>
            <w:tcW w:w="3414" w:type="dxa"/>
            <w:gridSpan w:val="2"/>
          </w:tcPr>
          <w:p w14:paraId="67C2A146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30B1E940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74" w14:paraId="50F5ED59" w14:textId="77777777" w:rsidTr="006148CC">
        <w:trPr>
          <w:cantSplit/>
        </w:trPr>
        <w:tc>
          <w:tcPr>
            <w:tcW w:w="3414" w:type="dxa"/>
            <w:gridSpan w:val="2"/>
          </w:tcPr>
          <w:p w14:paraId="30A9F970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03D301BA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74" w14:paraId="01AD048A" w14:textId="77777777" w:rsidTr="006148CC">
        <w:trPr>
          <w:cantSplit/>
        </w:trPr>
        <w:tc>
          <w:tcPr>
            <w:tcW w:w="3414" w:type="dxa"/>
            <w:gridSpan w:val="2"/>
          </w:tcPr>
          <w:p w14:paraId="059F52B1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4C33FE3B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74" w14:paraId="5E324ADC" w14:textId="77777777" w:rsidTr="006148CC">
        <w:trPr>
          <w:cantSplit/>
        </w:trPr>
        <w:tc>
          <w:tcPr>
            <w:tcW w:w="3414" w:type="dxa"/>
            <w:gridSpan w:val="2"/>
          </w:tcPr>
          <w:p w14:paraId="6593D335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731A977B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74" w14:paraId="14CD87B0" w14:textId="77777777" w:rsidTr="006148CC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4A6EB975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74" w14:paraId="0F27E5D3" w14:textId="77777777" w:rsidTr="006148CC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DB17AC" w14:textId="77777777" w:rsidR="00D418C5" w:rsidRPr="00CC51E3" w:rsidRDefault="00000000" w:rsidP="006148CC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CC51E3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312674" w14:paraId="35291207" w14:textId="77777777" w:rsidTr="006148CC">
        <w:trPr>
          <w:cantSplit/>
        </w:trPr>
        <w:tc>
          <w:tcPr>
            <w:tcW w:w="2189" w:type="dxa"/>
          </w:tcPr>
          <w:p w14:paraId="08A875F2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41C1716C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74" w14:paraId="5CC99705" w14:textId="77777777" w:rsidTr="006148CC">
        <w:trPr>
          <w:cantSplit/>
        </w:trPr>
        <w:tc>
          <w:tcPr>
            <w:tcW w:w="2189" w:type="dxa"/>
          </w:tcPr>
          <w:p w14:paraId="03A56F90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B592B1" w14:textId="77777777" w:rsidR="00D418C5" w:rsidRPr="00CC51E3" w:rsidRDefault="00D418C5" w:rsidP="006148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2674" w14:paraId="40D0EB8B" w14:textId="77777777" w:rsidTr="006148CC">
        <w:trPr>
          <w:cantSplit/>
        </w:trPr>
        <w:tc>
          <w:tcPr>
            <w:tcW w:w="2189" w:type="dxa"/>
          </w:tcPr>
          <w:p w14:paraId="3CB38B6F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8FB63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674" w14:paraId="44C9C818" w14:textId="77777777" w:rsidTr="006148CC">
        <w:trPr>
          <w:cantSplit/>
        </w:trPr>
        <w:tc>
          <w:tcPr>
            <w:tcW w:w="2189" w:type="dxa"/>
          </w:tcPr>
          <w:p w14:paraId="29E90086" w14:textId="77777777" w:rsidR="00D418C5" w:rsidRPr="00CC51E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6AC5E407" w14:textId="77777777" w:rsidR="00D418C5" w:rsidRPr="00CC51E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0E1BC3" w14:textId="2AD702EE" w:rsidR="008F5D5F" w:rsidRDefault="00000000" w:rsidP="008F5D5F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Iepazinies ar </w:t>
      </w:r>
      <w:r w:rsidR="00532E2B">
        <w:rPr>
          <w:rFonts w:ascii="Times New Roman" w:eastAsia="Times New Roman" w:hAnsi="Times New Roman"/>
          <w:sz w:val="24"/>
          <w:szCs w:val="24"/>
        </w:rPr>
        <w:t>cenu aptaujas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1C52B9">
        <w:rPr>
          <w:rFonts w:ascii="Times New Roman" w:hAnsi="Times New Roman"/>
          <w:b/>
          <w:bCs/>
          <w:iCs/>
          <w:sz w:val="24"/>
          <w:szCs w:val="24"/>
        </w:rPr>
        <w:t>Dezinsekcijas pakalpojuma sniegšana Rīgas ielā 29A, Vecumniekos</w:t>
      </w:r>
      <w:r w:rsidRPr="00CC51E3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CC51E3">
        <w:rPr>
          <w:rFonts w:ascii="Times New Roman" w:hAnsi="Times New Roman"/>
          <w:b/>
          <w:bCs/>
          <w:sz w:val="24"/>
          <w:szCs w:val="24"/>
        </w:rPr>
        <w:t>VAP/2-1/202</w:t>
      </w:r>
      <w:r w:rsidR="007B088A">
        <w:rPr>
          <w:rFonts w:ascii="Times New Roman" w:hAnsi="Times New Roman"/>
          <w:b/>
          <w:bCs/>
          <w:sz w:val="24"/>
          <w:szCs w:val="24"/>
        </w:rPr>
        <w:t>4</w:t>
      </w:r>
      <w:r w:rsidRPr="00CC51E3">
        <w:rPr>
          <w:rFonts w:ascii="Times New Roman" w:hAnsi="Times New Roman"/>
          <w:b/>
          <w:bCs/>
          <w:sz w:val="24"/>
          <w:szCs w:val="24"/>
        </w:rPr>
        <w:t>/</w:t>
      </w:r>
      <w:r w:rsidR="001C52B9">
        <w:rPr>
          <w:rFonts w:ascii="Times New Roman" w:hAnsi="Times New Roman"/>
          <w:b/>
          <w:bCs/>
          <w:sz w:val="24"/>
          <w:szCs w:val="24"/>
        </w:rPr>
        <w:t>25</w:t>
      </w:r>
      <w:r w:rsidRPr="00CC51E3">
        <w:rPr>
          <w:rFonts w:ascii="Times New Roman" w:eastAsia="Times New Roman" w:hAnsi="Times New Roman"/>
          <w:b/>
          <w:sz w:val="24"/>
          <w:szCs w:val="24"/>
        </w:rPr>
        <w:t>,</w:t>
      </w:r>
      <w:r w:rsidRPr="00CC51E3">
        <w:rPr>
          <w:rFonts w:ascii="Times New Roman" w:hAnsi="Times New Roman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sz w:val="24"/>
          <w:szCs w:val="24"/>
        </w:rPr>
        <w:t>noteikumiem un Tehnisko specifikāciju, piedāvāju veikt minēto pakalpojumu par šādu līgumcenu: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1781"/>
        <w:gridCol w:w="1701"/>
        <w:gridCol w:w="1985"/>
      </w:tblGrid>
      <w:tr w:rsidR="00312674" w14:paraId="4481BDE5" w14:textId="77777777" w:rsidTr="00121B48">
        <w:trPr>
          <w:trHeight w:val="589"/>
          <w:jc w:val="center"/>
        </w:trPr>
        <w:tc>
          <w:tcPr>
            <w:tcW w:w="3650" w:type="dxa"/>
            <w:shd w:val="clear" w:color="auto" w:fill="auto"/>
            <w:vAlign w:val="bottom"/>
          </w:tcPr>
          <w:p w14:paraId="144BAF8E" w14:textId="77777777" w:rsidR="00121B48" w:rsidRPr="00BA01F5" w:rsidRDefault="00000000" w:rsidP="008C6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Darbi</w:t>
            </w:r>
          </w:p>
        </w:tc>
        <w:tc>
          <w:tcPr>
            <w:tcW w:w="1781" w:type="dxa"/>
          </w:tcPr>
          <w:p w14:paraId="369A9867" w14:textId="77777777" w:rsidR="00121B48" w:rsidRPr="00121B48" w:rsidRDefault="00000000" w:rsidP="008C6A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Piedāvājuma cena par vienu vienību</w:t>
            </w:r>
            <w:r w:rsidR="00723E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EUR bez PVN</w:t>
            </w:r>
          </w:p>
        </w:tc>
        <w:tc>
          <w:tcPr>
            <w:tcW w:w="1701" w:type="dxa"/>
            <w:vAlign w:val="center"/>
          </w:tcPr>
          <w:p w14:paraId="63D57BA3" w14:textId="77777777" w:rsidR="00121B48" w:rsidRPr="00121B48" w:rsidRDefault="00000000" w:rsidP="008C6A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Pakalpojuma apjoms, 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FF4FC5A" w14:textId="77777777" w:rsidR="00121B48" w:rsidRPr="003E4B6F" w:rsidRDefault="00000000" w:rsidP="008C6A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Piedāvājuma cena par visu apjomu, EUR bez PVN</w:t>
            </w:r>
          </w:p>
        </w:tc>
      </w:tr>
      <w:tr w:rsidR="00312674" w14:paraId="22BF7CBD" w14:textId="77777777" w:rsidTr="001C5CDF">
        <w:trPr>
          <w:trHeight w:val="266"/>
          <w:jc w:val="center"/>
        </w:trPr>
        <w:tc>
          <w:tcPr>
            <w:tcW w:w="3650" w:type="dxa"/>
            <w:shd w:val="clear" w:color="auto" w:fill="auto"/>
            <w:vAlign w:val="center"/>
          </w:tcPr>
          <w:p w14:paraId="405ED2AF" w14:textId="77777777" w:rsidR="00121B48" w:rsidRPr="00F8150E" w:rsidRDefault="00000000" w:rsidP="008C6AFF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Cs/>
              </w:rPr>
              <w:t>Dezinsekcijas pakalpojums</w:t>
            </w:r>
          </w:p>
        </w:tc>
        <w:tc>
          <w:tcPr>
            <w:tcW w:w="1781" w:type="dxa"/>
            <w:vAlign w:val="center"/>
          </w:tcPr>
          <w:p w14:paraId="10C54AE9" w14:textId="77777777" w:rsidR="00121B48" w:rsidRPr="002637C6" w:rsidRDefault="00121B48" w:rsidP="008C6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D77D1F" w14:textId="77777777" w:rsidR="00121B48" w:rsidRPr="002637C6" w:rsidRDefault="00000000" w:rsidP="008C6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1FED">
              <w:rPr>
                <w:rFonts w:ascii="Times New Roman" w:hAnsi="Times New Roman"/>
                <w:b/>
                <w:sz w:val="24"/>
                <w:szCs w:val="24"/>
              </w:rPr>
              <w:t>1254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4E7FC1C" w14:textId="77777777" w:rsidR="00121B48" w:rsidRPr="002637C6" w:rsidRDefault="00121B48" w:rsidP="008C6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2674" w14:paraId="721663D4" w14:textId="77777777" w:rsidTr="003B6DC7">
        <w:trPr>
          <w:trHeight w:val="270"/>
          <w:jc w:val="center"/>
        </w:trPr>
        <w:tc>
          <w:tcPr>
            <w:tcW w:w="5431" w:type="dxa"/>
            <w:gridSpan w:val="2"/>
            <w:shd w:val="clear" w:color="auto" w:fill="auto"/>
            <w:vAlign w:val="bottom"/>
          </w:tcPr>
          <w:p w14:paraId="27212BD7" w14:textId="77777777" w:rsidR="00D824A4" w:rsidRPr="0027653E" w:rsidRDefault="00D824A4" w:rsidP="00D82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3E9B8E07" w14:textId="77777777" w:rsidR="00D824A4" w:rsidRPr="0027653E" w:rsidRDefault="00000000" w:rsidP="00D82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7C6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0A481D9" w14:textId="77777777" w:rsidR="00D824A4" w:rsidRPr="0027653E" w:rsidRDefault="00D824A4" w:rsidP="00D82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2674" w14:paraId="040FFC68" w14:textId="77777777" w:rsidTr="00821F31">
        <w:trPr>
          <w:trHeight w:val="360"/>
          <w:jc w:val="center"/>
        </w:trPr>
        <w:tc>
          <w:tcPr>
            <w:tcW w:w="7132" w:type="dxa"/>
            <w:gridSpan w:val="3"/>
            <w:shd w:val="clear" w:color="auto" w:fill="auto"/>
            <w:vAlign w:val="bottom"/>
          </w:tcPr>
          <w:p w14:paraId="6000C1E9" w14:textId="77777777" w:rsidR="00D824A4" w:rsidRPr="0027653E" w:rsidRDefault="00000000" w:rsidP="00D824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7C6">
              <w:rPr>
                <w:rFonts w:ascii="Times New Roman" w:hAnsi="Times New Roman"/>
                <w:sz w:val="24"/>
                <w:szCs w:val="24"/>
              </w:rPr>
              <w:t>Piedāvājuma cena kopā ar PVN, EUR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81BF844" w14:textId="77777777" w:rsidR="00D824A4" w:rsidRPr="0027653E" w:rsidRDefault="00D824A4" w:rsidP="00D824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452E1FE" w14:textId="77777777" w:rsidR="00F661BB" w:rsidRPr="00186327" w:rsidRDefault="00000000" w:rsidP="00F661BB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iCs/>
          <w:sz w:val="24"/>
          <w:szCs w:val="24"/>
        </w:rPr>
        <w:t>Piedāvājuma</w:t>
      </w:r>
      <w:r w:rsidRPr="00CC51E3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iCs/>
          <w:sz w:val="24"/>
          <w:szCs w:val="24"/>
        </w:rPr>
        <w:t>cenā ir iekļautas visas iespējamās izmaksas, kas saistītas ar pakalpojuma veikšanu, tai skaitā administrācijas un transporta izmaksas, kā arī iespējamie sadārdzinājumi un visi riski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r w:rsidRPr="00186327">
        <w:rPr>
          <w:rFonts w:ascii="Times New Roman" w:hAnsi="Times New Roman"/>
          <w:sz w:val="24"/>
          <w:szCs w:val="24"/>
        </w:rPr>
        <w:t>tai skaitā arī nodokļi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56A3">
        <w:rPr>
          <w:rFonts w:ascii="Times New Roman" w:hAnsi="Times New Roman"/>
          <w:sz w:val="24"/>
          <w:szCs w:val="24"/>
        </w:rPr>
        <w:t xml:space="preserve">(izņemot PVN) </w:t>
      </w:r>
      <w:r w:rsidRPr="00186327">
        <w:rPr>
          <w:rFonts w:ascii="Times New Roman" w:hAnsi="Times New Roman"/>
          <w:sz w:val="24"/>
          <w:szCs w:val="24"/>
        </w:rPr>
        <w:t>un nodevas.</w:t>
      </w:r>
    </w:p>
    <w:p w14:paraId="2AB4C0AA" w14:textId="77777777" w:rsidR="00854AF1" w:rsidRPr="00A25B67" w:rsidRDefault="00000000" w:rsidP="00854A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B67">
        <w:rPr>
          <w:rFonts w:ascii="Times New Roman" w:hAnsi="Times New Roman"/>
          <w:sz w:val="24"/>
          <w:szCs w:val="24"/>
        </w:rPr>
        <w:t>Vienīb</w:t>
      </w:r>
      <w:r w:rsidR="001C52B9">
        <w:rPr>
          <w:rFonts w:ascii="Times New Roman" w:hAnsi="Times New Roman"/>
          <w:sz w:val="24"/>
          <w:szCs w:val="24"/>
        </w:rPr>
        <w:t>as</w:t>
      </w:r>
      <w:r w:rsidRPr="00A25B67">
        <w:rPr>
          <w:rFonts w:ascii="Times New Roman" w:hAnsi="Times New Roman"/>
          <w:sz w:val="24"/>
          <w:szCs w:val="24"/>
        </w:rPr>
        <w:t xml:space="preserve"> izcenojum</w:t>
      </w:r>
      <w:r w:rsidR="00384CD7">
        <w:rPr>
          <w:rFonts w:ascii="Times New Roman" w:hAnsi="Times New Roman"/>
          <w:sz w:val="24"/>
          <w:szCs w:val="24"/>
        </w:rPr>
        <w:t xml:space="preserve">s </w:t>
      </w:r>
      <w:r w:rsidRPr="00A25B67">
        <w:rPr>
          <w:rFonts w:ascii="Times New Roman" w:hAnsi="Times New Roman"/>
          <w:sz w:val="24"/>
          <w:szCs w:val="24"/>
        </w:rPr>
        <w:t>būs nemainīg</w:t>
      </w:r>
      <w:r w:rsidR="00384CD7">
        <w:rPr>
          <w:rFonts w:ascii="Times New Roman" w:hAnsi="Times New Roman"/>
          <w:sz w:val="24"/>
          <w:szCs w:val="24"/>
        </w:rPr>
        <w:t>s</w:t>
      </w:r>
      <w:r w:rsidRPr="00A25B67">
        <w:rPr>
          <w:rFonts w:ascii="Times New Roman" w:hAnsi="Times New Roman"/>
          <w:sz w:val="24"/>
          <w:szCs w:val="24"/>
        </w:rPr>
        <w:t xml:space="preserve"> visā </w:t>
      </w:r>
      <w:r>
        <w:rPr>
          <w:rFonts w:ascii="Times New Roman" w:hAnsi="Times New Roman"/>
          <w:sz w:val="24"/>
          <w:szCs w:val="24"/>
        </w:rPr>
        <w:t>līguma</w:t>
      </w:r>
      <w:r w:rsidRPr="00A25B67">
        <w:rPr>
          <w:rFonts w:ascii="Times New Roman" w:hAnsi="Times New Roman"/>
          <w:sz w:val="24"/>
          <w:szCs w:val="24"/>
        </w:rPr>
        <w:t xml:space="preserve"> izpildes laikā.</w:t>
      </w:r>
    </w:p>
    <w:p w14:paraId="7350091B" w14:textId="77777777" w:rsidR="00B03B8E" w:rsidRPr="00CC51E3" w:rsidRDefault="00000000" w:rsidP="00B03B8E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CC51E3">
        <w:rPr>
          <w:rFonts w:ascii="Times New Roman" w:eastAsia="TimesNewRoman" w:hAnsi="Times New Roman"/>
          <w:sz w:val="24"/>
          <w:szCs w:val="24"/>
          <w:lang w:eastAsia="zh-CN"/>
        </w:rPr>
        <w:t xml:space="preserve">Finanšu piedāvājumā cenai ir jābūt norādītai </w:t>
      </w:r>
      <w:r w:rsidRPr="00CC51E3">
        <w:rPr>
          <w:rFonts w:ascii="Times New Roman" w:eastAsia="TimesNewRoman" w:hAnsi="Times New Roman"/>
          <w:i/>
          <w:noProof/>
          <w:sz w:val="24"/>
          <w:szCs w:val="24"/>
          <w:lang w:eastAsia="zh-CN"/>
        </w:rPr>
        <w:t>euro</w:t>
      </w:r>
      <w:r w:rsidRPr="00CC51E3">
        <w:rPr>
          <w:rFonts w:ascii="Times New Roman" w:eastAsia="TimesNewRoman" w:hAnsi="Times New Roman"/>
          <w:sz w:val="24"/>
          <w:szCs w:val="24"/>
          <w:lang w:eastAsia="zh-CN"/>
        </w:rPr>
        <w:t xml:space="preserve"> (EUR), norādot un aprēķinot piedāvāto cenu ar precizitāti divas zīmes aiz komata</w:t>
      </w:r>
      <w:r w:rsidR="00F661BB">
        <w:rPr>
          <w:rFonts w:ascii="Times New Roman" w:eastAsia="TimesNewRoman" w:hAnsi="Times New Roman"/>
          <w:sz w:val="24"/>
          <w:szCs w:val="24"/>
          <w:lang w:eastAsia="zh-CN"/>
        </w:rPr>
        <w:t>.</w:t>
      </w:r>
      <w:r w:rsidRPr="00CC51E3">
        <w:rPr>
          <w:rFonts w:ascii="Times New Roman" w:eastAsia="TimesNewRoman" w:hAnsi="Times New Roman"/>
          <w:sz w:val="24"/>
          <w:szCs w:val="24"/>
          <w:lang w:eastAsia="zh-CN"/>
        </w:rPr>
        <w:t xml:space="preserve"> </w:t>
      </w:r>
    </w:p>
    <w:p w14:paraId="607A385C" w14:textId="77777777" w:rsidR="00B03B8E" w:rsidRPr="00CC51E3" w:rsidRDefault="00000000" w:rsidP="00B03B8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C51E3">
        <w:rPr>
          <w:rFonts w:ascii="Times New Roman" w:hAnsi="Times New Roman"/>
          <w:sz w:val="24"/>
          <w:szCs w:val="24"/>
        </w:rPr>
        <w:t>Pretendenta rīcībā ir visi tehniskie un personāla resursi tehniskajā specifikācijā minēto darbu izpildei, lai kvalitatīvi un savlaicīgi nodrošinātu pasūtītājam nepieciešamo darbu izpildi</w:t>
      </w:r>
      <w:r w:rsidR="00854AF1">
        <w:rPr>
          <w:rFonts w:ascii="Times New Roman" w:hAnsi="Times New Roman"/>
          <w:sz w:val="24"/>
          <w:szCs w:val="24"/>
        </w:rPr>
        <w:t>.</w:t>
      </w:r>
    </w:p>
    <w:p w14:paraId="4BD0FC76" w14:textId="77777777" w:rsidR="00900167" w:rsidRPr="00684EDE" w:rsidRDefault="00000000" w:rsidP="0090016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729FA">
        <w:rPr>
          <w:rFonts w:ascii="Times New Roman" w:hAnsi="Times New Roman"/>
          <w:sz w:val="24"/>
          <w:szCs w:val="24"/>
        </w:rPr>
        <w:t xml:space="preserve">Apstiprinu, ka </w:t>
      </w:r>
      <w:r w:rsidRPr="009729FA">
        <w:rPr>
          <w:rFonts w:ascii="Times New Roman" w:hAnsi="Times New Roman"/>
          <w:b/>
          <w:bCs/>
          <w:sz w:val="24"/>
          <w:szCs w:val="24"/>
        </w:rPr>
        <w:t xml:space="preserve">veikto darbu  kvalitātes garantijas perioda termiņš no </w:t>
      </w:r>
      <w:r>
        <w:rPr>
          <w:rFonts w:ascii="Times New Roman" w:hAnsi="Times New Roman"/>
          <w:b/>
          <w:bCs/>
          <w:sz w:val="24"/>
          <w:szCs w:val="24"/>
        </w:rPr>
        <w:t>pakalpojuma</w:t>
      </w:r>
      <w:r w:rsidRPr="009729FA">
        <w:rPr>
          <w:rFonts w:ascii="Times New Roman" w:hAnsi="Times New Roman"/>
          <w:b/>
          <w:bCs/>
          <w:sz w:val="24"/>
          <w:szCs w:val="24"/>
        </w:rPr>
        <w:t xml:space="preserve"> nodošanas</w:t>
      </w:r>
      <w:r>
        <w:rPr>
          <w:rFonts w:ascii="Times New Roman" w:hAnsi="Times New Roman"/>
          <w:b/>
          <w:bCs/>
          <w:sz w:val="24"/>
          <w:szCs w:val="24"/>
        </w:rPr>
        <w:t>-pieņemšanas</w:t>
      </w:r>
      <w:r w:rsidRPr="009729FA">
        <w:rPr>
          <w:rFonts w:ascii="Times New Roman" w:hAnsi="Times New Roman"/>
          <w:b/>
          <w:bCs/>
          <w:sz w:val="24"/>
          <w:szCs w:val="24"/>
        </w:rPr>
        <w:t xml:space="preserve"> akta parakstīšanas dienas ir __ (_______)</w:t>
      </w:r>
      <w:r w:rsidRPr="009729F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dienas</w:t>
      </w:r>
      <w:r w:rsidRPr="00684EDE">
        <w:rPr>
          <w:rFonts w:ascii="Times New Roman" w:hAnsi="Times New Roman"/>
          <w:color w:val="000000"/>
          <w:sz w:val="24"/>
          <w:szCs w:val="24"/>
        </w:rPr>
        <w:t>.</w:t>
      </w:r>
      <w:r w:rsidR="00684EDE" w:rsidRPr="00684E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4EDE" w:rsidRPr="00684EDE">
        <w:rPr>
          <w:rFonts w:ascii="Times New Roman" w:hAnsi="Times New Roman"/>
          <w:i/>
          <w:iCs/>
          <w:color w:val="000000"/>
          <w:sz w:val="24"/>
          <w:szCs w:val="24"/>
        </w:rPr>
        <w:t>Skatīt. Tehnis</w:t>
      </w:r>
      <w:r w:rsidR="00684EDE">
        <w:rPr>
          <w:rFonts w:ascii="Times New Roman" w:hAnsi="Times New Roman"/>
          <w:i/>
          <w:iCs/>
          <w:color w:val="000000"/>
          <w:sz w:val="24"/>
          <w:szCs w:val="24"/>
        </w:rPr>
        <w:t>k</w:t>
      </w:r>
      <w:r w:rsidR="00684EDE" w:rsidRPr="00684EDE">
        <w:rPr>
          <w:rFonts w:ascii="Times New Roman" w:hAnsi="Times New Roman"/>
          <w:i/>
          <w:iCs/>
          <w:color w:val="000000"/>
          <w:sz w:val="24"/>
          <w:szCs w:val="24"/>
        </w:rPr>
        <w:t>o specifikāciju.</w:t>
      </w:r>
    </w:p>
    <w:p w14:paraId="2B7208F2" w14:textId="1AA136F3" w:rsidR="00B03B8E" w:rsidRPr="00CC51E3" w:rsidRDefault="00000000" w:rsidP="00B03B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4F3E4E">
        <w:rPr>
          <w:rFonts w:ascii="Times New Roman" w:eastAsia="Times New Roman" w:hAnsi="Times New Roman"/>
          <w:sz w:val="24"/>
          <w:szCs w:val="24"/>
        </w:rPr>
        <w:t>cenu aptaujā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50CDE9BB" w14:textId="77777777" w:rsidR="00B03B8E" w:rsidRPr="00CC51E3" w:rsidRDefault="00000000" w:rsidP="00B03B8E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>Ar šo apliecinu, ka visa sniegtā informācija ir patiesa.</w:t>
      </w:r>
    </w:p>
    <w:tbl>
      <w:tblPr>
        <w:tblStyle w:val="a40"/>
        <w:tblW w:w="8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312674" w14:paraId="5747F489" w14:textId="77777777" w:rsidTr="001C52B9">
        <w:trPr>
          <w:trHeight w:val="287"/>
        </w:trPr>
        <w:tc>
          <w:tcPr>
            <w:tcW w:w="3249" w:type="dxa"/>
            <w:shd w:val="clear" w:color="auto" w:fill="BFBFBF"/>
            <w:vAlign w:val="center"/>
          </w:tcPr>
          <w:p w14:paraId="068C7F28" w14:textId="77777777" w:rsidR="00B03B8E" w:rsidRPr="00CC51E3" w:rsidRDefault="00000000" w:rsidP="001C5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56F6DB4D" w14:textId="77777777" w:rsidR="00B03B8E" w:rsidRPr="00CC51E3" w:rsidRDefault="00B03B8E" w:rsidP="001C5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2674" w14:paraId="6D92AE53" w14:textId="77777777" w:rsidTr="001C52B9">
        <w:trPr>
          <w:trHeight w:val="278"/>
        </w:trPr>
        <w:tc>
          <w:tcPr>
            <w:tcW w:w="3249" w:type="dxa"/>
            <w:shd w:val="clear" w:color="auto" w:fill="BFBFBF"/>
            <w:vAlign w:val="center"/>
          </w:tcPr>
          <w:p w14:paraId="7E7D0442" w14:textId="77777777" w:rsidR="00B03B8E" w:rsidRPr="00CC51E3" w:rsidRDefault="00000000" w:rsidP="001C5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1D1945AD" w14:textId="77777777" w:rsidR="00B03B8E" w:rsidRPr="00CC51E3" w:rsidRDefault="00B03B8E" w:rsidP="001C5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2674" w14:paraId="1C15C1DB" w14:textId="77777777" w:rsidTr="001C5CDF">
        <w:trPr>
          <w:trHeight w:val="220"/>
        </w:trPr>
        <w:tc>
          <w:tcPr>
            <w:tcW w:w="3249" w:type="dxa"/>
            <w:shd w:val="clear" w:color="auto" w:fill="BFBFBF"/>
            <w:vAlign w:val="center"/>
          </w:tcPr>
          <w:p w14:paraId="2F369400" w14:textId="77777777" w:rsidR="00B03B8E" w:rsidRPr="00CC51E3" w:rsidRDefault="00000000" w:rsidP="001C5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BD88290" w14:textId="77777777" w:rsidR="00B03B8E" w:rsidRPr="00CC51E3" w:rsidRDefault="00B03B8E" w:rsidP="001C5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2674" w14:paraId="255C71EA" w14:textId="77777777" w:rsidTr="001C52B9">
        <w:trPr>
          <w:trHeight w:val="122"/>
        </w:trPr>
        <w:tc>
          <w:tcPr>
            <w:tcW w:w="3249" w:type="dxa"/>
            <w:shd w:val="clear" w:color="auto" w:fill="BFBFBF"/>
            <w:vAlign w:val="center"/>
          </w:tcPr>
          <w:p w14:paraId="09BAA57C" w14:textId="77777777" w:rsidR="00B03B8E" w:rsidRPr="00CC51E3" w:rsidRDefault="00000000" w:rsidP="001C52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586B3EFE" w14:textId="77777777" w:rsidR="00B03B8E" w:rsidRPr="00CC51E3" w:rsidRDefault="00B03B8E" w:rsidP="001C5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68AD71A" w14:textId="77777777" w:rsidR="00B03B8E" w:rsidRPr="00CC51E3" w:rsidRDefault="00B03B8E" w:rsidP="001C52B9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B03B8E" w:rsidRPr="00CC51E3" w:rsidSect="00AE4D17">
      <w:footerReference w:type="default" r:id="rId10"/>
      <w:footerReference w:type="first" r:id="rId11"/>
      <w:pgSz w:w="11906" w:h="16838"/>
      <w:pgMar w:top="709" w:right="991" w:bottom="1276" w:left="1560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3ADC0" w14:textId="77777777" w:rsidR="001F53B6" w:rsidRDefault="001F53B6">
      <w:pPr>
        <w:spacing w:after="0" w:line="240" w:lineRule="auto"/>
      </w:pPr>
      <w:r>
        <w:separator/>
      </w:r>
    </w:p>
  </w:endnote>
  <w:endnote w:type="continuationSeparator" w:id="0">
    <w:p w14:paraId="3E53D4CE" w14:textId="77777777" w:rsidR="001F53B6" w:rsidRDefault="001F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6FE28" w14:textId="77777777" w:rsidR="001D21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 w:rsidR="000B70E0">
      <w:rPr>
        <w:rFonts w:ascii="Times New Roman" w:eastAsia="Times New Roman" w:hAnsi="Times New Roman"/>
        <w:noProof/>
        <w:color w:val="000000"/>
        <w:sz w:val="20"/>
        <w:szCs w:val="20"/>
      </w:rPr>
      <w:t>4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14:paraId="37212112" w14:textId="77777777" w:rsidR="001D212C" w:rsidRDefault="001D21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0CFE6F88" w14:textId="77777777" w:rsidR="0087202F" w:rsidRDefault="008720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49C8A" w14:textId="77777777" w:rsidR="002F6C3D" w:rsidRDefault="00000000">
    <w:r>
      <w:t xml:space="preserve">          </w:t>
    </w:r>
    <w:r>
      <w:t>Šis dokuments ir parakstīts ar drošu elektronisko parakstu un satur laika zīmogu</w:t>
    </w:r>
  </w:p>
  <w:p w14:paraId="2B463F96" w14:textId="77777777" w:rsidR="00D21BBF" w:rsidRDefault="00000000">
    <w:r>
      <w:t xml:space="preserve">          Šis dokuments ir parakstīts ar drošu elektronisko parakstu un satur laika zīmogu</w:t>
    </w:r>
  </w:p>
  <w:p w14:paraId="41023515" w14:textId="77777777" w:rsidR="00FB68B0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B31A2" w14:textId="77777777" w:rsidR="001F53B6" w:rsidRDefault="001F53B6">
      <w:pPr>
        <w:spacing w:after="0" w:line="240" w:lineRule="auto"/>
      </w:pPr>
      <w:r>
        <w:separator/>
      </w:r>
    </w:p>
  </w:footnote>
  <w:footnote w:type="continuationSeparator" w:id="0">
    <w:p w14:paraId="462E0322" w14:textId="77777777" w:rsidR="001F53B6" w:rsidRDefault="001F5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9AF"/>
    <w:multiLevelType w:val="hybridMultilevel"/>
    <w:tmpl w:val="F1AE5AAC"/>
    <w:lvl w:ilvl="0" w:tplc="4008EEE6">
      <w:start w:val="1"/>
      <w:numFmt w:val="decimal"/>
      <w:lvlText w:val="%1."/>
      <w:lvlJc w:val="left"/>
      <w:pPr>
        <w:ind w:left="1287" w:hanging="360"/>
      </w:pPr>
    </w:lvl>
    <w:lvl w:ilvl="1" w:tplc="7E3895E0" w:tentative="1">
      <w:start w:val="1"/>
      <w:numFmt w:val="lowerLetter"/>
      <w:lvlText w:val="%2."/>
      <w:lvlJc w:val="left"/>
      <w:pPr>
        <w:ind w:left="2007" w:hanging="360"/>
      </w:pPr>
    </w:lvl>
    <w:lvl w:ilvl="2" w:tplc="1C2409D2" w:tentative="1">
      <w:start w:val="1"/>
      <w:numFmt w:val="lowerRoman"/>
      <w:lvlText w:val="%3."/>
      <w:lvlJc w:val="right"/>
      <w:pPr>
        <w:ind w:left="2727" w:hanging="180"/>
      </w:pPr>
    </w:lvl>
    <w:lvl w:ilvl="3" w:tplc="052A89D2" w:tentative="1">
      <w:start w:val="1"/>
      <w:numFmt w:val="decimal"/>
      <w:lvlText w:val="%4."/>
      <w:lvlJc w:val="left"/>
      <w:pPr>
        <w:ind w:left="3447" w:hanging="360"/>
      </w:pPr>
    </w:lvl>
    <w:lvl w:ilvl="4" w:tplc="A17C808C" w:tentative="1">
      <w:start w:val="1"/>
      <w:numFmt w:val="lowerLetter"/>
      <w:lvlText w:val="%5."/>
      <w:lvlJc w:val="left"/>
      <w:pPr>
        <w:ind w:left="4167" w:hanging="360"/>
      </w:pPr>
    </w:lvl>
    <w:lvl w:ilvl="5" w:tplc="E5A0EE9A" w:tentative="1">
      <w:start w:val="1"/>
      <w:numFmt w:val="lowerRoman"/>
      <w:lvlText w:val="%6."/>
      <w:lvlJc w:val="right"/>
      <w:pPr>
        <w:ind w:left="4887" w:hanging="180"/>
      </w:pPr>
    </w:lvl>
    <w:lvl w:ilvl="6" w:tplc="0C9E5E8C" w:tentative="1">
      <w:start w:val="1"/>
      <w:numFmt w:val="decimal"/>
      <w:lvlText w:val="%7."/>
      <w:lvlJc w:val="left"/>
      <w:pPr>
        <w:ind w:left="5607" w:hanging="360"/>
      </w:pPr>
    </w:lvl>
    <w:lvl w:ilvl="7" w:tplc="784C922E" w:tentative="1">
      <w:start w:val="1"/>
      <w:numFmt w:val="lowerLetter"/>
      <w:lvlText w:val="%8."/>
      <w:lvlJc w:val="left"/>
      <w:pPr>
        <w:ind w:left="6327" w:hanging="360"/>
      </w:pPr>
    </w:lvl>
    <w:lvl w:ilvl="8" w:tplc="5E04412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EC6E0E"/>
    <w:multiLevelType w:val="hybridMultilevel"/>
    <w:tmpl w:val="C1882188"/>
    <w:lvl w:ilvl="0" w:tplc="6C4ABA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6BC7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B6C0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47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20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A27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2C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CD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CF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D2014"/>
    <w:multiLevelType w:val="multilevel"/>
    <w:tmpl w:val="89806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3FE4E70"/>
    <w:multiLevelType w:val="hybridMultilevel"/>
    <w:tmpl w:val="D430D514"/>
    <w:lvl w:ilvl="0" w:tplc="E1A0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45E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49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C9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6D7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1C6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09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29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E2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76CDF"/>
    <w:multiLevelType w:val="hybridMultilevel"/>
    <w:tmpl w:val="C846BAC2"/>
    <w:lvl w:ilvl="0" w:tplc="AE906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2CCA8C0" w:tentative="1">
      <w:start w:val="1"/>
      <w:numFmt w:val="lowerLetter"/>
      <w:lvlText w:val="%2."/>
      <w:lvlJc w:val="left"/>
      <w:pPr>
        <w:ind w:left="1800" w:hanging="360"/>
      </w:pPr>
    </w:lvl>
    <w:lvl w:ilvl="2" w:tplc="74D462D8" w:tentative="1">
      <w:start w:val="1"/>
      <w:numFmt w:val="lowerRoman"/>
      <w:lvlText w:val="%3."/>
      <w:lvlJc w:val="right"/>
      <w:pPr>
        <w:ind w:left="2520" w:hanging="180"/>
      </w:pPr>
    </w:lvl>
    <w:lvl w:ilvl="3" w:tplc="5C4A1394" w:tentative="1">
      <w:start w:val="1"/>
      <w:numFmt w:val="decimal"/>
      <w:lvlText w:val="%4."/>
      <w:lvlJc w:val="left"/>
      <w:pPr>
        <w:ind w:left="3240" w:hanging="360"/>
      </w:pPr>
    </w:lvl>
    <w:lvl w:ilvl="4" w:tplc="91D8AB02" w:tentative="1">
      <w:start w:val="1"/>
      <w:numFmt w:val="lowerLetter"/>
      <w:lvlText w:val="%5."/>
      <w:lvlJc w:val="left"/>
      <w:pPr>
        <w:ind w:left="3960" w:hanging="360"/>
      </w:pPr>
    </w:lvl>
    <w:lvl w:ilvl="5" w:tplc="FDC4DF1A" w:tentative="1">
      <w:start w:val="1"/>
      <w:numFmt w:val="lowerRoman"/>
      <w:lvlText w:val="%6."/>
      <w:lvlJc w:val="right"/>
      <w:pPr>
        <w:ind w:left="4680" w:hanging="180"/>
      </w:pPr>
    </w:lvl>
    <w:lvl w:ilvl="6" w:tplc="8214AC22" w:tentative="1">
      <w:start w:val="1"/>
      <w:numFmt w:val="decimal"/>
      <w:lvlText w:val="%7."/>
      <w:lvlJc w:val="left"/>
      <w:pPr>
        <w:ind w:left="5400" w:hanging="360"/>
      </w:pPr>
    </w:lvl>
    <w:lvl w:ilvl="7" w:tplc="1C38EB68" w:tentative="1">
      <w:start w:val="1"/>
      <w:numFmt w:val="lowerLetter"/>
      <w:lvlText w:val="%8."/>
      <w:lvlJc w:val="left"/>
      <w:pPr>
        <w:ind w:left="6120" w:hanging="360"/>
      </w:pPr>
    </w:lvl>
    <w:lvl w:ilvl="8" w:tplc="A8A439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27BF4"/>
    <w:multiLevelType w:val="hybridMultilevel"/>
    <w:tmpl w:val="036A558A"/>
    <w:lvl w:ilvl="0" w:tplc="F6547B68">
      <w:start w:val="1"/>
      <w:numFmt w:val="decimal"/>
      <w:lvlText w:val="%1."/>
      <w:lvlJc w:val="left"/>
      <w:pPr>
        <w:ind w:left="1004" w:hanging="360"/>
      </w:pPr>
    </w:lvl>
    <w:lvl w:ilvl="1" w:tplc="D9A0924C" w:tentative="1">
      <w:start w:val="1"/>
      <w:numFmt w:val="lowerLetter"/>
      <w:lvlText w:val="%2."/>
      <w:lvlJc w:val="left"/>
      <w:pPr>
        <w:ind w:left="1724" w:hanging="360"/>
      </w:pPr>
    </w:lvl>
    <w:lvl w:ilvl="2" w:tplc="06FEAAA8" w:tentative="1">
      <w:start w:val="1"/>
      <w:numFmt w:val="lowerRoman"/>
      <w:lvlText w:val="%3."/>
      <w:lvlJc w:val="right"/>
      <w:pPr>
        <w:ind w:left="2444" w:hanging="180"/>
      </w:pPr>
    </w:lvl>
    <w:lvl w:ilvl="3" w:tplc="6D7EF580" w:tentative="1">
      <w:start w:val="1"/>
      <w:numFmt w:val="decimal"/>
      <w:lvlText w:val="%4."/>
      <w:lvlJc w:val="left"/>
      <w:pPr>
        <w:ind w:left="3164" w:hanging="360"/>
      </w:pPr>
    </w:lvl>
    <w:lvl w:ilvl="4" w:tplc="BDDAF29A" w:tentative="1">
      <w:start w:val="1"/>
      <w:numFmt w:val="lowerLetter"/>
      <w:lvlText w:val="%5."/>
      <w:lvlJc w:val="left"/>
      <w:pPr>
        <w:ind w:left="3884" w:hanging="360"/>
      </w:pPr>
    </w:lvl>
    <w:lvl w:ilvl="5" w:tplc="A142DB8C" w:tentative="1">
      <w:start w:val="1"/>
      <w:numFmt w:val="lowerRoman"/>
      <w:lvlText w:val="%6."/>
      <w:lvlJc w:val="right"/>
      <w:pPr>
        <w:ind w:left="4604" w:hanging="180"/>
      </w:pPr>
    </w:lvl>
    <w:lvl w:ilvl="6" w:tplc="33C68688" w:tentative="1">
      <w:start w:val="1"/>
      <w:numFmt w:val="decimal"/>
      <w:lvlText w:val="%7."/>
      <w:lvlJc w:val="left"/>
      <w:pPr>
        <w:ind w:left="5324" w:hanging="360"/>
      </w:pPr>
    </w:lvl>
    <w:lvl w:ilvl="7" w:tplc="B274A640" w:tentative="1">
      <w:start w:val="1"/>
      <w:numFmt w:val="lowerLetter"/>
      <w:lvlText w:val="%8."/>
      <w:lvlJc w:val="left"/>
      <w:pPr>
        <w:ind w:left="6044" w:hanging="360"/>
      </w:pPr>
    </w:lvl>
    <w:lvl w:ilvl="8" w:tplc="8D26611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CB8289E"/>
    <w:multiLevelType w:val="multilevel"/>
    <w:tmpl w:val="99E800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EA90F45"/>
    <w:multiLevelType w:val="hybridMultilevel"/>
    <w:tmpl w:val="9D288F9C"/>
    <w:lvl w:ilvl="0" w:tplc="EA288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114D0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E2FD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8003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5AA1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CAD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ABC7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524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4C0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B74944"/>
    <w:multiLevelType w:val="multilevel"/>
    <w:tmpl w:val="BC0499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52054B"/>
    <w:multiLevelType w:val="multilevel"/>
    <w:tmpl w:val="05B0A0C2"/>
    <w:lvl w:ilvl="0">
      <w:start w:val="9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13" w15:restartNumberingAfterBreak="0">
    <w:nsid w:val="1E5139AF"/>
    <w:multiLevelType w:val="hybridMultilevel"/>
    <w:tmpl w:val="9028DD7A"/>
    <w:lvl w:ilvl="0" w:tplc="6DC6D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F6B0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76F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61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A7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149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0B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EA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FE14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8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 w15:restartNumberingAfterBreak="0">
    <w:nsid w:val="31BC2DEF"/>
    <w:multiLevelType w:val="hybridMultilevel"/>
    <w:tmpl w:val="6C6A9622"/>
    <w:lvl w:ilvl="0" w:tplc="24764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886FD8" w:tentative="1">
      <w:start w:val="1"/>
      <w:numFmt w:val="lowerLetter"/>
      <w:lvlText w:val="%2."/>
      <w:lvlJc w:val="left"/>
      <w:pPr>
        <w:ind w:left="1440" w:hanging="360"/>
      </w:pPr>
    </w:lvl>
    <w:lvl w:ilvl="2" w:tplc="2042CCAC" w:tentative="1">
      <w:start w:val="1"/>
      <w:numFmt w:val="lowerRoman"/>
      <w:lvlText w:val="%3."/>
      <w:lvlJc w:val="right"/>
      <w:pPr>
        <w:ind w:left="2160" w:hanging="180"/>
      </w:pPr>
    </w:lvl>
    <w:lvl w:ilvl="3" w:tplc="950EAF02" w:tentative="1">
      <w:start w:val="1"/>
      <w:numFmt w:val="decimal"/>
      <w:lvlText w:val="%4."/>
      <w:lvlJc w:val="left"/>
      <w:pPr>
        <w:ind w:left="2880" w:hanging="360"/>
      </w:pPr>
    </w:lvl>
    <w:lvl w:ilvl="4" w:tplc="93D0FC78" w:tentative="1">
      <w:start w:val="1"/>
      <w:numFmt w:val="lowerLetter"/>
      <w:lvlText w:val="%5."/>
      <w:lvlJc w:val="left"/>
      <w:pPr>
        <w:ind w:left="3600" w:hanging="360"/>
      </w:pPr>
    </w:lvl>
    <w:lvl w:ilvl="5" w:tplc="478C3A3E" w:tentative="1">
      <w:start w:val="1"/>
      <w:numFmt w:val="lowerRoman"/>
      <w:lvlText w:val="%6."/>
      <w:lvlJc w:val="right"/>
      <w:pPr>
        <w:ind w:left="4320" w:hanging="180"/>
      </w:pPr>
    </w:lvl>
    <w:lvl w:ilvl="6" w:tplc="BAE0ABC4" w:tentative="1">
      <w:start w:val="1"/>
      <w:numFmt w:val="decimal"/>
      <w:lvlText w:val="%7."/>
      <w:lvlJc w:val="left"/>
      <w:pPr>
        <w:ind w:left="5040" w:hanging="360"/>
      </w:pPr>
    </w:lvl>
    <w:lvl w:ilvl="7" w:tplc="0588989A" w:tentative="1">
      <w:start w:val="1"/>
      <w:numFmt w:val="lowerLetter"/>
      <w:lvlText w:val="%8."/>
      <w:lvlJc w:val="left"/>
      <w:pPr>
        <w:ind w:left="5760" w:hanging="360"/>
      </w:pPr>
    </w:lvl>
    <w:lvl w:ilvl="8" w:tplc="BA3E8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80531"/>
    <w:multiLevelType w:val="multilevel"/>
    <w:tmpl w:val="CFA8E8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</w:rPr>
    </w:lvl>
  </w:abstractNum>
  <w:abstractNum w:abstractNumId="21" w15:restartNumberingAfterBreak="0">
    <w:nsid w:val="37A56BCA"/>
    <w:multiLevelType w:val="multilevel"/>
    <w:tmpl w:val="22B2762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38C80102"/>
    <w:multiLevelType w:val="multilevel"/>
    <w:tmpl w:val="D31218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90F2EE5"/>
    <w:multiLevelType w:val="multilevel"/>
    <w:tmpl w:val="4EEE828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DAB7CC0"/>
    <w:multiLevelType w:val="multilevel"/>
    <w:tmpl w:val="507E42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B74781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B3BF9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34B1D"/>
    <w:multiLevelType w:val="hybridMultilevel"/>
    <w:tmpl w:val="8BBAC6F2"/>
    <w:lvl w:ilvl="0" w:tplc="890C1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4D66308" w:tentative="1">
      <w:start w:val="1"/>
      <w:numFmt w:val="lowerLetter"/>
      <w:lvlText w:val="%2."/>
      <w:lvlJc w:val="left"/>
      <w:pPr>
        <w:ind w:left="1800" w:hanging="360"/>
      </w:pPr>
    </w:lvl>
    <w:lvl w:ilvl="2" w:tplc="823829A2" w:tentative="1">
      <w:start w:val="1"/>
      <w:numFmt w:val="lowerRoman"/>
      <w:lvlText w:val="%3."/>
      <w:lvlJc w:val="right"/>
      <w:pPr>
        <w:ind w:left="2520" w:hanging="180"/>
      </w:pPr>
    </w:lvl>
    <w:lvl w:ilvl="3" w:tplc="B37E9D80" w:tentative="1">
      <w:start w:val="1"/>
      <w:numFmt w:val="decimal"/>
      <w:lvlText w:val="%4."/>
      <w:lvlJc w:val="left"/>
      <w:pPr>
        <w:ind w:left="3240" w:hanging="360"/>
      </w:pPr>
    </w:lvl>
    <w:lvl w:ilvl="4" w:tplc="AB1014EA" w:tentative="1">
      <w:start w:val="1"/>
      <w:numFmt w:val="lowerLetter"/>
      <w:lvlText w:val="%5."/>
      <w:lvlJc w:val="left"/>
      <w:pPr>
        <w:ind w:left="3960" w:hanging="360"/>
      </w:pPr>
    </w:lvl>
    <w:lvl w:ilvl="5" w:tplc="9926EC98" w:tentative="1">
      <w:start w:val="1"/>
      <w:numFmt w:val="lowerRoman"/>
      <w:lvlText w:val="%6."/>
      <w:lvlJc w:val="right"/>
      <w:pPr>
        <w:ind w:left="4680" w:hanging="180"/>
      </w:pPr>
    </w:lvl>
    <w:lvl w:ilvl="6" w:tplc="1832BADC" w:tentative="1">
      <w:start w:val="1"/>
      <w:numFmt w:val="decimal"/>
      <w:lvlText w:val="%7."/>
      <w:lvlJc w:val="left"/>
      <w:pPr>
        <w:ind w:left="5400" w:hanging="360"/>
      </w:pPr>
    </w:lvl>
    <w:lvl w:ilvl="7" w:tplc="01D82114" w:tentative="1">
      <w:start w:val="1"/>
      <w:numFmt w:val="lowerLetter"/>
      <w:lvlText w:val="%8."/>
      <w:lvlJc w:val="left"/>
      <w:pPr>
        <w:ind w:left="6120" w:hanging="360"/>
      </w:pPr>
    </w:lvl>
    <w:lvl w:ilvl="8" w:tplc="64E4D7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4861DC"/>
    <w:multiLevelType w:val="hybridMultilevel"/>
    <w:tmpl w:val="7060A4D8"/>
    <w:lvl w:ilvl="0" w:tplc="DBB2E0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2D4E9038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D0AB7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ECF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6E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68B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C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4D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ACC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6C6DB6"/>
    <w:multiLevelType w:val="hybridMultilevel"/>
    <w:tmpl w:val="5032027A"/>
    <w:lvl w:ilvl="0" w:tplc="CEF296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66D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C6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C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48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BC9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0F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63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80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32" w15:restartNumberingAfterBreak="0">
    <w:nsid w:val="58667D80"/>
    <w:multiLevelType w:val="hybridMultilevel"/>
    <w:tmpl w:val="FAA8CBD6"/>
    <w:lvl w:ilvl="0" w:tplc="974474A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FCE0D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A1824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3245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0C5E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04F4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1661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D7ED5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D4C5A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8A762F"/>
    <w:multiLevelType w:val="multilevel"/>
    <w:tmpl w:val="BBC643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40134D6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3122A"/>
    <w:multiLevelType w:val="hybridMultilevel"/>
    <w:tmpl w:val="0576E9D8"/>
    <w:lvl w:ilvl="0" w:tplc="E2D00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8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C1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CC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2EB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AB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2E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6F3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65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C5A09"/>
    <w:multiLevelType w:val="hybridMultilevel"/>
    <w:tmpl w:val="FAE47FF0"/>
    <w:lvl w:ilvl="0" w:tplc="A462E60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760AB92A">
      <w:start w:val="1"/>
      <w:numFmt w:val="lowerLetter"/>
      <w:lvlText w:val="%2."/>
      <w:lvlJc w:val="left"/>
      <w:pPr>
        <w:ind w:left="1440" w:hanging="360"/>
      </w:pPr>
    </w:lvl>
    <w:lvl w:ilvl="2" w:tplc="166453A4">
      <w:start w:val="1"/>
      <w:numFmt w:val="lowerRoman"/>
      <w:lvlText w:val="%3."/>
      <w:lvlJc w:val="right"/>
      <w:pPr>
        <w:ind w:left="2160" w:hanging="180"/>
      </w:pPr>
    </w:lvl>
    <w:lvl w:ilvl="3" w:tplc="2B16335C">
      <w:start w:val="1"/>
      <w:numFmt w:val="decimal"/>
      <w:lvlText w:val="%4."/>
      <w:lvlJc w:val="left"/>
      <w:pPr>
        <w:ind w:left="2880" w:hanging="360"/>
      </w:pPr>
    </w:lvl>
    <w:lvl w:ilvl="4" w:tplc="9C74B6BA">
      <w:start w:val="1"/>
      <w:numFmt w:val="lowerLetter"/>
      <w:lvlText w:val="%5."/>
      <w:lvlJc w:val="left"/>
      <w:pPr>
        <w:ind w:left="3600" w:hanging="360"/>
      </w:pPr>
    </w:lvl>
    <w:lvl w:ilvl="5" w:tplc="AA167AD8">
      <w:start w:val="1"/>
      <w:numFmt w:val="lowerRoman"/>
      <w:lvlText w:val="%6."/>
      <w:lvlJc w:val="right"/>
      <w:pPr>
        <w:ind w:left="4320" w:hanging="180"/>
      </w:pPr>
    </w:lvl>
    <w:lvl w:ilvl="6" w:tplc="143A7C88">
      <w:start w:val="1"/>
      <w:numFmt w:val="decimal"/>
      <w:lvlText w:val="%7."/>
      <w:lvlJc w:val="left"/>
      <w:pPr>
        <w:ind w:left="5040" w:hanging="360"/>
      </w:pPr>
    </w:lvl>
    <w:lvl w:ilvl="7" w:tplc="EBB0661A">
      <w:start w:val="1"/>
      <w:numFmt w:val="lowerLetter"/>
      <w:lvlText w:val="%8."/>
      <w:lvlJc w:val="left"/>
      <w:pPr>
        <w:ind w:left="5760" w:hanging="360"/>
      </w:pPr>
    </w:lvl>
    <w:lvl w:ilvl="8" w:tplc="876CA1F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9" w15:restartNumberingAfterBreak="0">
    <w:nsid w:val="719952C7"/>
    <w:multiLevelType w:val="multilevel"/>
    <w:tmpl w:val="7F46254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0" w15:restartNumberingAfterBreak="0">
    <w:nsid w:val="729D3F03"/>
    <w:multiLevelType w:val="multilevel"/>
    <w:tmpl w:val="9DD2099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6B1953"/>
    <w:multiLevelType w:val="multilevel"/>
    <w:tmpl w:val="D0BC71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1D5A2C"/>
    <w:multiLevelType w:val="hybridMultilevel"/>
    <w:tmpl w:val="4AB684AC"/>
    <w:lvl w:ilvl="0" w:tplc="8F403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9D94D428" w:tentative="1">
      <w:start w:val="1"/>
      <w:numFmt w:val="lowerLetter"/>
      <w:lvlText w:val="%2."/>
      <w:lvlJc w:val="left"/>
      <w:pPr>
        <w:ind w:left="1440" w:hanging="360"/>
      </w:pPr>
    </w:lvl>
    <w:lvl w:ilvl="2" w:tplc="B2C810D6" w:tentative="1">
      <w:start w:val="1"/>
      <w:numFmt w:val="lowerRoman"/>
      <w:lvlText w:val="%3."/>
      <w:lvlJc w:val="right"/>
      <w:pPr>
        <w:ind w:left="2160" w:hanging="180"/>
      </w:pPr>
    </w:lvl>
    <w:lvl w:ilvl="3" w:tplc="2E0E4BAC" w:tentative="1">
      <w:start w:val="1"/>
      <w:numFmt w:val="decimal"/>
      <w:lvlText w:val="%4."/>
      <w:lvlJc w:val="left"/>
      <w:pPr>
        <w:ind w:left="2880" w:hanging="360"/>
      </w:pPr>
    </w:lvl>
    <w:lvl w:ilvl="4" w:tplc="6D421802" w:tentative="1">
      <w:start w:val="1"/>
      <w:numFmt w:val="lowerLetter"/>
      <w:lvlText w:val="%5."/>
      <w:lvlJc w:val="left"/>
      <w:pPr>
        <w:ind w:left="3600" w:hanging="360"/>
      </w:pPr>
    </w:lvl>
    <w:lvl w:ilvl="5" w:tplc="7B34D8BC" w:tentative="1">
      <w:start w:val="1"/>
      <w:numFmt w:val="lowerRoman"/>
      <w:lvlText w:val="%6."/>
      <w:lvlJc w:val="right"/>
      <w:pPr>
        <w:ind w:left="4320" w:hanging="180"/>
      </w:pPr>
    </w:lvl>
    <w:lvl w:ilvl="6" w:tplc="56AA3AB6" w:tentative="1">
      <w:start w:val="1"/>
      <w:numFmt w:val="decimal"/>
      <w:lvlText w:val="%7."/>
      <w:lvlJc w:val="left"/>
      <w:pPr>
        <w:ind w:left="5040" w:hanging="360"/>
      </w:pPr>
    </w:lvl>
    <w:lvl w:ilvl="7" w:tplc="E0E07EBC" w:tentative="1">
      <w:start w:val="1"/>
      <w:numFmt w:val="lowerLetter"/>
      <w:lvlText w:val="%8."/>
      <w:lvlJc w:val="left"/>
      <w:pPr>
        <w:ind w:left="5760" w:hanging="360"/>
      </w:pPr>
    </w:lvl>
    <w:lvl w:ilvl="8" w:tplc="87DEB1C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093610">
    <w:abstractNumId w:val="10"/>
  </w:num>
  <w:num w:numId="2" w16cid:durableId="1303659816">
    <w:abstractNumId w:val="15"/>
  </w:num>
  <w:num w:numId="3" w16cid:durableId="718356434">
    <w:abstractNumId w:val="14"/>
  </w:num>
  <w:num w:numId="4" w16cid:durableId="966855276">
    <w:abstractNumId w:val="37"/>
  </w:num>
  <w:num w:numId="5" w16cid:durableId="1544712463">
    <w:abstractNumId w:val="17"/>
  </w:num>
  <w:num w:numId="6" w16cid:durableId="1223563794">
    <w:abstractNumId w:val="24"/>
  </w:num>
  <w:num w:numId="7" w16cid:durableId="1942450875">
    <w:abstractNumId w:val="28"/>
  </w:num>
  <w:num w:numId="8" w16cid:durableId="595527681">
    <w:abstractNumId w:val="9"/>
  </w:num>
  <w:num w:numId="9" w16cid:durableId="1105029940">
    <w:abstractNumId w:val="12"/>
  </w:num>
  <w:num w:numId="10" w16cid:durableId="847794262">
    <w:abstractNumId w:val="31"/>
  </w:num>
  <w:num w:numId="11" w16cid:durableId="1570460392">
    <w:abstractNumId w:val="16"/>
  </w:num>
  <w:num w:numId="12" w16cid:durableId="40179866">
    <w:abstractNumId w:val="39"/>
  </w:num>
  <w:num w:numId="13" w16cid:durableId="1564488501">
    <w:abstractNumId w:val="38"/>
  </w:num>
  <w:num w:numId="14" w16cid:durableId="1937131772">
    <w:abstractNumId w:val="0"/>
  </w:num>
  <w:num w:numId="15" w16cid:durableId="685638042">
    <w:abstractNumId w:val="5"/>
  </w:num>
  <w:num w:numId="16" w16cid:durableId="2091269338">
    <w:abstractNumId w:val="19"/>
  </w:num>
  <w:num w:numId="17" w16cid:durableId="513155554">
    <w:abstractNumId w:val="18"/>
  </w:num>
  <w:num w:numId="18" w16cid:durableId="453837987">
    <w:abstractNumId w:val="42"/>
  </w:num>
  <w:num w:numId="19" w16cid:durableId="1754667399">
    <w:abstractNumId w:val="32"/>
  </w:num>
  <w:num w:numId="20" w16cid:durableId="1935356057">
    <w:abstractNumId w:val="27"/>
  </w:num>
  <w:num w:numId="21" w16cid:durableId="1665352905">
    <w:abstractNumId w:val="4"/>
  </w:num>
  <w:num w:numId="22" w16cid:durableId="1785227130">
    <w:abstractNumId w:val="29"/>
  </w:num>
  <w:num w:numId="23" w16cid:durableId="8457950">
    <w:abstractNumId w:val="6"/>
  </w:num>
  <w:num w:numId="24" w16cid:durableId="878518180">
    <w:abstractNumId w:val="11"/>
  </w:num>
  <w:num w:numId="25" w16cid:durableId="2144881740">
    <w:abstractNumId w:val="40"/>
  </w:num>
  <w:num w:numId="26" w16cid:durableId="1925722881">
    <w:abstractNumId w:val="1"/>
  </w:num>
  <w:num w:numId="27" w16cid:durableId="391199287">
    <w:abstractNumId w:val="34"/>
  </w:num>
  <w:num w:numId="28" w16cid:durableId="1287929843">
    <w:abstractNumId w:val="26"/>
  </w:num>
  <w:num w:numId="29" w16cid:durableId="1925264488">
    <w:abstractNumId w:val="25"/>
  </w:num>
  <w:num w:numId="30" w16cid:durableId="1662583475">
    <w:abstractNumId w:val="20"/>
  </w:num>
  <w:num w:numId="31" w16cid:durableId="1106659552">
    <w:abstractNumId w:val="23"/>
  </w:num>
  <w:num w:numId="32" w16cid:durableId="2049840832">
    <w:abstractNumId w:val="8"/>
  </w:num>
  <w:num w:numId="33" w16cid:durableId="2026706517">
    <w:abstractNumId w:val="41"/>
  </w:num>
  <w:num w:numId="34" w16cid:durableId="1855344833">
    <w:abstractNumId w:val="21"/>
  </w:num>
  <w:num w:numId="35" w16cid:durableId="225604256">
    <w:abstractNumId w:val="22"/>
  </w:num>
  <w:num w:numId="36" w16cid:durableId="1478260368">
    <w:abstractNumId w:val="33"/>
  </w:num>
  <w:num w:numId="37" w16cid:durableId="202446127">
    <w:abstractNumId w:val="7"/>
  </w:num>
  <w:num w:numId="38" w16cid:durableId="585113933">
    <w:abstractNumId w:val="2"/>
  </w:num>
  <w:num w:numId="39" w16cid:durableId="1146749813">
    <w:abstractNumId w:val="30"/>
  </w:num>
  <w:num w:numId="40" w16cid:durableId="2643907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3085410">
    <w:abstractNumId w:val="3"/>
  </w:num>
  <w:num w:numId="42" w16cid:durableId="1219123978">
    <w:abstractNumId w:val="35"/>
  </w:num>
  <w:num w:numId="43" w16cid:durableId="14101569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2C"/>
    <w:rsid w:val="000062DD"/>
    <w:rsid w:val="00015E07"/>
    <w:rsid w:val="00017167"/>
    <w:rsid w:val="000240B2"/>
    <w:rsid w:val="0003632C"/>
    <w:rsid w:val="00041587"/>
    <w:rsid w:val="00046200"/>
    <w:rsid w:val="00053A3C"/>
    <w:rsid w:val="0005782D"/>
    <w:rsid w:val="00057E4C"/>
    <w:rsid w:val="00060FED"/>
    <w:rsid w:val="00075140"/>
    <w:rsid w:val="00075F56"/>
    <w:rsid w:val="00076CE5"/>
    <w:rsid w:val="00083981"/>
    <w:rsid w:val="000A5778"/>
    <w:rsid w:val="000B4282"/>
    <w:rsid w:val="000B70E0"/>
    <w:rsid w:val="000C77C7"/>
    <w:rsid w:val="000F752C"/>
    <w:rsid w:val="00116C31"/>
    <w:rsid w:val="001218A9"/>
    <w:rsid w:val="00121B48"/>
    <w:rsid w:val="00136627"/>
    <w:rsid w:val="001403AF"/>
    <w:rsid w:val="001466CD"/>
    <w:rsid w:val="00147944"/>
    <w:rsid w:val="0016206B"/>
    <w:rsid w:val="001656A3"/>
    <w:rsid w:val="001778B9"/>
    <w:rsid w:val="00185749"/>
    <w:rsid w:val="00186327"/>
    <w:rsid w:val="00191917"/>
    <w:rsid w:val="001A06E0"/>
    <w:rsid w:val="001A32FC"/>
    <w:rsid w:val="001A7C13"/>
    <w:rsid w:val="001B1D0C"/>
    <w:rsid w:val="001B5397"/>
    <w:rsid w:val="001C1A81"/>
    <w:rsid w:val="001C4089"/>
    <w:rsid w:val="001C52B9"/>
    <w:rsid w:val="001C5CDF"/>
    <w:rsid w:val="001D0C6B"/>
    <w:rsid w:val="001D212C"/>
    <w:rsid w:val="001D50AD"/>
    <w:rsid w:val="001D63FB"/>
    <w:rsid w:val="001E2BEB"/>
    <w:rsid w:val="001E7DCD"/>
    <w:rsid w:val="001F167E"/>
    <w:rsid w:val="001F53B6"/>
    <w:rsid w:val="0021061E"/>
    <w:rsid w:val="00223953"/>
    <w:rsid w:val="002258FC"/>
    <w:rsid w:val="00240B92"/>
    <w:rsid w:val="002537F9"/>
    <w:rsid w:val="00256303"/>
    <w:rsid w:val="002604A8"/>
    <w:rsid w:val="002637C6"/>
    <w:rsid w:val="00266BD3"/>
    <w:rsid w:val="0027653E"/>
    <w:rsid w:val="00277A30"/>
    <w:rsid w:val="0029743C"/>
    <w:rsid w:val="002A112B"/>
    <w:rsid w:val="002A4568"/>
    <w:rsid w:val="002A52A6"/>
    <w:rsid w:val="002A711C"/>
    <w:rsid w:val="002B0E24"/>
    <w:rsid w:val="002B17C5"/>
    <w:rsid w:val="002B51CF"/>
    <w:rsid w:val="002D0C07"/>
    <w:rsid w:val="002F0A71"/>
    <w:rsid w:val="002F6C3D"/>
    <w:rsid w:val="00307E72"/>
    <w:rsid w:val="00312005"/>
    <w:rsid w:val="00312674"/>
    <w:rsid w:val="00315CFA"/>
    <w:rsid w:val="003228D1"/>
    <w:rsid w:val="00341E79"/>
    <w:rsid w:val="003426C5"/>
    <w:rsid w:val="00342ECD"/>
    <w:rsid w:val="00350767"/>
    <w:rsid w:val="00354016"/>
    <w:rsid w:val="00363686"/>
    <w:rsid w:val="00370410"/>
    <w:rsid w:val="003708B6"/>
    <w:rsid w:val="00381FDC"/>
    <w:rsid w:val="00384CD7"/>
    <w:rsid w:val="0039638D"/>
    <w:rsid w:val="003A0DE3"/>
    <w:rsid w:val="003A10DC"/>
    <w:rsid w:val="003A2BB1"/>
    <w:rsid w:val="003A3EC7"/>
    <w:rsid w:val="003B0632"/>
    <w:rsid w:val="003B57ED"/>
    <w:rsid w:val="003B62BB"/>
    <w:rsid w:val="003C2E50"/>
    <w:rsid w:val="003D7C41"/>
    <w:rsid w:val="003E4B6F"/>
    <w:rsid w:val="003E7755"/>
    <w:rsid w:val="003F0480"/>
    <w:rsid w:val="00400A60"/>
    <w:rsid w:val="00403A48"/>
    <w:rsid w:val="00406100"/>
    <w:rsid w:val="004200E3"/>
    <w:rsid w:val="004230F5"/>
    <w:rsid w:val="004308E0"/>
    <w:rsid w:val="00434EB5"/>
    <w:rsid w:val="004453D6"/>
    <w:rsid w:val="00463640"/>
    <w:rsid w:val="0046409D"/>
    <w:rsid w:val="0047297D"/>
    <w:rsid w:val="00491D8F"/>
    <w:rsid w:val="004A40C8"/>
    <w:rsid w:val="004A6B45"/>
    <w:rsid w:val="004B0DB2"/>
    <w:rsid w:val="004B5F22"/>
    <w:rsid w:val="004C1160"/>
    <w:rsid w:val="004C52FB"/>
    <w:rsid w:val="004C78EC"/>
    <w:rsid w:val="004D0506"/>
    <w:rsid w:val="004E2794"/>
    <w:rsid w:val="004F24F3"/>
    <w:rsid w:val="004F3E4E"/>
    <w:rsid w:val="004F7C6A"/>
    <w:rsid w:val="005007E4"/>
    <w:rsid w:val="00510D11"/>
    <w:rsid w:val="00525159"/>
    <w:rsid w:val="00526C5B"/>
    <w:rsid w:val="00531EE6"/>
    <w:rsid w:val="00532E2B"/>
    <w:rsid w:val="0054026A"/>
    <w:rsid w:val="00543FF2"/>
    <w:rsid w:val="005535ED"/>
    <w:rsid w:val="00554A34"/>
    <w:rsid w:val="005578C3"/>
    <w:rsid w:val="00561083"/>
    <w:rsid w:val="00575B1D"/>
    <w:rsid w:val="005828C6"/>
    <w:rsid w:val="0059012B"/>
    <w:rsid w:val="005929B2"/>
    <w:rsid w:val="00595BA7"/>
    <w:rsid w:val="005A0B55"/>
    <w:rsid w:val="005A3A30"/>
    <w:rsid w:val="005A532A"/>
    <w:rsid w:val="005B25D1"/>
    <w:rsid w:val="005C6D8E"/>
    <w:rsid w:val="005D0BF0"/>
    <w:rsid w:val="005D32CA"/>
    <w:rsid w:val="005E605A"/>
    <w:rsid w:val="005F05F5"/>
    <w:rsid w:val="005F45FF"/>
    <w:rsid w:val="005F7E7D"/>
    <w:rsid w:val="005F7EA2"/>
    <w:rsid w:val="006007A2"/>
    <w:rsid w:val="00605B3C"/>
    <w:rsid w:val="006148CC"/>
    <w:rsid w:val="00621FBA"/>
    <w:rsid w:val="00627687"/>
    <w:rsid w:val="006354C1"/>
    <w:rsid w:val="00636CCB"/>
    <w:rsid w:val="00642065"/>
    <w:rsid w:val="00642D2D"/>
    <w:rsid w:val="006469DF"/>
    <w:rsid w:val="00647B39"/>
    <w:rsid w:val="0065071F"/>
    <w:rsid w:val="0065584D"/>
    <w:rsid w:val="00667D6E"/>
    <w:rsid w:val="0067091D"/>
    <w:rsid w:val="00684EDE"/>
    <w:rsid w:val="006954A3"/>
    <w:rsid w:val="006A0228"/>
    <w:rsid w:val="006A10CC"/>
    <w:rsid w:val="006A14A2"/>
    <w:rsid w:val="006B51D6"/>
    <w:rsid w:val="006B769D"/>
    <w:rsid w:val="006F651E"/>
    <w:rsid w:val="00713D23"/>
    <w:rsid w:val="00715693"/>
    <w:rsid w:val="00716BE9"/>
    <w:rsid w:val="0072240F"/>
    <w:rsid w:val="00723E87"/>
    <w:rsid w:val="00725BB4"/>
    <w:rsid w:val="00740DF1"/>
    <w:rsid w:val="00746CEE"/>
    <w:rsid w:val="00751DDD"/>
    <w:rsid w:val="0075264A"/>
    <w:rsid w:val="007605AC"/>
    <w:rsid w:val="00765006"/>
    <w:rsid w:val="00767BFD"/>
    <w:rsid w:val="00772D79"/>
    <w:rsid w:val="00772E1E"/>
    <w:rsid w:val="007865C6"/>
    <w:rsid w:val="007947E5"/>
    <w:rsid w:val="00796212"/>
    <w:rsid w:val="007B088A"/>
    <w:rsid w:val="007B1A0A"/>
    <w:rsid w:val="007B4246"/>
    <w:rsid w:val="007C6D93"/>
    <w:rsid w:val="007C6E36"/>
    <w:rsid w:val="007D3FAC"/>
    <w:rsid w:val="007D43B3"/>
    <w:rsid w:val="007D70DA"/>
    <w:rsid w:val="007E3BFB"/>
    <w:rsid w:val="007F00B5"/>
    <w:rsid w:val="007F393C"/>
    <w:rsid w:val="007F4585"/>
    <w:rsid w:val="007F6336"/>
    <w:rsid w:val="00815950"/>
    <w:rsid w:val="00816909"/>
    <w:rsid w:val="0081772B"/>
    <w:rsid w:val="00830E4E"/>
    <w:rsid w:val="00845756"/>
    <w:rsid w:val="00854AF1"/>
    <w:rsid w:val="0087202F"/>
    <w:rsid w:val="00872D52"/>
    <w:rsid w:val="00886143"/>
    <w:rsid w:val="00886AE2"/>
    <w:rsid w:val="00893E62"/>
    <w:rsid w:val="008A0685"/>
    <w:rsid w:val="008A21E0"/>
    <w:rsid w:val="008A7388"/>
    <w:rsid w:val="008A78D7"/>
    <w:rsid w:val="008B1E56"/>
    <w:rsid w:val="008B6EF1"/>
    <w:rsid w:val="008C2526"/>
    <w:rsid w:val="008C3B11"/>
    <w:rsid w:val="008C6AFF"/>
    <w:rsid w:val="008D6A70"/>
    <w:rsid w:val="008E420F"/>
    <w:rsid w:val="008F0429"/>
    <w:rsid w:val="008F5D5F"/>
    <w:rsid w:val="008F790B"/>
    <w:rsid w:val="00900167"/>
    <w:rsid w:val="009049D8"/>
    <w:rsid w:val="009126BE"/>
    <w:rsid w:val="00913BB1"/>
    <w:rsid w:val="009155F4"/>
    <w:rsid w:val="0092768A"/>
    <w:rsid w:val="00936480"/>
    <w:rsid w:val="0094023A"/>
    <w:rsid w:val="00943FE4"/>
    <w:rsid w:val="009461F4"/>
    <w:rsid w:val="009509DF"/>
    <w:rsid w:val="0095652B"/>
    <w:rsid w:val="009638E0"/>
    <w:rsid w:val="00965F00"/>
    <w:rsid w:val="009729FA"/>
    <w:rsid w:val="0097327A"/>
    <w:rsid w:val="00981C57"/>
    <w:rsid w:val="00984317"/>
    <w:rsid w:val="00985AE8"/>
    <w:rsid w:val="0098670E"/>
    <w:rsid w:val="00986C3C"/>
    <w:rsid w:val="009916FB"/>
    <w:rsid w:val="00997F22"/>
    <w:rsid w:val="009A69FE"/>
    <w:rsid w:val="009A7DD6"/>
    <w:rsid w:val="009B3830"/>
    <w:rsid w:val="009C2E8F"/>
    <w:rsid w:val="009D0DAF"/>
    <w:rsid w:val="009E000E"/>
    <w:rsid w:val="009E23BA"/>
    <w:rsid w:val="009E37EF"/>
    <w:rsid w:val="009E3874"/>
    <w:rsid w:val="009F4A71"/>
    <w:rsid w:val="00A010F7"/>
    <w:rsid w:val="00A017ED"/>
    <w:rsid w:val="00A101B2"/>
    <w:rsid w:val="00A136BB"/>
    <w:rsid w:val="00A15B46"/>
    <w:rsid w:val="00A15C97"/>
    <w:rsid w:val="00A25B67"/>
    <w:rsid w:val="00A347A9"/>
    <w:rsid w:val="00A349DA"/>
    <w:rsid w:val="00A377D2"/>
    <w:rsid w:val="00A43E55"/>
    <w:rsid w:val="00A52EF3"/>
    <w:rsid w:val="00A53ED0"/>
    <w:rsid w:val="00A60E29"/>
    <w:rsid w:val="00A73EAE"/>
    <w:rsid w:val="00A758C9"/>
    <w:rsid w:val="00A821C5"/>
    <w:rsid w:val="00A91670"/>
    <w:rsid w:val="00A9436B"/>
    <w:rsid w:val="00A9537D"/>
    <w:rsid w:val="00A97FAC"/>
    <w:rsid w:val="00AA6E01"/>
    <w:rsid w:val="00AB07E7"/>
    <w:rsid w:val="00AB1FED"/>
    <w:rsid w:val="00AC79E8"/>
    <w:rsid w:val="00AD22C9"/>
    <w:rsid w:val="00AE4D17"/>
    <w:rsid w:val="00B03B8E"/>
    <w:rsid w:val="00B06AAB"/>
    <w:rsid w:val="00B121F4"/>
    <w:rsid w:val="00B16575"/>
    <w:rsid w:val="00B25444"/>
    <w:rsid w:val="00B33CE8"/>
    <w:rsid w:val="00B33D26"/>
    <w:rsid w:val="00B55849"/>
    <w:rsid w:val="00B6396D"/>
    <w:rsid w:val="00B65542"/>
    <w:rsid w:val="00B65F82"/>
    <w:rsid w:val="00B74E66"/>
    <w:rsid w:val="00B7788D"/>
    <w:rsid w:val="00B77CF0"/>
    <w:rsid w:val="00B809BF"/>
    <w:rsid w:val="00B87D0E"/>
    <w:rsid w:val="00BA01F5"/>
    <w:rsid w:val="00BA64F8"/>
    <w:rsid w:val="00BA6F46"/>
    <w:rsid w:val="00BB2363"/>
    <w:rsid w:val="00BC381D"/>
    <w:rsid w:val="00BC6207"/>
    <w:rsid w:val="00BD2F20"/>
    <w:rsid w:val="00BE2C3C"/>
    <w:rsid w:val="00BE332C"/>
    <w:rsid w:val="00BE408E"/>
    <w:rsid w:val="00BE5CC8"/>
    <w:rsid w:val="00BE6C95"/>
    <w:rsid w:val="00C04349"/>
    <w:rsid w:val="00C106F4"/>
    <w:rsid w:val="00C10B99"/>
    <w:rsid w:val="00C10DD7"/>
    <w:rsid w:val="00C1154B"/>
    <w:rsid w:val="00C122DF"/>
    <w:rsid w:val="00C13380"/>
    <w:rsid w:val="00C155FF"/>
    <w:rsid w:val="00C177B1"/>
    <w:rsid w:val="00C21E6E"/>
    <w:rsid w:val="00C301FC"/>
    <w:rsid w:val="00C33A5B"/>
    <w:rsid w:val="00C34FF7"/>
    <w:rsid w:val="00C3742F"/>
    <w:rsid w:val="00C424C2"/>
    <w:rsid w:val="00C473C2"/>
    <w:rsid w:val="00C52667"/>
    <w:rsid w:val="00C62C57"/>
    <w:rsid w:val="00C71492"/>
    <w:rsid w:val="00C71A06"/>
    <w:rsid w:val="00C74C79"/>
    <w:rsid w:val="00C87D60"/>
    <w:rsid w:val="00C90D2B"/>
    <w:rsid w:val="00C92CBF"/>
    <w:rsid w:val="00C94B39"/>
    <w:rsid w:val="00CA4246"/>
    <w:rsid w:val="00CB1DBF"/>
    <w:rsid w:val="00CB4CD3"/>
    <w:rsid w:val="00CC1D5B"/>
    <w:rsid w:val="00CC51E3"/>
    <w:rsid w:val="00CC6149"/>
    <w:rsid w:val="00CD2D26"/>
    <w:rsid w:val="00CD550A"/>
    <w:rsid w:val="00CE1B4E"/>
    <w:rsid w:val="00CF1886"/>
    <w:rsid w:val="00D00771"/>
    <w:rsid w:val="00D02A5E"/>
    <w:rsid w:val="00D0318B"/>
    <w:rsid w:val="00D122DD"/>
    <w:rsid w:val="00D17389"/>
    <w:rsid w:val="00D21BBF"/>
    <w:rsid w:val="00D3017B"/>
    <w:rsid w:val="00D418C5"/>
    <w:rsid w:val="00D55A6F"/>
    <w:rsid w:val="00D55D8E"/>
    <w:rsid w:val="00D56665"/>
    <w:rsid w:val="00D573D7"/>
    <w:rsid w:val="00D62635"/>
    <w:rsid w:val="00D824A4"/>
    <w:rsid w:val="00D851B1"/>
    <w:rsid w:val="00D87C71"/>
    <w:rsid w:val="00DB0961"/>
    <w:rsid w:val="00DC09EE"/>
    <w:rsid w:val="00DC10B7"/>
    <w:rsid w:val="00DC61F6"/>
    <w:rsid w:val="00DD2807"/>
    <w:rsid w:val="00DD2A0B"/>
    <w:rsid w:val="00DE0079"/>
    <w:rsid w:val="00DF09CA"/>
    <w:rsid w:val="00DF7279"/>
    <w:rsid w:val="00E01B7C"/>
    <w:rsid w:val="00E06D9E"/>
    <w:rsid w:val="00E1567C"/>
    <w:rsid w:val="00E3494B"/>
    <w:rsid w:val="00E50B98"/>
    <w:rsid w:val="00E63EA4"/>
    <w:rsid w:val="00E6623E"/>
    <w:rsid w:val="00E76D11"/>
    <w:rsid w:val="00E926A0"/>
    <w:rsid w:val="00EB3855"/>
    <w:rsid w:val="00EC18B0"/>
    <w:rsid w:val="00EC41CB"/>
    <w:rsid w:val="00EC51BC"/>
    <w:rsid w:val="00ED55C9"/>
    <w:rsid w:val="00EE139A"/>
    <w:rsid w:val="00EF106E"/>
    <w:rsid w:val="00EF705E"/>
    <w:rsid w:val="00EF72A2"/>
    <w:rsid w:val="00F129BE"/>
    <w:rsid w:val="00F145DA"/>
    <w:rsid w:val="00F176C9"/>
    <w:rsid w:val="00F20E43"/>
    <w:rsid w:val="00F36674"/>
    <w:rsid w:val="00F3707C"/>
    <w:rsid w:val="00F40933"/>
    <w:rsid w:val="00F430A5"/>
    <w:rsid w:val="00F55C1D"/>
    <w:rsid w:val="00F56724"/>
    <w:rsid w:val="00F661BB"/>
    <w:rsid w:val="00F707F3"/>
    <w:rsid w:val="00F75037"/>
    <w:rsid w:val="00F762D0"/>
    <w:rsid w:val="00F77838"/>
    <w:rsid w:val="00F8150E"/>
    <w:rsid w:val="00FA3F0A"/>
    <w:rsid w:val="00FB68B0"/>
    <w:rsid w:val="00FC55BB"/>
    <w:rsid w:val="00FC6723"/>
    <w:rsid w:val="00FD64ED"/>
    <w:rsid w:val="00FE0C46"/>
    <w:rsid w:val="00FE262D"/>
    <w:rsid w:val="00FE2FAB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7105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74E66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5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Pamatteksts">
    <w:name w:val="Body Text"/>
    <w:aliases w:val="Body Text1"/>
    <w:basedOn w:val="Parasts"/>
    <w:link w:val="PamattekstsRakstz"/>
    <w:rsid w:val="002F0A7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2F0A71"/>
    <w:rPr>
      <w:rFonts w:ascii="Times New Roman" w:eastAsia="Times New Roman" w:hAnsi="Times New Roman" w:cs="Times New Roman"/>
      <w:sz w:val="24"/>
      <w:szCs w:val="24"/>
    </w:rPr>
  </w:style>
  <w:style w:type="paragraph" w:styleId="Vresteksts">
    <w:name w:val="footnote text"/>
    <w:basedOn w:val="Parasts"/>
    <w:link w:val="VrestekstsRakstz"/>
    <w:rsid w:val="00D41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D418C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"/>
    <w:uiPriority w:val="99"/>
    <w:rsid w:val="00D418C5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582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828C6"/>
    <w:rPr>
      <w:rFonts w:cs="Times New Roman"/>
    </w:rPr>
  </w:style>
  <w:style w:type="table" w:customStyle="1" w:styleId="a40">
    <w:name w:val="a4_0"/>
    <w:basedOn w:val="Parastatabula"/>
    <w:rsid w:val="00B03B8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atrisintapieminana2">
    <w:name w:val="Neatrisināta pieminēšana2"/>
    <w:basedOn w:val="Noklusjumarindkopasfonts"/>
    <w:uiPriority w:val="99"/>
    <w:rsid w:val="000240B2"/>
    <w:rPr>
      <w:color w:val="605E5C"/>
      <w:shd w:val="clear" w:color="auto" w:fill="E1DFDD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C51E3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C51E3"/>
    <w:rPr>
      <w:rFonts w:cs="Times New Roman"/>
      <w:sz w:val="16"/>
      <w:szCs w:val="16"/>
    </w:rPr>
  </w:style>
  <w:style w:type="character" w:styleId="Neatrisintapieminana">
    <w:name w:val="Unresolved Mention"/>
    <w:basedOn w:val="Noklusjumarindkopasfonts"/>
    <w:uiPriority w:val="99"/>
    <w:rsid w:val="007B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gars.stelfs@bauskas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Props1.xml><?xml version="1.0" encoding="utf-8"?>
<ds:datastoreItem xmlns:ds="http://schemas.openxmlformats.org/officeDocument/2006/customXml" ds:itemID="{B2172D19-BFF6-44C1-8079-1A735B4E8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5368</Words>
  <Characters>3060</Characters>
  <Application>Microsoft Office Word</Application>
  <DocSecurity>0</DocSecurity>
  <Lines>25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Inese</cp:lastModifiedBy>
  <cp:revision>6</cp:revision>
  <dcterms:created xsi:type="dcterms:W3CDTF">2024-08-09T10:13:00Z</dcterms:created>
  <dcterms:modified xsi:type="dcterms:W3CDTF">2024-08-09T10:51:00Z</dcterms:modified>
</cp:coreProperties>
</file>