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6553D9" w:rsidRPr="00AA42E6" w:rsidP="006553D9" w14:paraId="68B427EB" w14:textId="51AD2596">
      <w:pPr>
        <w:ind w:firstLine="720"/>
        <w:jc w:val="right"/>
        <w:rPr>
          <w:sz w:val="20"/>
          <w:szCs w:val="20"/>
        </w:rPr>
      </w:pPr>
      <w:r w:rsidRPr="00AA42E6">
        <w:rPr>
          <w:sz w:val="20"/>
          <w:szCs w:val="20"/>
        </w:rPr>
        <w:t>4.</w:t>
      </w:r>
      <w:r w:rsidRPr="00AA42E6" w:rsidR="0094243C">
        <w:rPr>
          <w:sz w:val="20"/>
          <w:szCs w:val="20"/>
        </w:rPr>
        <w:t xml:space="preserve"> </w:t>
      </w:r>
      <w:r w:rsidRPr="00AA42E6">
        <w:rPr>
          <w:sz w:val="20"/>
          <w:szCs w:val="20"/>
        </w:rPr>
        <w:t>pielikums</w:t>
      </w:r>
    </w:p>
    <w:p w:rsidR="006553D9" w:rsidRPr="00AA42E6" w:rsidP="006553D9" w14:paraId="626C5768" w14:textId="77777777">
      <w:pPr>
        <w:ind w:firstLine="720"/>
        <w:jc w:val="right"/>
        <w:rPr>
          <w:sz w:val="20"/>
          <w:szCs w:val="20"/>
        </w:rPr>
      </w:pPr>
      <w:r w:rsidRPr="00AA42E6">
        <w:rPr>
          <w:sz w:val="20"/>
          <w:szCs w:val="20"/>
        </w:rPr>
        <w:t xml:space="preserve">Bauskas novada pašvaldības izpilddirektora </w:t>
      </w:r>
    </w:p>
    <w:p w:rsidR="008F4DE6" w:rsidRPr="00AA42E6" w:rsidP="008F4DE6" w14:paraId="5C07DA77" w14:textId="69329D8A">
      <w:pPr>
        <w:ind w:firstLine="720"/>
        <w:jc w:val="right"/>
        <w:rPr>
          <w:sz w:val="20"/>
          <w:szCs w:val="20"/>
        </w:rPr>
      </w:pPr>
      <w:r w:rsidRPr="00AA42E6">
        <w:rPr>
          <w:sz w:val="20"/>
          <w:szCs w:val="20"/>
        </w:rPr>
        <w:t>2025. gada 28. februāris</w:t>
      </w:r>
    </w:p>
    <w:p w:rsidR="00F205CD" w:rsidRPr="00AA42E6" w:rsidP="008F4DE6" w14:paraId="3CF28B80" w14:textId="3454DE60">
      <w:pPr>
        <w:ind w:firstLine="720"/>
        <w:jc w:val="right"/>
        <w:rPr>
          <w:sz w:val="20"/>
          <w:szCs w:val="20"/>
        </w:rPr>
      </w:pPr>
      <w:r w:rsidRPr="00AA42E6">
        <w:rPr>
          <w:sz w:val="20"/>
          <w:szCs w:val="20"/>
        </w:rPr>
        <w:t xml:space="preserve">rīkojumam Nr. </w:t>
      </w:r>
      <w:r w:rsidRPr="00AA42E6">
        <w:rPr>
          <w:sz w:val="20"/>
          <w:szCs w:val="20"/>
        </w:rPr>
        <w:t>2025/4.1/68</w:t>
      </w:r>
    </w:p>
    <w:p w:rsidR="008F4DE6" w:rsidRPr="00AA42E6" w:rsidP="008F4DE6" w14:paraId="5B2AA9F1" w14:textId="77777777">
      <w:pPr>
        <w:ind w:firstLine="720"/>
        <w:jc w:val="right"/>
      </w:pPr>
    </w:p>
    <w:p w:rsidR="00D333A3" w:rsidRPr="00D333A3" w:rsidP="00D333A3" w14:paraId="3E064509" w14:textId="77777777">
      <w:pPr>
        <w:jc w:val="right"/>
        <w:rPr>
          <w:rFonts w:eastAsia="Calibri"/>
          <w:b/>
          <w:lang w:eastAsia="en-US"/>
        </w:rPr>
      </w:pPr>
      <w:r w:rsidRPr="00D333A3">
        <w:rPr>
          <w:rFonts w:eastAsia="Calibri"/>
          <w:b/>
          <w:lang w:eastAsia="en-US"/>
        </w:rPr>
        <w:t>Bauskas novada pašvaldībai</w:t>
      </w:r>
    </w:p>
    <w:p w:rsidR="00D333A3" w:rsidRPr="00D333A3" w:rsidP="00D333A3" w14:paraId="11934C5B" w14:textId="77777777">
      <w:pPr>
        <w:jc w:val="right"/>
        <w:rPr>
          <w:rFonts w:eastAsia="Calibri"/>
          <w:lang w:eastAsia="en-US"/>
        </w:rPr>
      </w:pPr>
      <w:r w:rsidRPr="00D333A3">
        <w:rPr>
          <w:rFonts w:eastAsia="Calibri"/>
          <w:lang w:eastAsia="en-US"/>
        </w:rPr>
        <w:t>Uzvaras iela 1, Bauska</w:t>
      </w:r>
    </w:p>
    <w:p w:rsidR="00D333A3" w:rsidRPr="00D333A3" w:rsidP="00D333A3" w14:paraId="5AE4E99E" w14:textId="77777777">
      <w:pPr>
        <w:jc w:val="right"/>
        <w:rPr>
          <w:rFonts w:eastAsia="Calibri"/>
          <w:lang w:eastAsia="en-US"/>
        </w:rPr>
      </w:pPr>
      <w:r w:rsidRPr="00D333A3">
        <w:rPr>
          <w:rFonts w:eastAsia="Calibri"/>
          <w:lang w:eastAsia="en-US"/>
        </w:rPr>
        <w:t>Bauskas nov., LV-3901</w:t>
      </w:r>
    </w:p>
    <w:p w:rsidR="00D333A3" w:rsidRPr="00D333A3" w:rsidP="00D333A3" w14:paraId="1AE332D5" w14:textId="77777777">
      <w:pPr>
        <w:jc w:val="right"/>
        <w:rPr>
          <w:rFonts w:eastAsia="Calibri"/>
          <w:lang w:eastAsia="en-US"/>
        </w:rPr>
      </w:pPr>
      <w:r w:rsidRPr="00D333A3">
        <w:rPr>
          <w:rFonts w:eastAsia="Calibri"/>
          <w:lang w:eastAsia="en-US"/>
        </w:rPr>
        <w:t>e-pastā: pasts@bauskasnovads.lv</w:t>
      </w:r>
    </w:p>
    <w:p w:rsidR="00C20382" w:rsidRPr="00AA42E6" w:rsidP="006553D9" w14:paraId="039FFAED" w14:textId="77777777">
      <w:pPr>
        <w:jc w:val="right"/>
        <w:rPr>
          <w:b/>
        </w:rPr>
      </w:pPr>
    </w:p>
    <w:p w:rsidR="00BB455A" w:rsidRPr="00AA42E6" w:rsidP="00BB455A" w14:paraId="2B6A0B00" w14:textId="77777777">
      <w:pPr>
        <w:jc w:val="center"/>
        <w:rPr>
          <w:b/>
        </w:rPr>
      </w:pPr>
      <w:r w:rsidRPr="00AA42E6">
        <w:rPr>
          <w:b/>
        </w:rPr>
        <w:t xml:space="preserve">IEROBEŽOTAS PIEEJAMĪBAS INFORMĀCIJAS </w:t>
      </w:r>
      <w:r w:rsidRPr="00AA42E6">
        <w:rPr>
          <w:b/>
        </w:rPr>
        <w:t>PIEPRASĪJUMS</w:t>
      </w:r>
      <w:r w:rsidRPr="00AA42E6" w:rsidR="00726BE5">
        <w:rPr>
          <w:b/>
        </w:rPr>
        <w:t xml:space="preserve"> </w:t>
      </w:r>
    </w:p>
    <w:p w:rsidR="00BB455A" w:rsidRPr="00AA42E6" w:rsidP="00BB455A" w14:paraId="1E34BB9F" w14:textId="77777777">
      <w:pPr>
        <w:jc w:val="center"/>
        <w:rPr>
          <w:b/>
        </w:rPr>
      </w:pPr>
    </w:p>
    <w:tbl>
      <w:tblPr>
        <w:tblW w:w="9503" w:type="dxa"/>
        <w:tblLayout w:type="fixed"/>
        <w:tblLook w:val="04A0"/>
      </w:tblPr>
      <w:tblGrid>
        <w:gridCol w:w="2552"/>
        <w:gridCol w:w="6945"/>
        <w:gridCol w:w="6"/>
      </w:tblGrid>
      <w:tr w14:paraId="0D8D3754" w14:textId="77777777" w:rsidTr="00B4790E">
        <w:tblPrEx>
          <w:tblW w:w="9503" w:type="dxa"/>
          <w:tblLayout w:type="fixed"/>
          <w:tblLook w:val="04A0"/>
        </w:tblPrEx>
        <w:tc>
          <w:tcPr>
            <w:tcW w:w="9503" w:type="dxa"/>
            <w:gridSpan w:val="3"/>
          </w:tcPr>
          <w:p w:rsidR="00BB455A" w:rsidRPr="00AA42E6" w:rsidP="00B4790E" w14:paraId="680E7436" w14:textId="77777777">
            <w:pPr>
              <w:numPr>
                <w:ilvl w:val="0"/>
                <w:numId w:val="5"/>
              </w:numPr>
              <w:ind w:left="284" w:hanging="386"/>
            </w:pPr>
            <w:r w:rsidRPr="00AA42E6">
              <w:t>Ierobežotas pieejamības informācijas (turpmāk - Informācija) pieprasītājs:</w:t>
            </w:r>
          </w:p>
        </w:tc>
      </w:tr>
      <w:tr w14:paraId="220FBD52" w14:textId="77777777" w:rsidTr="00B4790E">
        <w:tblPrEx>
          <w:tblW w:w="9503" w:type="dxa"/>
          <w:tblLayout w:type="fixed"/>
          <w:tblLook w:val="04A0"/>
        </w:tblPrEx>
        <w:tc>
          <w:tcPr>
            <w:tcW w:w="9503" w:type="dxa"/>
            <w:gridSpan w:val="3"/>
            <w:tcBorders>
              <w:bottom w:val="single" w:sz="4" w:space="0" w:color="auto"/>
            </w:tcBorders>
          </w:tcPr>
          <w:p w:rsidR="00BB455A" w:rsidRPr="00AA42E6" w:rsidP="007F3DFE" w14:paraId="7D9040B8" w14:textId="0C69D1A4">
            <w:pPr>
              <w:jc w:val="center"/>
            </w:pPr>
          </w:p>
        </w:tc>
      </w:tr>
      <w:tr w14:paraId="094408E1" w14:textId="77777777" w:rsidTr="00B4790E">
        <w:tblPrEx>
          <w:tblW w:w="9503" w:type="dxa"/>
          <w:tblLayout w:type="fixed"/>
          <w:tblLook w:val="04A0"/>
        </w:tblPrEx>
        <w:tc>
          <w:tcPr>
            <w:tcW w:w="9503" w:type="dxa"/>
            <w:gridSpan w:val="3"/>
            <w:tcBorders>
              <w:top w:val="single" w:sz="4" w:space="0" w:color="auto"/>
            </w:tcBorders>
          </w:tcPr>
          <w:p w:rsidR="00BB455A" w:rsidRPr="00AA42E6" w:rsidP="00BB455A" w14:paraId="50DEAA9C" w14:textId="77777777">
            <w:pPr>
              <w:jc w:val="center"/>
            </w:pPr>
            <w:r w:rsidRPr="00AA42E6">
              <w:rPr>
                <w:sz w:val="20"/>
              </w:rPr>
              <w:t>(fiziskas personas vārds, uzvārds vai juridiskās personas nosaukums)</w:t>
            </w:r>
          </w:p>
        </w:tc>
      </w:tr>
      <w:tr w14:paraId="55C1C6B0" w14:textId="77777777" w:rsidTr="00B4790E">
        <w:tblPrEx>
          <w:tblW w:w="9503" w:type="dxa"/>
          <w:tblLayout w:type="fixed"/>
          <w:tblLook w:val="04A0"/>
        </w:tblPrEx>
        <w:tc>
          <w:tcPr>
            <w:tcW w:w="9503" w:type="dxa"/>
            <w:gridSpan w:val="3"/>
            <w:tcBorders>
              <w:bottom w:val="single" w:sz="4" w:space="0" w:color="auto"/>
            </w:tcBorders>
          </w:tcPr>
          <w:p w:rsidR="00BB455A" w:rsidRPr="00AA42E6" w:rsidP="007F3DFE" w14:paraId="121549ED" w14:textId="77777777">
            <w:pPr>
              <w:jc w:val="center"/>
            </w:pPr>
          </w:p>
        </w:tc>
      </w:tr>
      <w:tr w14:paraId="6CB00DD8" w14:textId="77777777" w:rsidTr="00B4790E">
        <w:tblPrEx>
          <w:tblW w:w="9503" w:type="dxa"/>
          <w:tblLayout w:type="fixed"/>
          <w:tblLook w:val="04A0"/>
        </w:tblPrEx>
        <w:tc>
          <w:tcPr>
            <w:tcW w:w="9503" w:type="dxa"/>
            <w:gridSpan w:val="3"/>
            <w:tcBorders>
              <w:top w:val="single" w:sz="4" w:space="0" w:color="auto"/>
            </w:tcBorders>
          </w:tcPr>
          <w:p w:rsidR="00BB455A" w:rsidRPr="00AA42E6" w:rsidP="00BB455A" w14:paraId="05F0339E" w14:textId="77777777">
            <w:pPr>
              <w:jc w:val="center"/>
              <w:rPr>
                <w:sz w:val="20"/>
              </w:rPr>
            </w:pPr>
            <w:bookmarkStart w:id="0" w:name="_Hlk158212354"/>
            <w:r w:rsidRPr="00AA42E6">
              <w:rPr>
                <w:sz w:val="20"/>
              </w:rPr>
              <w:t>(juridiskās personas pārstāvja vārds, uzvārds, amats)</w:t>
            </w:r>
          </w:p>
          <w:p w:rsidR="00BB455A" w:rsidRPr="00AA42E6" w:rsidP="00BB455A" w14:paraId="6AF8FA87" w14:textId="77777777">
            <w:pPr>
              <w:jc w:val="center"/>
            </w:pPr>
          </w:p>
        </w:tc>
      </w:tr>
      <w:bookmarkEnd w:id="0"/>
      <w:tr w14:paraId="678F8136" w14:textId="77777777" w:rsidTr="00B4790E">
        <w:tblPrEx>
          <w:tblW w:w="9503" w:type="dxa"/>
          <w:tblLayout w:type="fixed"/>
          <w:tblLook w:val="04A0"/>
        </w:tblPrEx>
        <w:trPr>
          <w:gridAfter w:val="1"/>
          <w:wAfter w:w="6" w:type="dxa"/>
        </w:trPr>
        <w:tc>
          <w:tcPr>
            <w:tcW w:w="2552" w:type="dxa"/>
            <w:vMerge w:val="restart"/>
          </w:tcPr>
          <w:p w:rsidR="00BB455A" w:rsidRPr="00AA42E6" w:rsidP="00B4790E" w14:paraId="390FFA9A" w14:textId="7787FB45">
            <w:pPr>
              <w:pStyle w:val="ListParagraph"/>
              <w:numPr>
                <w:ilvl w:val="0"/>
                <w:numId w:val="5"/>
              </w:numPr>
              <w:tabs>
                <w:tab w:val="left" w:pos="324"/>
              </w:tabs>
              <w:ind w:left="0" w:right="38" w:firstLine="0"/>
            </w:pPr>
            <w:r w:rsidRPr="00AA42E6">
              <w:t>Kontaktinformācija:</w:t>
            </w:r>
          </w:p>
        </w:tc>
        <w:tc>
          <w:tcPr>
            <w:tcW w:w="6945" w:type="dxa"/>
            <w:tcBorders>
              <w:bottom w:val="single" w:sz="4" w:space="0" w:color="auto"/>
            </w:tcBorders>
          </w:tcPr>
          <w:p w:rsidR="00BB455A" w:rsidRPr="00AA42E6" w:rsidP="007F3DFE" w14:paraId="350DA569" w14:textId="1022C9FC">
            <w:pPr>
              <w:ind w:left="-244" w:firstLine="244"/>
              <w:jc w:val="center"/>
            </w:pPr>
          </w:p>
        </w:tc>
      </w:tr>
      <w:tr w14:paraId="4651A1A3" w14:textId="77777777" w:rsidTr="002C5211">
        <w:tblPrEx>
          <w:tblW w:w="9503" w:type="dxa"/>
          <w:tblLayout w:type="fixed"/>
          <w:tblLook w:val="04A0"/>
        </w:tblPrEx>
        <w:trPr>
          <w:gridAfter w:val="1"/>
          <w:wAfter w:w="6" w:type="dxa"/>
        </w:trPr>
        <w:tc>
          <w:tcPr>
            <w:tcW w:w="2552" w:type="dxa"/>
            <w:vMerge/>
          </w:tcPr>
          <w:p w:rsidR="002C5211" w:rsidRPr="00AA42E6" w:rsidP="00B4790E" w14:paraId="4A5763D1" w14:textId="77777777">
            <w:pPr>
              <w:pStyle w:val="ListParagraph"/>
              <w:numPr>
                <w:ilvl w:val="0"/>
                <w:numId w:val="5"/>
              </w:numPr>
              <w:tabs>
                <w:tab w:val="left" w:pos="324"/>
              </w:tabs>
              <w:ind w:left="0" w:right="38" w:firstLine="0"/>
            </w:pPr>
          </w:p>
        </w:tc>
        <w:tc>
          <w:tcPr>
            <w:tcW w:w="6945" w:type="dxa"/>
            <w:tcBorders>
              <w:bottom w:val="single" w:sz="4" w:space="0" w:color="auto"/>
            </w:tcBorders>
          </w:tcPr>
          <w:p w:rsidR="002C5211" w:rsidRPr="00AA42E6" w:rsidP="002C5211" w14:paraId="07B4748F" w14:textId="77777777">
            <w:pPr>
              <w:jc w:val="center"/>
              <w:rPr>
                <w:sz w:val="20"/>
                <w:szCs w:val="20"/>
              </w:rPr>
            </w:pPr>
            <w:r w:rsidRPr="00AA42E6">
              <w:rPr>
                <w:sz w:val="20"/>
                <w:szCs w:val="20"/>
              </w:rPr>
              <w:t>(fiziskās personas - dzīves vai uzturēšanās vieta Latvijā vai juridiskās personas juridiskā adrese)</w:t>
            </w:r>
          </w:p>
          <w:p w:rsidR="002C5211" w:rsidRPr="00AA42E6" w:rsidP="002C5211" w14:paraId="159D1595" w14:textId="236AC326">
            <w:pPr>
              <w:ind w:left="-244" w:firstLine="244"/>
              <w:jc w:val="center"/>
            </w:pPr>
          </w:p>
        </w:tc>
      </w:tr>
      <w:tr w14:paraId="15FA9234" w14:textId="77777777" w:rsidTr="002C5211">
        <w:tblPrEx>
          <w:tblW w:w="9503" w:type="dxa"/>
          <w:tblLayout w:type="fixed"/>
          <w:tblLook w:val="04A0"/>
        </w:tblPrEx>
        <w:trPr>
          <w:gridAfter w:val="1"/>
          <w:wAfter w:w="6" w:type="dxa"/>
        </w:trPr>
        <w:tc>
          <w:tcPr>
            <w:tcW w:w="2552" w:type="dxa"/>
            <w:vMerge/>
          </w:tcPr>
          <w:p w:rsidR="002C5211" w:rsidRPr="00AA42E6" w:rsidP="00B4790E" w14:paraId="0A867BC6" w14:textId="77777777">
            <w:pPr>
              <w:pStyle w:val="ListParagraph"/>
              <w:numPr>
                <w:ilvl w:val="0"/>
                <w:numId w:val="5"/>
              </w:numPr>
              <w:tabs>
                <w:tab w:val="left" w:pos="324"/>
              </w:tabs>
              <w:ind w:left="0" w:right="38" w:firstLine="0"/>
            </w:pPr>
          </w:p>
        </w:tc>
        <w:tc>
          <w:tcPr>
            <w:tcW w:w="6945" w:type="dxa"/>
            <w:tcBorders>
              <w:top w:val="single" w:sz="4" w:space="0" w:color="auto"/>
            </w:tcBorders>
          </w:tcPr>
          <w:p w:rsidR="002C5211" w:rsidRPr="00AA42E6" w:rsidP="002C5211" w14:paraId="0600F7A0" w14:textId="77777777">
            <w:pPr>
              <w:ind w:left="357" w:hanging="1077"/>
              <w:jc w:val="center"/>
              <w:rPr>
                <w:color w:val="000000"/>
                <w:sz w:val="18"/>
                <w:szCs w:val="18"/>
              </w:rPr>
            </w:pPr>
            <w:r w:rsidRPr="00AA42E6">
              <w:rPr>
                <w:color w:val="000000"/>
                <w:sz w:val="18"/>
                <w:szCs w:val="18"/>
              </w:rPr>
              <w:t>(tālruņa numurs/elektroniskā pasta adrese)</w:t>
            </w:r>
          </w:p>
          <w:p w:rsidR="002C5211" w:rsidRPr="00AA42E6" w:rsidP="00210A53" w14:paraId="644714EC" w14:textId="77777777">
            <w:pPr>
              <w:ind w:left="-244" w:firstLine="244"/>
            </w:pPr>
          </w:p>
        </w:tc>
      </w:tr>
      <w:tr w14:paraId="52322B09" w14:textId="77777777" w:rsidTr="00B4790E">
        <w:tblPrEx>
          <w:tblW w:w="9503" w:type="dxa"/>
          <w:tblLayout w:type="fixed"/>
          <w:tblLook w:val="04A0"/>
        </w:tblPrEx>
        <w:tc>
          <w:tcPr>
            <w:tcW w:w="9503" w:type="dxa"/>
            <w:gridSpan w:val="3"/>
          </w:tcPr>
          <w:p w:rsidR="00210A53" w:rsidRPr="0048329E" w:rsidP="00210A53" w14:paraId="18E2DC82" w14:textId="77777777">
            <w:r w:rsidRPr="0048329E">
              <w:t>3. Pieprasītā Informācija (apraksts):</w:t>
            </w:r>
          </w:p>
        </w:tc>
      </w:tr>
      <w:tr w14:paraId="3524945E" w14:textId="77777777" w:rsidTr="00B4790E">
        <w:tblPrEx>
          <w:tblW w:w="9503" w:type="dxa"/>
          <w:tblLayout w:type="fixed"/>
          <w:tblLook w:val="04A0"/>
        </w:tblPrEx>
        <w:tc>
          <w:tcPr>
            <w:tcW w:w="9503" w:type="dxa"/>
            <w:gridSpan w:val="3"/>
            <w:tcBorders>
              <w:bottom w:val="single" w:sz="4" w:space="0" w:color="auto"/>
            </w:tcBorders>
          </w:tcPr>
          <w:p w:rsidR="00210A53" w:rsidRPr="0048329E" w:rsidP="00210A53" w14:paraId="69A9E0DE" w14:textId="77777777">
            <w:bookmarkStart w:id="1" w:name="_Hlk191300448"/>
          </w:p>
        </w:tc>
      </w:tr>
      <w:tr w14:paraId="1971EE18" w14:textId="77777777" w:rsidTr="00B4790E">
        <w:tblPrEx>
          <w:tblW w:w="9503" w:type="dxa"/>
          <w:tblLayout w:type="fixed"/>
          <w:tblLook w:val="04A0"/>
        </w:tblPrEx>
        <w:tc>
          <w:tcPr>
            <w:tcW w:w="9503" w:type="dxa"/>
            <w:gridSpan w:val="3"/>
            <w:tcBorders>
              <w:bottom w:val="single" w:sz="4" w:space="0" w:color="auto"/>
            </w:tcBorders>
          </w:tcPr>
          <w:p w:rsidR="00210A53" w:rsidRPr="0048329E" w:rsidP="00210A53" w14:paraId="575CAD51" w14:textId="77777777"/>
        </w:tc>
      </w:tr>
      <w:tr w14:paraId="07998580" w14:textId="77777777" w:rsidTr="00B4790E">
        <w:tblPrEx>
          <w:tblW w:w="9503" w:type="dxa"/>
          <w:tblLayout w:type="fixed"/>
          <w:tblLook w:val="04A0"/>
        </w:tblPrEx>
        <w:tc>
          <w:tcPr>
            <w:tcW w:w="9503" w:type="dxa"/>
            <w:gridSpan w:val="3"/>
            <w:tcBorders>
              <w:bottom w:val="single" w:sz="4" w:space="0" w:color="auto"/>
            </w:tcBorders>
          </w:tcPr>
          <w:p w:rsidR="00210A53" w:rsidRPr="0048329E" w:rsidP="00210A53" w14:paraId="42C7D740" w14:textId="77777777"/>
        </w:tc>
      </w:tr>
      <w:tr w14:paraId="39C51F8E" w14:textId="77777777" w:rsidTr="00B4790E">
        <w:tblPrEx>
          <w:tblW w:w="9503" w:type="dxa"/>
          <w:tblLayout w:type="fixed"/>
          <w:tblLook w:val="04A0"/>
        </w:tblPrEx>
        <w:tc>
          <w:tcPr>
            <w:tcW w:w="9503" w:type="dxa"/>
            <w:gridSpan w:val="3"/>
            <w:tcBorders>
              <w:bottom w:val="single" w:sz="4" w:space="0" w:color="auto"/>
            </w:tcBorders>
          </w:tcPr>
          <w:p w:rsidR="00210A53" w:rsidRPr="0048329E" w:rsidP="00210A53" w14:paraId="27A32B69" w14:textId="77777777"/>
        </w:tc>
      </w:tr>
      <w:bookmarkEnd w:id="1"/>
      <w:tr w14:paraId="54DE8A88" w14:textId="77777777" w:rsidTr="00E35D5B">
        <w:tblPrEx>
          <w:tblW w:w="9503" w:type="dxa"/>
          <w:tblLayout w:type="fixed"/>
          <w:tblLook w:val="04A0"/>
        </w:tblPrEx>
        <w:trPr>
          <w:trHeight w:val="1516"/>
        </w:trPr>
        <w:tc>
          <w:tcPr>
            <w:tcW w:w="9503" w:type="dxa"/>
            <w:gridSpan w:val="3"/>
          </w:tcPr>
          <w:p w:rsidR="00210A53" w:rsidRPr="0048329E" w:rsidP="00210A53" w14:paraId="5A585E34" w14:textId="77777777">
            <w:r w:rsidRPr="0048329E">
              <w:t xml:space="preserve">4. Mērķis, kādam tiks </w:t>
            </w:r>
            <w:r w:rsidRPr="0048329E">
              <w:t>izmantota saņemtā Informācija:</w:t>
            </w:r>
          </w:p>
          <w:tbl>
            <w:tblPr>
              <w:tblW w:w="9503" w:type="dxa"/>
              <w:tblLayout w:type="fixed"/>
              <w:tblLook w:val="04A0"/>
            </w:tblPr>
            <w:tblGrid>
              <w:gridCol w:w="9503"/>
            </w:tblGrid>
            <w:tr w14:paraId="1A7B8445" w14:textId="77777777" w:rsidTr="00266CCF">
              <w:tblPrEx>
                <w:tblW w:w="9503" w:type="dxa"/>
                <w:tblLayout w:type="fixed"/>
                <w:tblLook w:val="04A0"/>
              </w:tblPrEx>
              <w:tc>
                <w:tcPr>
                  <w:tcW w:w="9503" w:type="dxa"/>
                  <w:tcBorders>
                    <w:bottom w:val="single" w:sz="4" w:space="0" w:color="auto"/>
                  </w:tcBorders>
                </w:tcPr>
                <w:p w:rsidR="00E35D5B" w:rsidRPr="0048329E" w:rsidP="00E35D5B" w14:paraId="5C649A2C" w14:textId="77777777"/>
              </w:tc>
            </w:tr>
            <w:tr w14:paraId="57EECF33" w14:textId="77777777" w:rsidTr="00266CCF">
              <w:tblPrEx>
                <w:tblW w:w="9503" w:type="dxa"/>
                <w:tblLayout w:type="fixed"/>
                <w:tblLook w:val="04A0"/>
              </w:tblPrEx>
              <w:tc>
                <w:tcPr>
                  <w:tcW w:w="9503" w:type="dxa"/>
                  <w:tcBorders>
                    <w:bottom w:val="single" w:sz="4" w:space="0" w:color="auto"/>
                  </w:tcBorders>
                </w:tcPr>
                <w:p w:rsidR="00E35D5B" w:rsidRPr="0048329E" w:rsidP="00E35D5B" w14:paraId="0F8E0F54" w14:textId="77777777"/>
              </w:tc>
            </w:tr>
            <w:tr w14:paraId="4626F9BC" w14:textId="77777777" w:rsidTr="00266CCF">
              <w:tblPrEx>
                <w:tblW w:w="9503" w:type="dxa"/>
                <w:tblLayout w:type="fixed"/>
                <w:tblLook w:val="04A0"/>
              </w:tblPrEx>
              <w:tc>
                <w:tcPr>
                  <w:tcW w:w="9503" w:type="dxa"/>
                  <w:tcBorders>
                    <w:bottom w:val="single" w:sz="4" w:space="0" w:color="auto"/>
                  </w:tcBorders>
                </w:tcPr>
                <w:p w:rsidR="00E35D5B" w:rsidRPr="0048329E" w:rsidP="00E35D5B" w14:paraId="7F8FAE84" w14:textId="77777777"/>
              </w:tc>
            </w:tr>
          </w:tbl>
          <w:p w:rsidR="00210A53" w:rsidRPr="0048329E" w:rsidP="00210A53" w14:paraId="0B22E602" w14:textId="77777777">
            <w:pPr>
              <w:tabs>
                <w:tab w:val="left" w:pos="3195"/>
              </w:tabs>
            </w:pPr>
            <w:r w:rsidRPr="0048329E">
              <w:tab/>
            </w:r>
          </w:p>
        </w:tc>
      </w:tr>
    </w:tbl>
    <w:p w:rsidR="00F62F01" w:rsidRPr="0048329E" w:rsidP="00C561AA" w14:paraId="169080ED" w14:textId="77777777">
      <w:pPr>
        <w:numPr>
          <w:ilvl w:val="0"/>
          <w:numId w:val="7"/>
        </w:numPr>
        <w:ind w:left="142" w:hanging="142"/>
        <w:jc w:val="both"/>
        <w:rPr>
          <w:i/>
        </w:rPr>
      </w:pPr>
      <w:r w:rsidRPr="0048329E">
        <w:rPr>
          <w:i/>
        </w:rPr>
        <w:t>Ja ierobežotas pieejamības informācija tiek izsniegta, tās saņēmējs uzņemas saistības šo informāciju izmantot tikai tiem mērķiem, kuriem tā pieprasīta (</w:t>
      </w:r>
      <w:r w:rsidRPr="0048329E" w:rsidR="002375C9">
        <w:rPr>
          <w:i/>
        </w:rPr>
        <w:t>Informācijas atklātības likuma 11.panta ceturtā daļa).</w:t>
      </w:r>
    </w:p>
    <w:p w:rsidR="002375C9" w:rsidRPr="0048329E" w:rsidP="00C561AA" w14:paraId="40AED0F9" w14:textId="77777777">
      <w:pPr>
        <w:numPr>
          <w:ilvl w:val="0"/>
          <w:numId w:val="7"/>
        </w:numPr>
        <w:ind w:left="142" w:hanging="142"/>
        <w:jc w:val="both"/>
        <w:rPr>
          <w:i/>
        </w:rPr>
      </w:pPr>
      <w:r w:rsidRPr="0048329E">
        <w:rPr>
          <w:i/>
        </w:rPr>
        <w:t>Ja sakarā ar ierobežotas pieejamības informācijas nelikumīgu izpaušanu tās īpašniekam vai citai personai radīts kaitējums vai būtiski aizskartas to likumiskās intereses, šīs personas ir tiesīgas prasīt kaitējuma atlīdzināšanu vai aizskarto tiesību atjaunošanu (Informācijas atklātības likuma 16.panta otrā daļa).</w:t>
      </w:r>
    </w:p>
    <w:p w:rsidR="002375C9" w:rsidRPr="0048329E" w:rsidP="00C561AA" w14:paraId="0D93C83C" w14:textId="77777777">
      <w:pPr>
        <w:numPr>
          <w:ilvl w:val="0"/>
          <w:numId w:val="7"/>
        </w:numPr>
        <w:ind w:left="142" w:hanging="142"/>
        <w:jc w:val="both"/>
        <w:rPr>
          <w:i/>
        </w:rPr>
      </w:pPr>
      <w:r w:rsidRPr="0048329E">
        <w:rPr>
          <w:i/>
        </w:rPr>
        <w:t>Ja persona neatļauti izpaudusi informāciju, kas atzīta par ierobežotas pieejamības informāciju, tā saucama pie disciplināratbildības vai kriminālatbildības (Informācijas atklātības likuma 16.panta trešā daļa).</w:t>
      </w:r>
    </w:p>
    <w:p w:rsidR="00C14D38" w:rsidRPr="00AA42E6" w:rsidP="00C14D38" w14:paraId="79756F39" w14:textId="77777777">
      <w:pPr>
        <w:ind w:left="360"/>
        <w:jc w:val="both"/>
        <w:rPr>
          <w:sz w:val="22"/>
          <w:szCs w:val="22"/>
        </w:rPr>
      </w:pPr>
    </w:p>
    <w:p w:rsidR="00C14D38" w:rsidRPr="0048329E" w:rsidP="00C14D38" w14:paraId="2938DE36" w14:textId="77777777">
      <w:pPr>
        <w:ind w:firstLine="360"/>
        <w:jc w:val="both"/>
      </w:pPr>
      <w:r w:rsidRPr="0048329E">
        <w:t xml:space="preserve">Esmu brīdināts(a), ka </w:t>
      </w:r>
      <w:r w:rsidRPr="0048329E" w:rsidR="002375C9">
        <w:t>ierobežotas pieejamības informācijas</w:t>
      </w:r>
      <w:r w:rsidRPr="0048329E">
        <w:t xml:space="preserve"> izpaušanas gadījumā varu tikt saukts(a) pie normatīvajos aktos noteiktās atbildības.</w:t>
      </w:r>
    </w:p>
    <w:p w:rsidR="00A559A1" w:rsidRPr="0048329E" w:rsidP="00A559A1" w14:paraId="05B184E1" w14:textId="77777777">
      <w:pPr>
        <w:ind w:firstLine="360"/>
        <w:jc w:val="both"/>
      </w:pPr>
      <w:r w:rsidRPr="0048329E">
        <w:t xml:space="preserve">Apliecinu, ka visa ierobežotas pieejamības informācija tiks izmantota tikai šajā pieprasījumā norādītajam mērķim. </w:t>
      </w:r>
    </w:p>
    <w:p w:rsidR="00BB455A" w:rsidRPr="00AA42E6" w:rsidP="00BB455A" w14:paraId="06435541" w14:textId="77777777"/>
    <w:p w:rsidR="002C5211" w:rsidP="002C5211" w14:paraId="450EA573" w14:textId="77777777">
      <w:pPr>
        <w:spacing w:line="259" w:lineRule="auto"/>
        <w:jc w:val="both"/>
        <w:rPr>
          <w:rFonts w:eastAsia="Calibri"/>
          <w:i/>
          <w:iCs/>
          <w:sz w:val="20"/>
          <w:szCs w:val="20"/>
          <w:lang w:eastAsia="en-US"/>
        </w:rPr>
      </w:pPr>
      <w:bookmarkStart w:id="2" w:name="_Hlk35866777"/>
      <w:r w:rsidRPr="002C5211">
        <w:rPr>
          <w:rFonts w:eastAsia="Calibri"/>
          <w:i/>
          <w:iCs/>
          <w:sz w:val="20"/>
          <w:szCs w:val="20"/>
          <w:lang w:eastAsia="en-US"/>
        </w:rPr>
        <w:t xml:space="preserve">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w:t>
      </w:r>
      <w:r w:rsidRPr="002C5211">
        <w:rPr>
          <w:rFonts w:eastAsia="Calibri"/>
          <w:i/>
          <w:iCs/>
          <w:sz w:val="20"/>
          <w:szCs w:val="20"/>
          <w:lang w:eastAsia="en-US"/>
        </w:rPr>
        <w:t>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www.bauskasnovads.lv sadaļā “</w:t>
      </w:r>
      <w:hyperlink r:id="rId5" w:tooltip="Privātuma politika" w:history="1">
        <w:r w:rsidRPr="002C5211">
          <w:rPr>
            <w:rFonts w:eastAsia="Calibri"/>
            <w:i/>
            <w:iCs/>
            <w:color w:val="0563C1" w:themeColor="hyperlink"/>
            <w:sz w:val="20"/>
            <w:szCs w:val="20"/>
            <w:u w:val="single"/>
            <w:lang w:eastAsia="en-US"/>
          </w:rPr>
          <w:t>Privātuma politika</w:t>
        </w:r>
      </w:hyperlink>
      <w:r w:rsidRPr="002C5211">
        <w:rPr>
          <w:rFonts w:eastAsia="Calibri"/>
          <w:i/>
          <w:iCs/>
          <w:sz w:val="20"/>
          <w:szCs w:val="20"/>
          <w:lang w:eastAsia="en-US"/>
        </w:rPr>
        <w:t>”.</w:t>
      </w:r>
    </w:p>
    <w:p w:rsidR="0048329E" w:rsidRPr="002C5211" w:rsidP="002C5211" w14:paraId="6FD8093E" w14:textId="77777777">
      <w:pPr>
        <w:spacing w:line="259" w:lineRule="auto"/>
        <w:jc w:val="both"/>
        <w:rPr>
          <w:rFonts w:eastAsia="Calibri"/>
          <w:i/>
          <w:iCs/>
          <w:sz w:val="20"/>
          <w:szCs w:val="20"/>
          <w:lang w:eastAsia="en-US"/>
        </w:rPr>
      </w:pPr>
    </w:p>
    <w:bookmarkEnd w:id="2"/>
    <w:p w:rsidR="00C561AA" w:rsidRPr="0048329E" w:rsidP="00C561AA" w14:paraId="5079E699" w14:textId="77777777">
      <w:pPr>
        <w:tabs>
          <w:tab w:val="center" w:pos="4253"/>
          <w:tab w:val="center" w:pos="8080"/>
        </w:tabs>
      </w:pPr>
      <w:r w:rsidRPr="00AA42E6">
        <w:rPr>
          <w:sz w:val="22"/>
          <w:szCs w:val="22"/>
        </w:rPr>
        <w:tab/>
      </w:r>
      <w:r w:rsidRPr="0048329E">
        <w:t>_____________________________</w:t>
      </w:r>
      <w:r w:rsidRPr="0048329E">
        <w:tab/>
        <w:t>________________________</w:t>
      </w:r>
    </w:p>
    <w:p w:rsidR="00C561AA" w:rsidRPr="0048329E" w:rsidP="00C561AA" w14:paraId="6F9064B4" w14:textId="77777777">
      <w:pPr>
        <w:tabs>
          <w:tab w:val="center" w:pos="4253"/>
          <w:tab w:val="right" w:pos="9072"/>
        </w:tabs>
        <w:rPr>
          <w:iCs/>
        </w:rPr>
      </w:pPr>
      <w:r w:rsidRPr="0048329E">
        <w:tab/>
        <w:t>Informācijas pieprasītāja paraksts</w:t>
      </w:r>
      <w:r w:rsidRPr="0048329E">
        <w:rPr>
          <w:iCs/>
        </w:rPr>
        <w:t>*</w:t>
      </w:r>
      <w:r w:rsidRPr="0048329E">
        <w:rPr>
          <w:iCs/>
        </w:rPr>
        <w:tab/>
        <w:t>(paraksta atšifrējums)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0"/>
        <w:gridCol w:w="2197"/>
      </w:tblGrid>
      <w:tr w14:paraId="6FC0F2EC" w14:textId="77777777" w:rsidTr="000918E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30" w:type="dxa"/>
            <w:tcBorders>
              <w:top w:val="nil"/>
              <w:left w:val="nil"/>
              <w:bottom w:val="nil"/>
              <w:right w:val="nil"/>
            </w:tcBorders>
          </w:tcPr>
          <w:p w:rsidR="0048329E" w:rsidRPr="0048329E" w:rsidP="000918EC" w14:paraId="2FBE2397" w14:textId="77777777">
            <w:pPr>
              <w:jc w:val="right"/>
            </w:pPr>
          </w:p>
          <w:p w:rsidR="00C561AA" w:rsidRPr="0048329E" w:rsidP="000918EC" w14:paraId="34E8BC84" w14:textId="7CCF174F">
            <w:pPr>
              <w:jc w:val="right"/>
            </w:pPr>
            <w:r w:rsidRPr="0048329E">
              <w:t>Datums:</w:t>
            </w:r>
          </w:p>
        </w:tc>
        <w:tc>
          <w:tcPr>
            <w:tcW w:w="2197" w:type="dxa"/>
            <w:tcBorders>
              <w:top w:val="nil"/>
              <w:left w:val="nil"/>
              <w:bottom w:val="single" w:sz="4" w:space="0" w:color="auto"/>
              <w:right w:val="nil"/>
            </w:tcBorders>
          </w:tcPr>
          <w:p w:rsidR="00C561AA" w:rsidRPr="0048329E" w:rsidP="000918EC" w14:paraId="5F94EFD0" w14:textId="0698F3EA"/>
        </w:tc>
      </w:tr>
    </w:tbl>
    <w:p w:rsidR="00C561AA" w:rsidRPr="00AA42E6" w:rsidP="00C561AA" w14:paraId="58344B4F" w14:textId="77777777">
      <w:pPr>
        <w:tabs>
          <w:tab w:val="center" w:pos="4253"/>
          <w:tab w:val="right" w:pos="9072"/>
        </w:tabs>
        <w:rPr>
          <w:iCs/>
          <w:sz w:val="22"/>
          <w:szCs w:val="22"/>
        </w:rPr>
      </w:pPr>
    </w:p>
    <w:sectPr w:rsidSect="00665843">
      <w:footerReference w:type="default" r:id="rId6"/>
      <w:footerReference w:type="first" r:id="rId7"/>
      <w:pgSz w:w="11905" w:h="16837"/>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2E6" w:rsidRPr="008F4DE6" w:rsidP="00AA42E6" w14:paraId="5309D6AE" w14:textId="77777777">
    <w:pPr>
      <w:tabs>
        <w:tab w:val="left" w:pos="4678"/>
        <w:tab w:val="left" w:pos="5812"/>
        <w:tab w:val="left" w:pos="6946"/>
      </w:tabs>
      <w:rPr>
        <w:rFonts w:eastAsia="Calibri"/>
        <w:b/>
        <w:lang w:eastAsia="en-US"/>
      </w:rPr>
    </w:pPr>
    <w:r w:rsidRPr="002C5211">
      <w:rPr>
        <w:rFonts w:eastAsia="Calibri"/>
        <w:sz w:val="16"/>
        <w:szCs w:val="20"/>
        <w:lang w:eastAsia="ar-SA"/>
      </w:rPr>
      <w:t>* Dokumenta rekvizītus “paraksts” un “datums” neaizpilda, ja elektroniskais dokuments sagatavots atbilstoši normatīvajiem aktiem par elektronisko dokumentu noformēšanu.</w:t>
    </w:r>
  </w:p>
  <w:p w:rsidR="00AA42E6" w:rsidRPr="00AA42E6" w:rsidP="00AA42E6" w14:paraId="47041615" w14:textId="77777777">
    <w:pPr>
      <w:pStyle w:val="Footer"/>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4EC3" w14:paraId="28B068D0" w14:textId="77777777">
    <w:r>
      <w:t xml:space="preserve">          </w:t>
    </w:r>
    <w:r>
      <w:t xml:space="preserve">Šis </w:t>
    </w:r>
    <w:r>
      <w:t>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307FB"/>
    <w:multiLevelType w:val="hybridMultilevel"/>
    <w:tmpl w:val="59769A34"/>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D60769"/>
    <w:multiLevelType w:val="hybridMultilevel"/>
    <w:tmpl w:val="A09025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0B0268D"/>
    <w:multiLevelType w:val="hybridMultilevel"/>
    <w:tmpl w:val="7B922B1E"/>
    <w:lvl w:ilvl="0">
      <w:start w:val="5"/>
      <w:numFmt w:val="bullet"/>
      <w:lvlText w:val=""/>
      <w:lvlJc w:val="left"/>
      <w:pPr>
        <w:tabs>
          <w:tab w:val="num" w:pos="4680"/>
        </w:tabs>
        <w:ind w:left="4680" w:hanging="360"/>
      </w:pPr>
      <w:rPr>
        <w:rFonts w:ascii="Symbol" w:eastAsia="Times New Roman" w:hAnsi="Symbol" w:cs="Times New Roman" w:hint="default"/>
        <w:sz w:val="32"/>
      </w:rPr>
    </w:lvl>
    <w:lvl w:ilvl="1" w:tentative="1">
      <w:start w:val="1"/>
      <w:numFmt w:val="bullet"/>
      <w:lvlText w:val="o"/>
      <w:lvlJc w:val="left"/>
      <w:pPr>
        <w:tabs>
          <w:tab w:val="num" w:pos="5400"/>
        </w:tabs>
        <w:ind w:left="5400" w:hanging="360"/>
      </w:pPr>
      <w:rPr>
        <w:rFonts w:ascii="Courier New" w:hAnsi="Courier New" w:cs="Courier New" w:hint="default"/>
      </w:rPr>
    </w:lvl>
    <w:lvl w:ilvl="2" w:tentative="1">
      <w:start w:val="1"/>
      <w:numFmt w:val="bullet"/>
      <w:lvlText w:val=""/>
      <w:lvlJc w:val="left"/>
      <w:pPr>
        <w:tabs>
          <w:tab w:val="num" w:pos="6120"/>
        </w:tabs>
        <w:ind w:left="6120" w:hanging="360"/>
      </w:pPr>
      <w:rPr>
        <w:rFonts w:ascii="Wingdings" w:hAnsi="Wingdings" w:hint="default"/>
      </w:rPr>
    </w:lvl>
    <w:lvl w:ilvl="3" w:tentative="1">
      <w:start w:val="1"/>
      <w:numFmt w:val="bullet"/>
      <w:lvlText w:val=""/>
      <w:lvlJc w:val="left"/>
      <w:pPr>
        <w:tabs>
          <w:tab w:val="num" w:pos="6840"/>
        </w:tabs>
        <w:ind w:left="6840" w:hanging="360"/>
      </w:pPr>
      <w:rPr>
        <w:rFonts w:ascii="Symbol" w:hAnsi="Symbol" w:hint="default"/>
      </w:rPr>
    </w:lvl>
    <w:lvl w:ilvl="4" w:tentative="1">
      <w:start w:val="1"/>
      <w:numFmt w:val="bullet"/>
      <w:lvlText w:val="o"/>
      <w:lvlJc w:val="left"/>
      <w:pPr>
        <w:tabs>
          <w:tab w:val="num" w:pos="7560"/>
        </w:tabs>
        <w:ind w:left="7560" w:hanging="360"/>
      </w:pPr>
      <w:rPr>
        <w:rFonts w:ascii="Courier New" w:hAnsi="Courier New" w:cs="Courier New" w:hint="default"/>
      </w:rPr>
    </w:lvl>
    <w:lvl w:ilvl="5" w:tentative="1">
      <w:start w:val="1"/>
      <w:numFmt w:val="bullet"/>
      <w:lvlText w:val=""/>
      <w:lvlJc w:val="left"/>
      <w:pPr>
        <w:tabs>
          <w:tab w:val="num" w:pos="8280"/>
        </w:tabs>
        <w:ind w:left="8280" w:hanging="360"/>
      </w:pPr>
      <w:rPr>
        <w:rFonts w:ascii="Wingdings" w:hAnsi="Wingdings" w:hint="default"/>
      </w:rPr>
    </w:lvl>
    <w:lvl w:ilvl="6" w:tentative="1">
      <w:start w:val="1"/>
      <w:numFmt w:val="bullet"/>
      <w:lvlText w:val=""/>
      <w:lvlJc w:val="left"/>
      <w:pPr>
        <w:tabs>
          <w:tab w:val="num" w:pos="9000"/>
        </w:tabs>
        <w:ind w:left="9000" w:hanging="360"/>
      </w:pPr>
      <w:rPr>
        <w:rFonts w:ascii="Symbol" w:hAnsi="Symbol" w:hint="default"/>
      </w:rPr>
    </w:lvl>
    <w:lvl w:ilvl="7" w:tentative="1">
      <w:start w:val="1"/>
      <w:numFmt w:val="bullet"/>
      <w:lvlText w:val="o"/>
      <w:lvlJc w:val="left"/>
      <w:pPr>
        <w:tabs>
          <w:tab w:val="num" w:pos="9720"/>
        </w:tabs>
        <w:ind w:left="9720" w:hanging="360"/>
      </w:pPr>
      <w:rPr>
        <w:rFonts w:ascii="Courier New" w:hAnsi="Courier New" w:cs="Courier New" w:hint="default"/>
      </w:rPr>
    </w:lvl>
    <w:lvl w:ilvl="8" w:tentative="1">
      <w:start w:val="1"/>
      <w:numFmt w:val="bullet"/>
      <w:lvlText w:val=""/>
      <w:lvlJc w:val="left"/>
      <w:pPr>
        <w:tabs>
          <w:tab w:val="num" w:pos="10440"/>
        </w:tabs>
        <w:ind w:left="10440" w:hanging="360"/>
      </w:pPr>
      <w:rPr>
        <w:rFonts w:ascii="Wingdings" w:hAnsi="Wingdings" w:hint="default"/>
      </w:rPr>
    </w:lvl>
  </w:abstractNum>
  <w:abstractNum w:abstractNumId="3">
    <w:nsid w:val="5A7F0FE3"/>
    <w:multiLevelType w:val="hybridMultilevel"/>
    <w:tmpl w:val="99086B34"/>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19B43BC"/>
    <w:multiLevelType w:val="hybridMultilevel"/>
    <w:tmpl w:val="417805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D923DDC"/>
    <w:multiLevelType w:val="hybridMultilevel"/>
    <w:tmpl w:val="1A384E7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5EC38CB"/>
    <w:multiLevelType w:val="hybridMultilevel"/>
    <w:tmpl w:val="32E4AC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125146559">
    <w:abstractNumId w:val="2"/>
  </w:num>
  <w:num w:numId="2" w16cid:durableId="465664800">
    <w:abstractNumId w:val="6"/>
  </w:num>
  <w:num w:numId="3" w16cid:durableId="915094253">
    <w:abstractNumId w:val="0"/>
  </w:num>
  <w:num w:numId="4" w16cid:durableId="3553382">
    <w:abstractNumId w:val="4"/>
  </w:num>
  <w:num w:numId="5" w16cid:durableId="1644657239">
    <w:abstractNumId w:val="1"/>
  </w:num>
  <w:num w:numId="6" w16cid:durableId="971400289">
    <w:abstractNumId w:val="3"/>
    <w:lvlOverride w:ilvl="0">
      <w:startOverride w:val="1"/>
    </w:lvlOverride>
    <w:lvlOverride w:ilvl="1"/>
    <w:lvlOverride w:ilvl="2"/>
    <w:lvlOverride w:ilvl="3"/>
    <w:lvlOverride w:ilvl="4"/>
    <w:lvlOverride w:ilvl="5"/>
    <w:lvlOverride w:ilvl="6"/>
    <w:lvlOverride w:ilvl="7"/>
    <w:lvlOverride w:ilvl="8"/>
  </w:num>
  <w:num w:numId="7" w16cid:durableId="1306935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57"/>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11"/>
    <w:rsid w:val="000115A8"/>
    <w:rsid w:val="00046FC8"/>
    <w:rsid w:val="00047FBA"/>
    <w:rsid w:val="000773FC"/>
    <w:rsid w:val="00085351"/>
    <w:rsid w:val="000918EC"/>
    <w:rsid w:val="000965D9"/>
    <w:rsid w:val="000F4706"/>
    <w:rsid w:val="000F4B79"/>
    <w:rsid w:val="00120833"/>
    <w:rsid w:val="00152F6B"/>
    <w:rsid w:val="001648F1"/>
    <w:rsid w:val="001649F2"/>
    <w:rsid w:val="001802A3"/>
    <w:rsid w:val="001D0D35"/>
    <w:rsid w:val="001D17F8"/>
    <w:rsid w:val="00210A53"/>
    <w:rsid w:val="00224DD6"/>
    <w:rsid w:val="002375C9"/>
    <w:rsid w:val="00250420"/>
    <w:rsid w:val="00272454"/>
    <w:rsid w:val="002755E2"/>
    <w:rsid w:val="002C5211"/>
    <w:rsid w:val="002F4CD1"/>
    <w:rsid w:val="00377E93"/>
    <w:rsid w:val="003A56BE"/>
    <w:rsid w:val="003C7843"/>
    <w:rsid w:val="003D2A67"/>
    <w:rsid w:val="0040377D"/>
    <w:rsid w:val="0044222A"/>
    <w:rsid w:val="0046577C"/>
    <w:rsid w:val="0048329E"/>
    <w:rsid w:val="004B1FFC"/>
    <w:rsid w:val="004C701E"/>
    <w:rsid w:val="005206DA"/>
    <w:rsid w:val="00521143"/>
    <w:rsid w:val="00525832"/>
    <w:rsid w:val="005412E8"/>
    <w:rsid w:val="00550309"/>
    <w:rsid w:val="00560F8B"/>
    <w:rsid w:val="005830B2"/>
    <w:rsid w:val="00584B4C"/>
    <w:rsid w:val="00587925"/>
    <w:rsid w:val="005F195A"/>
    <w:rsid w:val="00616325"/>
    <w:rsid w:val="006356A2"/>
    <w:rsid w:val="00652321"/>
    <w:rsid w:val="006553D9"/>
    <w:rsid w:val="006630A9"/>
    <w:rsid w:val="00665843"/>
    <w:rsid w:val="006777AB"/>
    <w:rsid w:val="00686F2D"/>
    <w:rsid w:val="00690A1B"/>
    <w:rsid w:val="00691479"/>
    <w:rsid w:val="0069625C"/>
    <w:rsid w:val="00697111"/>
    <w:rsid w:val="006A4AF9"/>
    <w:rsid w:val="006D60C2"/>
    <w:rsid w:val="00700B63"/>
    <w:rsid w:val="00726BE5"/>
    <w:rsid w:val="0072742E"/>
    <w:rsid w:val="00761C59"/>
    <w:rsid w:val="00784FDA"/>
    <w:rsid w:val="007F3DFE"/>
    <w:rsid w:val="00830625"/>
    <w:rsid w:val="00840008"/>
    <w:rsid w:val="00864FC4"/>
    <w:rsid w:val="0087424D"/>
    <w:rsid w:val="008803E1"/>
    <w:rsid w:val="008875E1"/>
    <w:rsid w:val="00897BDA"/>
    <w:rsid w:val="008D56A6"/>
    <w:rsid w:val="008F3CCA"/>
    <w:rsid w:val="008F4DE6"/>
    <w:rsid w:val="00933EAC"/>
    <w:rsid w:val="0094243C"/>
    <w:rsid w:val="009619BF"/>
    <w:rsid w:val="00984268"/>
    <w:rsid w:val="009A6B03"/>
    <w:rsid w:val="009C545E"/>
    <w:rsid w:val="009D0CF3"/>
    <w:rsid w:val="00A17E79"/>
    <w:rsid w:val="00A559A1"/>
    <w:rsid w:val="00A6062B"/>
    <w:rsid w:val="00A93D69"/>
    <w:rsid w:val="00A95FF3"/>
    <w:rsid w:val="00A9795B"/>
    <w:rsid w:val="00AA42E6"/>
    <w:rsid w:val="00AA7B8A"/>
    <w:rsid w:val="00AD6865"/>
    <w:rsid w:val="00B3601F"/>
    <w:rsid w:val="00B37C1E"/>
    <w:rsid w:val="00B4790E"/>
    <w:rsid w:val="00B62452"/>
    <w:rsid w:val="00BB455A"/>
    <w:rsid w:val="00BE4240"/>
    <w:rsid w:val="00C14D38"/>
    <w:rsid w:val="00C20382"/>
    <w:rsid w:val="00C3662C"/>
    <w:rsid w:val="00C561AA"/>
    <w:rsid w:val="00C75AD4"/>
    <w:rsid w:val="00C951FF"/>
    <w:rsid w:val="00CB3C01"/>
    <w:rsid w:val="00CD3984"/>
    <w:rsid w:val="00CD4DAD"/>
    <w:rsid w:val="00CE024D"/>
    <w:rsid w:val="00D16430"/>
    <w:rsid w:val="00D1675A"/>
    <w:rsid w:val="00D17289"/>
    <w:rsid w:val="00D333A3"/>
    <w:rsid w:val="00D4231A"/>
    <w:rsid w:val="00DB4EC3"/>
    <w:rsid w:val="00DC4E9D"/>
    <w:rsid w:val="00DE315C"/>
    <w:rsid w:val="00E02FEE"/>
    <w:rsid w:val="00E135B7"/>
    <w:rsid w:val="00E35D5B"/>
    <w:rsid w:val="00E37EE5"/>
    <w:rsid w:val="00E42DDC"/>
    <w:rsid w:val="00E67765"/>
    <w:rsid w:val="00EC49BC"/>
    <w:rsid w:val="00EC515E"/>
    <w:rsid w:val="00EE02E6"/>
    <w:rsid w:val="00F02B09"/>
    <w:rsid w:val="00F05C5C"/>
    <w:rsid w:val="00F14949"/>
    <w:rsid w:val="00F205CD"/>
    <w:rsid w:val="00F47931"/>
    <w:rsid w:val="00F50624"/>
    <w:rsid w:val="00F62F01"/>
  </w:rsids>
  <m:mathPr>
    <m:mathFont m:val="Cambria Math"/>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14:docId w14:val="3701F759"/>
  <w15:chartTrackingRefBased/>
  <w15:docId w15:val="{B554871D-963E-4B52-A2D0-A30DBC80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D5B"/>
    <w:rPr>
      <w:sz w:val="24"/>
      <w:szCs w:val="24"/>
    </w:rPr>
  </w:style>
  <w:style w:type="paragraph" w:styleId="Heading6">
    <w:name w:val="heading 6"/>
    <w:basedOn w:val="Normal"/>
    <w:next w:val="Normal"/>
    <w:link w:val="Heading6Char"/>
    <w:qFormat/>
    <w:rsid w:val="00700B63"/>
    <w:pPr>
      <w:keepNext/>
      <w:ind w:left="2880" w:firstLine="720"/>
      <w:jc w:val="center"/>
      <w:outlineLvl w:val="5"/>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50420"/>
    <w:rPr>
      <w:rFonts w:ascii="Tahoma" w:hAnsi="Tahoma" w:cs="Tahoma"/>
      <w:sz w:val="16"/>
      <w:szCs w:val="16"/>
    </w:rPr>
  </w:style>
  <w:style w:type="character" w:customStyle="1" w:styleId="Heading6Char">
    <w:name w:val="Heading 6 Char"/>
    <w:link w:val="Heading6"/>
    <w:semiHidden/>
    <w:rsid w:val="00700B63"/>
    <w:rPr>
      <w:b/>
      <w:sz w:val="24"/>
      <w:lang w:val="lv-LV" w:eastAsia="en-US" w:bidi="ar-SA"/>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700B63"/>
    <w:pPr>
      <w:spacing w:before="120" w:after="160" w:line="240" w:lineRule="exact"/>
      <w:ind w:firstLine="720"/>
      <w:jc w:val="both"/>
    </w:pPr>
    <w:rPr>
      <w:rFonts w:ascii="Verdana" w:hAnsi="Verdana"/>
      <w:sz w:val="20"/>
      <w:szCs w:val="20"/>
      <w:lang w:val="en-US" w:eastAsia="en-US"/>
    </w:rPr>
  </w:style>
  <w:style w:type="paragraph" w:styleId="BodyTextIndent3">
    <w:name w:val="Body Text Indent 3"/>
    <w:basedOn w:val="Normal"/>
    <w:rsid w:val="00700B63"/>
    <w:pPr>
      <w:shd w:val="clear" w:color="auto" w:fill="FFFFFF"/>
      <w:spacing w:line="360" w:lineRule="auto"/>
      <w:ind w:left="426"/>
      <w:jc w:val="both"/>
    </w:pPr>
    <w:rPr>
      <w:rFonts w:eastAsia="Lucida Sans Unicode"/>
    </w:rPr>
  </w:style>
  <w:style w:type="table" w:styleId="TableGrid">
    <w:name w:val="Table Grid"/>
    <w:basedOn w:val="TableNormal"/>
    <w:rsid w:val="00961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F4CD1"/>
    <w:rPr>
      <w:i/>
      <w:iCs/>
    </w:rPr>
  </w:style>
  <w:style w:type="character" w:styleId="CommentReference">
    <w:name w:val="annotation reference"/>
    <w:rsid w:val="00984268"/>
    <w:rPr>
      <w:sz w:val="16"/>
      <w:szCs w:val="16"/>
    </w:rPr>
  </w:style>
  <w:style w:type="paragraph" w:styleId="CommentText">
    <w:name w:val="annotation text"/>
    <w:basedOn w:val="Normal"/>
    <w:link w:val="CommentTextChar"/>
    <w:rsid w:val="00984268"/>
    <w:rPr>
      <w:sz w:val="20"/>
      <w:szCs w:val="20"/>
    </w:rPr>
  </w:style>
  <w:style w:type="character" w:customStyle="1" w:styleId="CommentTextChar">
    <w:name w:val="Comment Text Char"/>
    <w:basedOn w:val="DefaultParagraphFont"/>
    <w:link w:val="CommentText"/>
    <w:rsid w:val="00984268"/>
  </w:style>
  <w:style w:type="paragraph" w:styleId="CommentSubject">
    <w:name w:val="annotation subject"/>
    <w:basedOn w:val="CommentText"/>
    <w:next w:val="CommentText"/>
    <w:link w:val="CommentSubjectChar"/>
    <w:rsid w:val="00984268"/>
    <w:rPr>
      <w:b/>
      <w:bCs/>
    </w:rPr>
  </w:style>
  <w:style w:type="character" w:customStyle="1" w:styleId="CommentSubjectChar">
    <w:name w:val="Comment Subject Char"/>
    <w:link w:val="CommentSubject"/>
    <w:rsid w:val="00984268"/>
    <w:rPr>
      <w:b/>
      <w:bCs/>
    </w:rPr>
  </w:style>
  <w:style w:type="paragraph" w:styleId="Header">
    <w:name w:val="header"/>
    <w:basedOn w:val="Normal"/>
    <w:link w:val="HeaderChar"/>
    <w:rsid w:val="00864FC4"/>
    <w:pPr>
      <w:tabs>
        <w:tab w:val="center" w:pos="4153"/>
        <w:tab w:val="right" w:pos="8306"/>
      </w:tabs>
    </w:pPr>
  </w:style>
  <w:style w:type="character" w:customStyle="1" w:styleId="HeaderChar">
    <w:name w:val="Header Char"/>
    <w:basedOn w:val="DefaultParagraphFont"/>
    <w:link w:val="Header"/>
    <w:rsid w:val="00864FC4"/>
    <w:rPr>
      <w:sz w:val="24"/>
      <w:szCs w:val="24"/>
    </w:rPr>
  </w:style>
  <w:style w:type="paragraph" w:styleId="Footer">
    <w:name w:val="footer"/>
    <w:basedOn w:val="Normal"/>
    <w:link w:val="FooterChar"/>
    <w:rsid w:val="00864FC4"/>
    <w:pPr>
      <w:tabs>
        <w:tab w:val="center" w:pos="4153"/>
        <w:tab w:val="right" w:pos="8306"/>
      </w:tabs>
    </w:pPr>
  </w:style>
  <w:style w:type="character" w:customStyle="1" w:styleId="FooterChar">
    <w:name w:val="Footer Char"/>
    <w:basedOn w:val="DefaultParagraphFont"/>
    <w:link w:val="Footer"/>
    <w:rsid w:val="00864FC4"/>
    <w:rPr>
      <w:sz w:val="24"/>
      <w:szCs w:val="24"/>
    </w:rPr>
  </w:style>
  <w:style w:type="paragraph" w:styleId="ListParagraph">
    <w:name w:val="List Paragraph"/>
    <w:basedOn w:val="Normal"/>
    <w:uiPriority w:val="34"/>
    <w:qFormat/>
    <w:rsid w:val="00210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auskasnovads.lv/lv/personas-datu-aizsardziba"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F2709-CC7D-43FC-B4B0-DFE91B4D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289</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vt:lpstr>
    </vt:vector>
  </TitlesOfParts>
  <Company>BetasIRC</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dc:title>
  <dc:creator>XLX</dc:creator>
  <cp:lastModifiedBy>Bauskas Novads</cp:lastModifiedBy>
  <cp:revision>32</cp:revision>
  <cp:lastPrinted>2018-04-24T12:17:00Z</cp:lastPrinted>
  <dcterms:created xsi:type="dcterms:W3CDTF">2020-01-27T06:51:00Z</dcterms:created>
  <dcterms:modified xsi:type="dcterms:W3CDTF">2025-02-28T12:44:00Z</dcterms:modified>
</cp:coreProperties>
</file>