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95F696D" w14:textId="77777777" w:rsidR="00654129" w:rsidRPr="00654129" w:rsidRDefault="00654129" w:rsidP="00654129">
      <w:pPr>
        <w:spacing w:after="0" w:line="240" w:lineRule="auto"/>
        <w:jc w:val="center"/>
        <w:rPr>
          <w:rFonts w:ascii="Times New Roman" w:hAnsi="Times New Roman" w:cs="Times New Roman"/>
          <w:b/>
          <w:sz w:val="24"/>
          <w:szCs w:val="24"/>
        </w:rPr>
      </w:pPr>
      <w:bookmarkStart w:id="0" w:name="_Hlk180136175"/>
      <w:bookmarkStart w:id="1" w:name="_Hlk151742894"/>
      <w:r w:rsidRPr="00654129">
        <w:rPr>
          <w:rFonts w:ascii="Times New Roman" w:hAnsi="Times New Roman" w:cs="Times New Roman"/>
          <w:b/>
          <w:sz w:val="24"/>
          <w:szCs w:val="24"/>
        </w:rPr>
        <w:t xml:space="preserve">Mācību programmas „Floristika” apguves nodrošināšana </w:t>
      </w:r>
      <w:bookmarkEnd w:id="0"/>
    </w:p>
    <w:p w14:paraId="4C5C3078" w14:textId="13952C0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projektā “PROTI un DARI 2.0”</w:t>
      </w:r>
      <w:r>
        <w:rPr>
          <w:rFonts w:ascii="Times New Roman" w:hAnsi="Times New Roman" w:cs="Times New Roman"/>
          <w:b/>
          <w:sz w:val="24"/>
          <w:szCs w:val="24"/>
        </w:rPr>
        <w:t>,</w:t>
      </w:r>
    </w:p>
    <w:p w14:paraId="636135E4" w14:textId="0DD2C1D0"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w:t>
      </w:r>
      <w:r w:rsidR="009C3D45">
        <w:rPr>
          <w:rFonts w:ascii="Times New Roman" w:eastAsia="Calibri" w:hAnsi="Times New Roman" w:cs="Times New Roman"/>
          <w:b/>
          <w:bCs/>
          <w:sz w:val="24"/>
          <w:szCs w:val="24"/>
        </w:rPr>
        <w:t>5</w:t>
      </w:r>
      <w:r w:rsidR="00164448" w:rsidRPr="00164448">
        <w:rPr>
          <w:rFonts w:ascii="Times New Roman" w:eastAsia="Calibri" w:hAnsi="Times New Roman" w:cs="Times New Roman"/>
          <w:b/>
          <w:bCs/>
          <w:sz w:val="24"/>
          <w:szCs w:val="24"/>
        </w:rPr>
        <w:t>/</w:t>
      </w:r>
      <w:r w:rsidR="009C3D45">
        <w:rPr>
          <w:rFonts w:ascii="Times New Roman" w:eastAsia="Calibri" w:hAnsi="Times New Roman" w:cs="Times New Roman"/>
          <w:b/>
          <w:bCs/>
          <w:sz w:val="24"/>
          <w:szCs w:val="24"/>
        </w:rPr>
        <w:t>2</w:t>
      </w:r>
      <w:r w:rsidR="00654129">
        <w:rPr>
          <w:rFonts w:ascii="Times New Roman" w:eastAsia="Calibri" w:hAnsi="Times New Roman" w:cs="Times New Roman"/>
          <w:b/>
          <w:bCs/>
          <w:sz w:val="24"/>
          <w:szCs w:val="24"/>
        </w:rPr>
        <w:t>9</w:t>
      </w:r>
    </w:p>
    <w:bookmarkEnd w:id="1"/>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691162">
      <w:pPr>
        <w:numPr>
          <w:ilvl w:val="0"/>
          <w:numId w:val="1"/>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024CDFA8" w:rsidR="00164448" w:rsidRPr="004C3AE9" w:rsidRDefault="007D58E0" w:rsidP="00691162">
      <w:pPr>
        <w:pStyle w:val="Sarakstarindkopa"/>
        <w:numPr>
          <w:ilvl w:val="0"/>
          <w:numId w:val="1"/>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r w:rsidR="006D777C">
        <w:rPr>
          <w:rFonts w:eastAsia="Calibri"/>
          <w:b/>
          <w:lang w:val="lv-LV"/>
        </w:rPr>
        <w:t xml:space="preserve"> </w:t>
      </w:r>
    </w:p>
    <w:p w14:paraId="7C9E357F" w14:textId="33CCFF32" w:rsidR="00164448" w:rsidRPr="004C3AE9" w:rsidRDefault="009C3D45" w:rsidP="00691162">
      <w:pPr>
        <w:pStyle w:val="Sarakstarindkopa"/>
        <w:numPr>
          <w:ilvl w:val="1"/>
          <w:numId w:val="1"/>
        </w:numPr>
        <w:spacing w:before="120" w:after="120"/>
        <w:ind w:left="851" w:hanging="491"/>
        <w:contextualSpacing w:val="0"/>
        <w:jc w:val="both"/>
        <w:rPr>
          <w:b/>
          <w:lang w:val="lv-LV"/>
        </w:rPr>
      </w:pPr>
      <w:r w:rsidRPr="009C3D45">
        <w:rPr>
          <w:b/>
          <w:lang w:val="lv-LV"/>
        </w:rPr>
        <w:t>Mācību programmas „</w:t>
      </w:r>
      <w:r w:rsidR="004B7D7F">
        <w:rPr>
          <w:b/>
          <w:lang w:val="lv-LV"/>
        </w:rPr>
        <w:t>Floristika</w:t>
      </w:r>
      <w:r w:rsidRPr="009C3D45">
        <w:rPr>
          <w:b/>
          <w:lang w:val="lv-LV"/>
        </w:rPr>
        <w:t>” apguves nodrošināšana projektā “PROTI un DARI 2.0”</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691162">
      <w:pPr>
        <w:pStyle w:val="Sarakstarindkopa"/>
        <w:numPr>
          <w:ilvl w:val="1"/>
          <w:numId w:val="1"/>
        </w:numPr>
        <w:spacing w:before="120" w:after="120"/>
        <w:ind w:left="851" w:hanging="491"/>
        <w:contextualSpacing w:val="0"/>
        <w:jc w:val="both"/>
        <w:rPr>
          <w:b/>
          <w:lang w:val="lv-LV"/>
        </w:rPr>
      </w:pPr>
      <w:r w:rsidRPr="004C3AE9">
        <w:rPr>
          <w:lang w:val="lv-LV" w:eastAsia="lv-LV"/>
        </w:rPr>
        <w:t>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691162">
      <w:pPr>
        <w:pStyle w:val="Sarakstarindkopa"/>
        <w:numPr>
          <w:ilvl w:val="1"/>
          <w:numId w:val="1"/>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35D140F6" w:rsidR="00164448" w:rsidRPr="004C3AE9" w:rsidRDefault="007D58E0" w:rsidP="00691162">
      <w:pPr>
        <w:pStyle w:val="Sarakstarindkopa"/>
        <w:numPr>
          <w:ilvl w:val="0"/>
          <w:numId w:val="1"/>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w:t>
      </w:r>
      <w:r w:rsidR="009C3D45">
        <w:rPr>
          <w:iCs/>
          <w:lang w:val="lv-LV"/>
        </w:rPr>
        <w:t>5</w:t>
      </w:r>
      <w:r w:rsidR="00873412" w:rsidRPr="004C3AE9">
        <w:rPr>
          <w:iCs/>
          <w:lang w:val="lv-LV"/>
        </w:rPr>
        <w:t>/</w:t>
      </w:r>
      <w:r w:rsidR="009C3D45">
        <w:rPr>
          <w:iCs/>
          <w:lang w:val="lv-LV"/>
        </w:rPr>
        <w:t>28</w:t>
      </w:r>
      <w:r w:rsidR="00327F38" w:rsidRPr="004C3AE9">
        <w:rPr>
          <w:iCs/>
          <w:lang w:val="lv-LV"/>
        </w:rPr>
        <w:t>.</w:t>
      </w:r>
    </w:p>
    <w:p w14:paraId="3B7C9BFF" w14:textId="462523F7" w:rsidR="00164448" w:rsidRPr="004C3AE9" w:rsidRDefault="007D58E0" w:rsidP="00691162">
      <w:pPr>
        <w:pStyle w:val="Sarakstarindkopa"/>
        <w:numPr>
          <w:ilvl w:val="0"/>
          <w:numId w:val="1"/>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2DCF9046" w:rsidR="00164448" w:rsidRPr="004C3AE9" w:rsidRDefault="00164448" w:rsidP="00691162">
      <w:pPr>
        <w:pStyle w:val="Sarakstarindkopa"/>
        <w:numPr>
          <w:ilvl w:val="1"/>
          <w:numId w:val="1"/>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w:t>
      </w:r>
      <w:r w:rsidR="009C3D45">
        <w:rPr>
          <w:lang w:val="lv-LV"/>
        </w:rPr>
        <w:t xml:space="preserve">vecākā </w:t>
      </w:r>
      <w:r w:rsidRPr="004C3AE9">
        <w:rPr>
          <w:lang w:val="lv-LV"/>
        </w:rPr>
        <w:t xml:space="preserve">iepirkumu speciāliste </w:t>
      </w:r>
      <w:r w:rsidR="009C3D45">
        <w:rPr>
          <w:lang w:val="lv-LV"/>
        </w:rPr>
        <w:t>Signija Saltupa</w:t>
      </w:r>
      <w:r w:rsidRPr="004C3AE9">
        <w:rPr>
          <w:lang w:val="lv-LV"/>
        </w:rPr>
        <w:t>, tālr.</w:t>
      </w:r>
      <w:r w:rsidR="00327F38" w:rsidRPr="004C3AE9">
        <w:rPr>
          <w:lang w:val="lv-LV"/>
        </w:rPr>
        <w:t>:</w:t>
      </w:r>
      <w:r w:rsidRPr="004C3AE9">
        <w:rPr>
          <w:lang w:val="lv-LV"/>
        </w:rPr>
        <w:t xml:space="preserve"> +371 </w:t>
      </w:r>
      <w:r w:rsidR="009C3D45">
        <w:rPr>
          <w:lang w:val="lv-LV"/>
        </w:rPr>
        <w:t>27096462</w:t>
      </w:r>
      <w:r w:rsidRPr="004C3AE9">
        <w:rPr>
          <w:lang w:val="lv-LV"/>
        </w:rPr>
        <w:t xml:space="preserve">, e-pasts: </w:t>
      </w:r>
      <w:hyperlink r:id="rId8" w:history="1">
        <w:r w:rsidR="009C3D45" w:rsidRPr="0044565B">
          <w:rPr>
            <w:rStyle w:val="Hipersaite"/>
            <w:rFonts w:eastAsia="Calibri"/>
            <w:lang w:val="lv-LV"/>
          </w:rPr>
          <w:t>signija.saltupa@bauskasnovads.lv</w:t>
        </w:r>
      </w:hyperlink>
      <w:r w:rsidRPr="004C3AE9">
        <w:rPr>
          <w:lang w:val="lv-LV" w:eastAsia="zh-CN"/>
        </w:rPr>
        <w:t>.</w:t>
      </w:r>
    </w:p>
    <w:p w14:paraId="14853A5F" w14:textId="72B8D251" w:rsidR="00164448" w:rsidRPr="004C3AE9" w:rsidRDefault="00164448" w:rsidP="00691162">
      <w:pPr>
        <w:numPr>
          <w:ilvl w:val="1"/>
          <w:numId w:val="1"/>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Kalinka,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691162">
      <w:pPr>
        <w:pStyle w:val="Sarakstarindkopa"/>
        <w:numPr>
          <w:ilvl w:val="0"/>
          <w:numId w:val="1"/>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72F6135E" w:rsidR="007D58E0" w:rsidRPr="004C3AE9" w:rsidRDefault="007D58E0" w:rsidP="00691162">
      <w:pPr>
        <w:pStyle w:val="Sarakstarindkopa"/>
        <w:numPr>
          <w:ilvl w:val="1"/>
          <w:numId w:val="1"/>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w:t>
      </w:r>
      <w:r w:rsidRPr="00F93DEB">
        <w:rPr>
          <w:rFonts w:eastAsia="Calibri"/>
          <w:b/>
          <w:lang w:val="lv-LV"/>
        </w:rPr>
        <w:t>202</w:t>
      </w:r>
      <w:r w:rsidR="00246DBF" w:rsidRPr="00F93DEB">
        <w:rPr>
          <w:rFonts w:eastAsia="Calibri"/>
          <w:b/>
          <w:lang w:val="lv-LV"/>
        </w:rPr>
        <w:t>5</w:t>
      </w:r>
      <w:r w:rsidRPr="00F93DEB">
        <w:rPr>
          <w:rFonts w:eastAsia="Calibri"/>
          <w:b/>
          <w:lang w:val="lv-LV"/>
        </w:rPr>
        <w:t>.</w:t>
      </w:r>
      <w:r w:rsidR="00186E02" w:rsidRPr="00F93DEB">
        <w:rPr>
          <w:rFonts w:eastAsia="Calibri"/>
          <w:b/>
          <w:lang w:val="lv-LV"/>
        </w:rPr>
        <w:t> </w:t>
      </w:r>
      <w:r w:rsidRPr="00F93DEB">
        <w:rPr>
          <w:rFonts w:eastAsia="Calibri"/>
          <w:b/>
          <w:lang w:val="lv-LV"/>
        </w:rPr>
        <w:t>gada</w:t>
      </w:r>
      <w:r w:rsidRPr="00F93DEB">
        <w:rPr>
          <w:rFonts w:eastAsia="Calibri"/>
          <w:b/>
          <w:color w:val="FF0000"/>
          <w:lang w:val="lv-LV"/>
        </w:rPr>
        <w:t xml:space="preserve"> </w:t>
      </w:r>
      <w:r w:rsidR="00F93DEB" w:rsidRPr="00F93DEB">
        <w:rPr>
          <w:rFonts w:eastAsia="Calibri"/>
          <w:b/>
          <w:lang w:val="lv-LV"/>
        </w:rPr>
        <w:t>8</w:t>
      </w:r>
      <w:r w:rsidR="008B7290" w:rsidRPr="00F93DEB">
        <w:rPr>
          <w:rFonts w:eastAsia="Calibri"/>
          <w:b/>
          <w:lang w:val="lv-LV"/>
        </w:rPr>
        <w:t>.</w:t>
      </w:r>
      <w:r w:rsidR="00186E02" w:rsidRPr="00F93DEB">
        <w:rPr>
          <w:rFonts w:eastAsia="Calibri"/>
          <w:b/>
          <w:lang w:val="lv-LV"/>
        </w:rPr>
        <w:t> </w:t>
      </w:r>
      <w:r w:rsidR="009C3D45">
        <w:rPr>
          <w:rFonts w:eastAsia="Calibri"/>
          <w:b/>
          <w:lang w:val="lv-LV"/>
        </w:rPr>
        <w:t>aprīlim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9C3D45" w:rsidRPr="0044565B">
          <w:rPr>
            <w:rStyle w:val="Hipersaite"/>
            <w:rFonts w:eastAsia="Calibri"/>
            <w:lang w:val="lv-LV"/>
          </w:rPr>
          <w:t>signija.saltupa@bauskasnovads.lv</w:t>
        </w:r>
      </w:hyperlink>
      <w:r w:rsidRPr="004C3AE9">
        <w:rPr>
          <w:rFonts w:eastAsia="Calibri"/>
          <w:lang w:val="lv-LV"/>
        </w:rPr>
        <w:t xml:space="preserve">. </w:t>
      </w:r>
    </w:p>
    <w:p w14:paraId="7E97FEE5" w14:textId="1790FCF3" w:rsidR="007D58E0" w:rsidRPr="004C3AE9" w:rsidRDefault="007D58E0" w:rsidP="00691162">
      <w:pPr>
        <w:numPr>
          <w:ilvl w:val="0"/>
          <w:numId w:val="1"/>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691162">
      <w:pPr>
        <w:numPr>
          <w:ilvl w:val="1"/>
          <w:numId w:val="1"/>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3A3357FB" w14:textId="541009E8" w:rsidR="009C3D45" w:rsidRPr="009C3D45" w:rsidRDefault="00BC4FA6" w:rsidP="00691162">
      <w:pPr>
        <w:numPr>
          <w:ilvl w:val="1"/>
          <w:numId w:val="1"/>
        </w:numPr>
        <w:spacing w:before="120" w:after="120" w:line="240" w:lineRule="auto"/>
        <w:ind w:left="851" w:hanging="425"/>
        <w:jc w:val="both"/>
        <w:rPr>
          <w:rFonts w:ascii="Times New Roman" w:eastAsia="Times New Roman" w:hAnsi="Times New Roman" w:cs="Times New Roman"/>
          <w:sz w:val="24"/>
          <w:szCs w:val="24"/>
        </w:rPr>
      </w:pPr>
      <w:r w:rsidRPr="009C3D45">
        <w:rPr>
          <w:rFonts w:ascii="Times New Roman" w:hAnsi="Times New Roman" w:cs="Times New Roman"/>
          <w:b/>
          <w:bCs/>
          <w:sz w:val="24"/>
          <w:szCs w:val="24"/>
        </w:rPr>
        <w:t>Līguma izpildes vieta:</w:t>
      </w:r>
      <w:r w:rsidRPr="009C3D45">
        <w:rPr>
          <w:rFonts w:ascii="Times New Roman" w:hAnsi="Times New Roman" w:cs="Times New Roman"/>
          <w:sz w:val="24"/>
          <w:szCs w:val="24"/>
        </w:rPr>
        <w:t xml:space="preserve">  </w:t>
      </w:r>
      <w:r w:rsidR="00EE1E3F">
        <w:rPr>
          <w:rFonts w:ascii="Times New Roman" w:hAnsi="Times New Roman" w:cs="Times New Roman"/>
          <w:sz w:val="24"/>
          <w:szCs w:val="24"/>
        </w:rPr>
        <w:t>Bauskas nov.</w:t>
      </w:r>
      <w:r w:rsidR="009C3D45" w:rsidRPr="009C3D45">
        <w:rPr>
          <w:rFonts w:ascii="Times New Roman" w:hAnsi="Times New Roman" w:cs="Times New Roman"/>
          <w:sz w:val="24"/>
          <w:szCs w:val="24"/>
        </w:rPr>
        <w:t xml:space="preserve">   </w:t>
      </w:r>
    </w:p>
    <w:p w14:paraId="5AAA6AE8" w14:textId="1B55809A" w:rsidR="00087062" w:rsidRPr="009C3D45" w:rsidRDefault="00DD4D63" w:rsidP="00691162">
      <w:pPr>
        <w:numPr>
          <w:ilvl w:val="1"/>
          <w:numId w:val="1"/>
        </w:numPr>
        <w:spacing w:before="120" w:after="120" w:line="240" w:lineRule="auto"/>
        <w:ind w:left="851" w:hanging="425"/>
        <w:jc w:val="both"/>
        <w:rPr>
          <w:rFonts w:ascii="Times New Roman" w:eastAsia="Times New Roman" w:hAnsi="Times New Roman" w:cs="Times New Roman"/>
          <w:sz w:val="24"/>
          <w:szCs w:val="24"/>
        </w:rPr>
      </w:pPr>
      <w:r w:rsidRPr="009C3D45">
        <w:rPr>
          <w:rFonts w:ascii="Times New Roman" w:hAnsi="Times New Roman"/>
          <w:b/>
          <w:bCs/>
          <w:sz w:val="24"/>
          <w:szCs w:val="24"/>
        </w:rPr>
        <w:t xml:space="preserve">Apmaksa: </w:t>
      </w:r>
      <w:r w:rsidRPr="009C3D45">
        <w:rPr>
          <w:rFonts w:ascii="Times New Roman" w:hAnsi="Times New Roman"/>
          <w:sz w:val="24"/>
          <w:szCs w:val="24"/>
        </w:rPr>
        <w:t>līgums ar pēcapmaksu, garantēta samaksa pēc līgumā plānoto projekta darbību izpildes pieņemšanas – nodošanas akta parakstīšanas un rēķina saņemšanas saskaņā ar noslēgto līgumu. Avanss netiks paredzēts.</w:t>
      </w:r>
    </w:p>
    <w:p w14:paraId="2F7FE356" w14:textId="77777777" w:rsidR="007D58E0" w:rsidRPr="00577D92" w:rsidRDefault="007D58E0" w:rsidP="00691162">
      <w:pPr>
        <w:numPr>
          <w:ilvl w:val="0"/>
          <w:numId w:val="2"/>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691162">
      <w:pPr>
        <w:numPr>
          <w:ilvl w:val="0"/>
          <w:numId w:val="1"/>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691162">
      <w:pPr>
        <w:numPr>
          <w:ilvl w:val="1"/>
          <w:numId w:val="1"/>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0BA37C40" w:rsidR="00B4149A" w:rsidRPr="00B4149A" w:rsidRDefault="00A35220" w:rsidP="00691162">
      <w:pPr>
        <w:numPr>
          <w:ilvl w:val="1"/>
          <w:numId w:val="1"/>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00654129" w:rsidRPr="00654129">
        <w:rPr>
          <w:rFonts w:ascii="Times New Roman" w:eastAsia="Calibri" w:hAnsi="Times New Roman" w:cs="Times New Roman"/>
          <w:b/>
          <w:bCs/>
          <w:sz w:val="24"/>
          <w:szCs w:val="24"/>
          <w:lang w:eastAsia="da-DK"/>
        </w:rPr>
        <w:t>vismaz 1 (vienu) speciālistu</w:t>
      </w:r>
      <w:r w:rsidR="00654129" w:rsidRPr="00654129">
        <w:rPr>
          <w:rFonts w:ascii="Times New Roman" w:eastAsia="Calibri" w:hAnsi="Times New Roman" w:cs="Times New Roman"/>
          <w:sz w:val="24"/>
          <w:szCs w:val="24"/>
          <w:lang w:eastAsia="da-DK"/>
        </w:rPr>
        <w:t>, kuram ir  vismaz 4. Latvijas ietvarstruktūru kvalifikācijas līmenis: Atestāts par vispārējo vidējo izglītību un profesionālās kvalifikācijas apliecība, sertifikāts vai diploms par profesionālo vidējo izglītību nozarē.</w:t>
      </w:r>
      <w:r w:rsidR="00654129">
        <w:rPr>
          <w:rFonts w:ascii="Times New Roman" w:eastAsia="Calibri" w:hAnsi="Times New Roman" w:cs="Times New Roman"/>
          <w:sz w:val="24"/>
          <w:szCs w:val="24"/>
          <w:lang w:eastAsia="da-DK"/>
        </w:rPr>
        <w:t xml:space="preserve"> </w:t>
      </w:r>
      <w:r w:rsidR="009C3D45" w:rsidRPr="009C3D45">
        <w:rPr>
          <w:rFonts w:ascii="Times New Roman" w:hAnsi="Times New Roman" w:cs="Times New Roman"/>
          <w:bCs/>
          <w:sz w:val="24"/>
          <w:szCs w:val="24"/>
          <w:lang w:eastAsia="da-DK"/>
        </w:rPr>
        <w:t>Ārvalstu piesaistītajiem speciālistiem jābūt ar līdzvērtīgu kvalifikāciju saskaņā ar kvalifikācijas dokumenta izdevējvalsts šāda Pakalpojuma sniegšanai noteiktajām prasībām.</w:t>
      </w:r>
    </w:p>
    <w:p w14:paraId="32EE291C" w14:textId="1EBAC33C" w:rsidR="00873412" w:rsidRPr="003D09A0" w:rsidRDefault="00E20099" w:rsidP="00654129">
      <w:pPr>
        <w:numPr>
          <w:ilvl w:val="1"/>
          <w:numId w:val="1"/>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w:t>
      </w:r>
      <w:r w:rsidR="00AD483C">
        <w:rPr>
          <w:rFonts w:ascii="Times New Roman" w:hAnsi="Times New Roman" w:cs="Times New Roman"/>
          <w:sz w:val="24"/>
          <w:szCs w:val="24"/>
          <w:lang w:eastAsia="lv-LV"/>
        </w:rPr>
        <w:t>2</w:t>
      </w:r>
      <w:r w:rsidR="00873412" w:rsidRPr="00B4149A">
        <w:rPr>
          <w:rFonts w:ascii="Times New Roman" w:hAnsi="Times New Roman" w:cs="Times New Roman"/>
          <w:sz w:val="24"/>
          <w:szCs w:val="24"/>
          <w:lang w:eastAsia="lv-LV"/>
        </w:rPr>
        <w:t>., 202</w:t>
      </w:r>
      <w:r w:rsidR="00AD483C">
        <w:rPr>
          <w:rFonts w:ascii="Times New Roman" w:hAnsi="Times New Roman" w:cs="Times New Roman"/>
          <w:sz w:val="24"/>
          <w:szCs w:val="24"/>
          <w:lang w:eastAsia="lv-LV"/>
        </w:rPr>
        <w:t>3</w:t>
      </w:r>
      <w:r w:rsidR="00873412" w:rsidRPr="00B4149A">
        <w:rPr>
          <w:rFonts w:ascii="Times New Roman" w:hAnsi="Times New Roman" w:cs="Times New Roman"/>
          <w:sz w:val="24"/>
          <w:szCs w:val="24"/>
          <w:lang w:eastAsia="lv-LV"/>
        </w:rPr>
        <w:t>., 202</w:t>
      </w:r>
      <w:r w:rsidR="00AD483C">
        <w:rPr>
          <w:rFonts w:ascii="Times New Roman" w:hAnsi="Times New Roman" w:cs="Times New Roman"/>
          <w:sz w:val="24"/>
          <w:szCs w:val="24"/>
          <w:lang w:eastAsia="lv-LV"/>
        </w:rPr>
        <w:t>4</w:t>
      </w:r>
      <w:r w:rsidR="00873412" w:rsidRPr="00B4149A">
        <w:rPr>
          <w:rFonts w:ascii="Times New Roman" w:hAnsi="Times New Roman" w:cs="Times New Roman"/>
          <w:sz w:val="24"/>
          <w:szCs w:val="24"/>
          <w:lang w:eastAsia="lv-LV"/>
        </w:rPr>
        <w:t>. un 202</w:t>
      </w:r>
      <w:r w:rsidR="00AD483C">
        <w:rPr>
          <w:rFonts w:ascii="Times New Roman" w:hAnsi="Times New Roman" w:cs="Times New Roman"/>
          <w:sz w:val="24"/>
          <w:szCs w:val="24"/>
          <w:lang w:eastAsia="lv-LV"/>
        </w:rPr>
        <w:t>5</w:t>
      </w:r>
      <w:r w:rsidR="00873412" w:rsidRPr="00B4149A">
        <w:rPr>
          <w:rFonts w:ascii="Times New Roman" w:hAnsi="Times New Roman" w:cs="Times New Roman"/>
          <w:sz w:val="24"/>
          <w:szCs w:val="24"/>
          <w:lang w:eastAsia="lv-LV"/>
        </w:rPr>
        <w:t xml:space="preserve">.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bookmarkStart w:id="2" w:name="_Hlk179796053"/>
      <w:r w:rsidR="00654129">
        <w:rPr>
          <w:rFonts w:ascii="Times New Roman" w:hAnsi="Times New Roman" w:cs="Times New Roman"/>
          <w:b/>
          <w:bCs/>
          <w:sz w:val="24"/>
          <w:szCs w:val="24"/>
          <w:lang w:eastAsia="da-DK"/>
        </w:rPr>
        <w:t>f</w:t>
      </w:r>
      <w:r w:rsidR="00654129" w:rsidRPr="00654129">
        <w:rPr>
          <w:rFonts w:ascii="Times New Roman" w:hAnsi="Times New Roman" w:cs="Times New Roman"/>
          <w:b/>
          <w:bCs/>
          <w:sz w:val="24"/>
          <w:szCs w:val="24"/>
          <w:lang w:eastAsia="da-DK"/>
        </w:rPr>
        <w:t>loristikas apmācību programmas  vadīšanā, audzēkņu apmācīšanā</w:t>
      </w:r>
      <w:r w:rsidR="009C1643" w:rsidRPr="009C1643">
        <w:rPr>
          <w:rFonts w:ascii="Times New Roman" w:hAnsi="Times New Roman" w:cs="Times New Roman"/>
          <w:b/>
          <w:bCs/>
          <w:sz w:val="24"/>
          <w:szCs w:val="24"/>
          <w:lang w:eastAsia="da-DK"/>
        </w:rPr>
        <w:t>.</w:t>
      </w:r>
      <w:r w:rsidR="00665D05" w:rsidRPr="00B4149A">
        <w:rPr>
          <w:rFonts w:ascii="Times New Roman" w:hAnsi="Times New Roman" w:cs="Times New Roman"/>
          <w:sz w:val="24"/>
          <w:szCs w:val="24"/>
          <w:lang w:eastAsia="da-DK"/>
        </w:rPr>
        <w:t xml:space="preserve"> </w:t>
      </w:r>
      <w:bookmarkEnd w:id="2"/>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691162">
      <w:pPr>
        <w:pStyle w:val="Sarakstarindkopa"/>
        <w:numPr>
          <w:ilvl w:val="0"/>
          <w:numId w:val="1"/>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691162">
      <w:pPr>
        <w:numPr>
          <w:ilvl w:val="0"/>
          <w:numId w:val="1"/>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691162">
      <w:pPr>
        <w:numPr>
          <w:ilvl w:val="0"/>
          <w:numId w:val="1"/>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691162">
      <w:pPr>
        <w:numPr>
          <w:ilvl w:val="0"/>
          <w:numId w:val="1"/>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691162">
      <w:pPr>
        <w:pStyle w:val="Sarakstarindkopa"/>
        <w:numPr>
          <w:ilvl w:val="1"/>
          <w:numId w:val="4"/>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3" w:name="_Hlk174632070"/>
    </w:p>
    <w:p w14:paraId="3C8A122B" w14:textId="0AC6680F" w:rsidR="00941EDD" w:rsidRPr="003D09A0" w:rsidRDefault="002F7CAA" w:rsidP="00691162">
      <w:pPr>
        <w:pStyle w:val="Sarakstarindkopa"/>
        <w:numPr>
          <w:ilvl w:val="1"/>
          <w:numId w:val="4"/>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3"/>
      <w:r w:rsidR="009C1643">
        <w:rPr>
          <w:lang w:val="lv-LV"/>
        </w:rPr>
        <w:t xml:space="preserve"> </w:t>
      </w:r>
    </w:p>
    <w:p w14:paraId="35125FDE" w14:textId="0AD133AE" w:rsidR="00873412" w:rsidRPr="003D09A0" w:rsidRDefault="00D74188" w:rsidP="00691162">
      <w:pPr>
        <w:pStyle w:val="Sarakstarindkopa"/>
        <w:numPr>
          <w:ilvl w:val="1"/>
          <w:numId w:val="4"/>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691162">
      <w:pPr>
        <w:pStyle w:val="Sarakstarindkopa"/>
        <w:numPr>
          <w:ilvl w:val="0"/>
          <w:numId w:val="4"/>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08D49F18"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65EEF393"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64F78F80"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77799540"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08E38F83"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6FB01A14"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65B86E62"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2513F13B" w14:textId="77777777" w:rsidR="0030488E" w:rsidRPr="003D09A0" w:rsidRDefault="0030488E" w:rsidP="00691162">
      <w:pPr>
        <w:pStyle w:val="Sarakstarindkopa"/>
        <w:numPr>
          <w:ilvl w:val="0"/>
          <w:numId w:val="3"/>
        </w:numPr>
        <w:spacing w:before="120"/>
        <w:contextualSpacing w:val="0"/>
        <w:jc w:val="both"/>
        <w:rPr>
          <w:rFonts w:eastAsia="Calibri"/>
          <w:vanish/>
          <w:lang w:val="lv-LV" w:eastAsia="en-US"/>
        </w:rPr>
      </w:pPr>
    </w:p>
    <w:p w14:paraId="10CA1E35" w14:textId="6847DA07" w:rsidR="002E4BD8" w:rsidRPr="003D09A0" w:rsidRDefault="007D58E0" w:rsidP="00691162">
      <w:pPr>
        <w:pStyle w:val="Sarakstarindkopa"/>
        <w:numPr>
          <w:ilvl w:val="1"/>
          <w:numId w:val="4"/>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551900">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04FD644A" w14:textId="7777777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 xml:space="preserve">Mācību programmas „Floristika” apguves nodrošināšana </w:t>
      </w:r>
    </w:p>
    <w:p w14:paraId="07FD1838" w14:textId="7777777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projektā “PROTI un DARI 2.0”</w:t>
      </w:r>
      <w:r>
        <w:rPr>
          <w:rFonts w:ascii="Times New Roman" w:hAnsi="Times New Roman" w:cs="Times New Roman"/>
          <w:b/>
          <w:sz w:val="24"/>
          <w:szCs w:val="24"/>
        </w:rPr>
        <w:t>,</w:t>
      </w:r>
    </w:p>
    <w:p w14:paraId="1396CBB4" w14:textId="77777777" w:rsidR="00654129" w:rsidRPr="00164448" w:rsidRDefault="00654129" w:rsidP="00654129">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29</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464B8C70"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r w:rsidR="009C1643">
        <w:rPr>
          <w:rFonts w:ascii="Times New Roman" w:eastAsia="Calibri" w:hAnsi="Times New Roman" w:cs="Times New Roman"/>
          <w:b/>
          <w:bCs/>
          <w:sz w:val="24"/>
          <w:szCs w:val="24"/>
        </w:rPr>
        <w:t xml:space="preserve"> </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8ACCD11" w14:textId="66F46975" w:rsidR="009C3D45" w:rsidRPr="00654129" w:rsidRDefault="00654129" w:rsidP="00654129">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Cenu aptaujas</w:t>
      </w:r>
      <w:r w:rsidR="009C3D45">
        <w:rPr>
          <w:rFonts w:ascii="Times New Roman" w:hAnsi="Times New Roman" w:cs="Times New Roman"/>
          <w:sz w:val="24"/>
          <w:szCs w:val="24"/>
        </w:rPr>
        <w:t xml:space="preserve"> </w:t>
      </w:r>
      <w:r w:rsidRPr="00654129">
        <w:rPr>
          <w:rFonts w:ascii="Times New Roman" w:eastAsia="Calibri" w:hAnsi="Times New Roman" w:cs="Times New Roman"/>
          <w:sz w:val="24"/>
          <w:szCs w:val="24"/>
        </w:rPr>
        <w:t xml:space="preserve">priekšmets ir mācību programmas „Floristika” apguves nodrošināšana saskaņā ar darba uzdevumu (turpmāk – pakalpojums). </w:t>
      </w:r>
    </w:p>
    <w:p w14:paraId="0A056255" w14:textId="77777777" w:rsidR="009C3D45" w:rsidRPr="009C3D45" w:rsidRDefault="009C3D45" w:rsidP="009C3D45">
      <w:pPr>
        <w:spacing w:before="120" w:after="120"/>
        <w:rPr>
          <w:rFonts w:ascii="Times New Roman" w:hAnsi="Times New Roman" w:cs="Times New Roman"/>
          <w:sz w:val="24"/>
          <w:szCs w:val="24"/>
        </w:rPr>
      </w:pPr>
      <w:r w:rsidRPr="009C3D45">
        <w:rPr>
          <w:rFonts w:ascii="Times New Roman" w:hAnsi="Times New Roman" w:cs="Times New Roman"/>
          <w:b/>
          <w:sz w:val="24"/>
          <w:szCs w:val="24"/>
        </w:rPr>
        <w:t>Vispārīgie pakalpojuma sniegšanas noteikumi:</w:t>
      </w:r>
    </w:p>
    <w:p w14:paraId="68D842EB" w14:textId="77777777" w:rsidR="00654129" w:rsidRPr="00654129" w:rsidRDefault="00654129" w:rsidP="00654129">
      <w:pPr>
        <w:pStyle w:val="Sarakstarindkopa"/>
        <w:numPr>
          <w:ilvl w:val="0"/>
          <w:numId w:val="6"/>
        </w:numPr>
        <w:ind w:left="284" w:hanging="284"/>
        <w:jc w:val="both"/>
        <w:rPr>
          <w:lang w:val="lv-LV"/>
        </w:rPr>
      </w:pPr>
      <w:r w:rsidRPr="00654129">
        <w:rPr>
          <w:lang w:val="lv-LV"/>
        </w:rPr>
        <w:t>Sadarboties ar projekta programmu vadītāju.</w:t>
      </w:r>
    </w:p>
    <w:p w14:paraId="4B8C1194" w14:textId="77777777" w:rsidR="00654129" w:rsidRPr="00654129" w:rsidRDefault="00654129" w:rsidP="00654129">
      <w:pPr>
        <w:pStyle w:val="Sarakstarindkopa"/>
        <w:numPr>
          <w:ilvl w:val="0"/>
          <w:numId w:val="6"/>
        </w:numPr>
        <w:ind w:left="284" w:hanging="284"/>
        <w:jc w:val="both"/>
        <w:rPr>
          <w:rFonts w:asciiTheme="majorBidi" w:hAnsiTheme="majorBidi" w:cstheme="majorBidi"/>
          <w:lang w:val="lv-LV"/>
        </w:rPr>
      </w:pPr>
      <w:r w:rsidRPr="00654129">
        <w:rPr>
          <w:lang w:val="lv-LV"/>
        </w:rPr>
        <w:t xml:space="preserve">Pakalpojuma sniegšanas laiks: no līguma noslēgšanas līdz 2027.gada 31.decembrim vai </w:t>
      </w:r>
      <w:r w:rsidRPr="00654129">
        <w:rPr>
          <w:rFonts w:asciiTheme="majorBidi" w:hAnsiTheme="majorBidi" w:cstheme="majorBidi"/>
          <w:lang w:val="lv-LV"/>
        </w:rPr>
        <w:t>projekta īstenošanas beigām, ja projekta termiņš tiek pagarināts.</w:t>
      </w:r>
    </w:p>
    <w:p w14:paraId="578B3D4C" w14:textId="77777777" w:rsidR="00654129" w:rsidRPr="00654129" w:rsidRDefault="00654129" w:rsidP="00654129">
      <w:pPr>
        <w:pStyle w:val="Sarakstarindkopa"/>
        <w:numPr>
          <w:ilvl w:val="0"/>
          <w:numId w:val="6"/>
        </w:numPr>
        <w:spacing w:after="160" w:line="256" w:lineRule="auto"/>
        <w:ind w:left="284" w:hanging="284"/>
        <w:rPr>
          <w:rFonts w:asciiTheme="majorBidi" w:hAnsiTheme="majorBidi" w:cstheme="majorBidi"/>
          <w:lang w:val="lv-LV"/>
        </w:rPr>
      </w:pPr>
      <w:r w:rsidRPr="00654129">
        <w:rPr>
          <w:rFonts w:asciiTheme="majorBidi" w:hAnsiTheme="majorBidi" w:cstheme="majorBidi"/>
          <w:lang w:val="lv-LV"/>
        </w:rPr>
        <w:t xml:space="preserve">Pakalpojuma sniegšanas vieta – Bauskas novads. </w:t>
      </w:r>
    </w:p>
    <w:p w14:paraId="13BB60FB" w14:textId="77777777" w:rsidR="00654129" w:rsidRPr="00654129" w:rsidRDefault="00654129" w:rsidP="00654129">
      <w:pPr>
        <w:pStyle w:val="Sarakstarindkopa"/>
        <w:numPr>
          <w:ilvl w:val="0"/>
          <w:numId w:val="6"/>
        </w:numPr>
        <w:ind w:left="284" w:hanging="284"/>
        <w:jc w:val="both"/>
        <w:rPr>
          <w:lang w:val="lv-LV"/>
        </w:rPr>
      </w:pPr>
      <w:r w:rsidRPr="00654129">
        <w:rPr>
          <w:rFonts w:asciiTheme="majorBidi" w:hAnsiTheme="majorBidi" w:cstheme="majorBidi"/>
          <w:lang w:val="lv-LV"/>
        </w:rPr>
        <w:t>Pakalpojums tiek apmaksāts saskaņā ar pakalpojuma sniedzēja  izcenojumu. Apmaksa tiek veikta</w:t>
      </w:r>
      <w:r w:rsidRPr="00654129">
        <w:rPr>
          <w:lang w:val="lv-LV"/>
        </w:rPr>
        <w:t xml:space="preserve"> saskaņā ar līgumā noteikto kārtību.</w:t>
      </w:r>
    </w:p>
    <w:p w14:paraId="168444E5" w14:textId="77777777" w:rsidR="00654129" w:rsidRPr="00654129" w:rsidRDefault="00654129" w:rsidP="00654129">
      <w:pPr>
        <w:pStyle w:val="Sarakstarindkopa"/>
        <w:numPr>
          <w:ilvl w:val="0"/>
          <w:numId w:val="6"/>
        </w:numPr>
        <w:ind w:left="284" w:hanging="284"/>
        <w:jc w:val="both"/>
        <w:rPr>
          <w:lang w:val="lv-LV"/>
        </w:rPr>
      </w:pPr>
      <w:r w:rsidRPr="00654129">
        <w:rPr>
          <w:lang w:val="lv-LV"/>
        </w:rPr>
        <w:t>Pakalpojums jāsniedz augstā profesionālā kvalitātē, ievērojot profesionālo ētiku.</w:t>
      </w:r>
    </w:p>
    <w:p w14:paraId="0FE87A42" w14:textId="23365162" w:rsidR="009C3D45" w:rsidRPr="009C3D45" w:rsidRDefault="009C3D45" w:rsidP="009C3D45">
      <w:pPr>
        <w:spacing w:before="120" w:after="120" w:line="240" w:lineRule="auto"/>
        <w:rPr>
          <w:rFonts w:ascii="Times New Roman" w:hAnsi="Times New Roman" w:cs="Times New Roman"/>
          <w:b/>
          <w:sz w:val="24"/>
          <w:szCs w:val="24"/>
        </w:rPr>
      </w:pPr>
      <w:r w:rsidRPr="009C3D45">
        <w:rPr>
          <w:rFonts w:ascii="Times New Roman" w:hAnsi="Times New Roman" w:cs="Times New Roman"/>
          <w:b/>
          <w:sz w:val="24"/>
          <w:szCs w:val="24"/>
        </w:rPr>
        <w:t>Darba uzdevums:</w:t>
      </w:r>
    </w:p>
    <w:p w14:paraId="0A777E5B" w14:textId="77777777" w:rsidR="00654129" w:rsidRPr="00654129" w:rsidRDefault="00654129" w:rsidP="00654129">
      <w:pPr>
        <w:pStyle w:val="Sarakstarindkopa"/>
        <w:numPr>
          <w:ilvl w:val="0"/>
          <w:numId w:val="7"/>
        </w:numPr>
        <w:ind w:left="284" w:hanging="284"/>
        <w:jc w:val="both"/>
        <w:rPr>
          <w:lang w:val="lv-LV"/>
        </w:rPr>
      </w:pPr>
      <w:r w:rsidRPr="00654129">
        <w:rPr>
          <w:lang w:val="lv-LV"/>
        </w:rPr>
        <w:t xml:space="preserve">Nodrošināt  mācību programmas „Floristika” kursa  40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 </w:t>
      </w:r>
    </w:p>
    <w:p w14:paraId="25371C76" w14:textId="77777777" w:rsidR="00654129" w:rsidRPr="00654129" w:rsidRDefault="00654129" w:rsidP="00654129">
      <w:pPr>
        <w:pStyle w:val="Sarakstarindkopa"/>
        <w:numPr>
          <w:ilvl w:val="0"/>
          <w:numId w:val="7"/>
        </w:numPr>
        <w:ind w:left="284" w:hanging="284"/>
        <w:jc w:val="both"/>
        <w:rPr>
          <w:lang w:val="lv-LV"/>
        </w:rPr>
      </w:pPr>
      <w:r w:rsidRPr="00654129">
        <w:rPr>
          <w:lang w:val="lv-LV"/>
        </w:rPr>
        <w:t>Kursa mērķis ir iegūt zināšanas par floristikas materiāliem, apgūt floristikas izstrādājumu gatavošanas pamatus un gūt priekšstatu par telpu noformēšanu.</w:t>
      </w:r>
    </w:p>
    <w:p w14:paraId="4E4BA592" w14:textId="77777777" w:rsidR="00654129" w:rsidRPr="00654129" w:rsidRDefault="00654129" w:rsidP="00654129">
      <w:pPr>
        <w:pStyle w:val="Sarakstarindkopa"/>
        <w:numPr>
          <w:ilvl w:val="0"/>
          <w:numId w:val="7"/>
        </w:numPr>
        <w:ind w:left="284" w:hanging="284"/>
        <w:jc w:val="both"/>
        <w:rPr>
          <w:lang w:val="lv-LV"/>
        </w:rPr>
      </w:pPr>
      <w:r w:rsidRPr="00654129">
        <w:rPr>
          <w:lang w:val="lv-LV"/>
        </w:rPr>
        <w:t xml:space="preserve">Nodrošināt apmācību </w:t>
      </w:r>
      <w:r w:rsidRPr="00654129">
        <w:rPr>
          <w:b/>
          <w:bCs/>
          <w:lang w:val="lv-LV"/>
        </w:rPr>
        <w:t>uzsākšanu</w:t>
      </w:r>
      <w:r w:rsidRPr="00654129">
        <w:rPr>
          <w:lang w:val="lv-LV"/>
        </w:rPr>
        <w:t xml:space="preserve"> </w:t>
      </w:r>
      <w:r w:rsidRPr="00654129">
        <w:rPr>
          <w:b/>
          <w:bCs/>
          <w:lang w:val="lv-LV"/>
        </w:rPr>
        <w:t xml:space="preserve">un  </w:t>
      </w:r>
      <w:bookmarkStart w:id="4" w:name="_Hlk180139315"/>
      <w:r w:rsidRPr="00654129">
        <w:rPr>
          <w:b/>
          <w:bCs/>
          <w:lang w:val="lv-LV"/>
        </w:rPr>
        <w:t>mācību programmas</w:t>
      </w:r>
      <w:r w:rsidRPr="00654129">
        <w:rPr>
          <w:lang w:val="lv-LV"/>
        </w:rPr>
        <w:t xml:space="preserve"> </w:t>
      </w:r>
      <w:r w:rsidRPr="00654129">
        <w:rPr>
          <w:b/>
          <w:bCs/>
          <w:lang w:val="lv-LV"/>
        </w:rPr>
        <w:t>apguvi</w:t>
      </w:r>
      <w:r w:rsidRPr="00654129">
        <w:rPr>
          <w:lang w:val="lv-LV"/>
        </w:rPr>
        <w:t xml:space="preserve"> </w:t>
      </w:r>
      <w:r w:rsidRPr="00654129">
        <w:rPr>
          <w:b/>
          <w:bCs/>
          <w:lang w:val="lv-LV"/>
        </w:rPr>
        <w:t>četru mēnešu laikā</w:t>
      </w:r>
      <w:r w:rsidRPr="00654129">
        <w:rPr>
          <w:lang w:val="lv-LV"/>
        </w:rPr>
        <w:t xml:space="preserve"> no pakalpojuma pieteikšanas brīža</w:t>
      </w:r>
      <w:bookmarkEnd w:id="4"/>
      <w:r w:rsidRPr="00654129">
        <w:rPr>
          <w:lang w:val="lv-LV"/>
        </w:rPr>
        <w:t xml:space="preserve">. </w:t>
      </w:r>
    </w:p>
    <w:p w14:paraId="471BAF8D" w14:textId="77777777" w:rsidR="00654129" w:rsidRPr="00654129" w:rsidRDefault="00654129" w:rsidP="00654129">
      <w:pPr>
        <w:pStyle w:val="Sarakstarindkopa"/>
        <w:numPr>
          <w:ilvl w:val="0"/>
          <w:numId w:val="7"/>
        </w:numPr>
        <w:spacing w:after="160" w:line="256" w:lineRule="auto"/>
        <w:ind w:left="284" w:hanging="284"/>
        <w:jc w:val="both"/>
        <w:rPr>
          <w:lang w:val="lv-LV"/>
        </w:rPr>
      </w:pPr>
      <w:r w:rsidRPr="00654129">
        <w:rPr>
          <w:lang w:val="lv-LV"/>
        </w:rPr>
        <w:t>Apmācību norise jānodrošina vismaz vienu dienu nedēļā, ievērojot to, ka mācību programmas apguvi jānodrošina četru mēnešu laikā no pakalpojuma pieteikšanas brīža.</w:t>
      </w:r>
    </w:p>
    <w:p w14:paraId="0C2A8214" w14:textId="77777777" w:rsidR="00654129" w:rsidRPr="00654129" w:rsidRDefault="00654129" w:rsidP="00654129">
      <w:pPr>
        <w:pStyle w:val="Sarakstarindkopa"/>
        <w:numPr>
          <w:ilvl w:val="0"/>
          <w:numId w:val="7"/>
        </w:numPr>
        <w:ind w:left="284" w:hanging="284"/>
        <w:jc w:val="both"/>
        <w:rPr>
          <w:lang w:val="lv-LV"/>
        </w:rPr>
      </w:pPr>
      <w:r w:rsidRPr="00654129">
        <w:rPr>
          <w:lang w:val="lv-LV"/>
        </w:rPr>
        <w:t>Pēc apmācībām un noslēguma pārbaudījuma sekmīgas nokārtošanas jāizsniedz apliecība par izglītības programmas apguvi.</w:t>
      </w:r>
    </w:p>
    <w:p w14:paraId="55CCE22D" w14:textId="77777777" w:rsidR="00654129" w:rsidRPr="00654129" w:rsidRDefault="00654129" w:rsidP="00654129">
      <w:pPr>
        <w:pStyle w:val="Sarakstarindkopa"/>
        <w:numPr>
          <w:ilvl w:val="0"/>
          <w:numId w:val="7"/>
        </w:numPr>
        <w:ind w:left="284" w:hanging="284"/>
        <w:jc w:val="both"/>
        <w:rPr>
          <w:lang w:val="lv-LV"/>
        </w:rPr>
      </w:pPr>
      <w:r w:rsidRPr="00654129">
        <w:rPr>
          <w:lang w:val="lv-LV"/>
        </w:rPr>
        <w:t xml:space="preserve">Mācību programmas „Floristika”  ietver šādas mācību tēmas: </w:t>
      </w:r>
    </w:p>
    <w:p w14:paraId="300DB8EE" w14:textId="77777777" w:rsidR="00654129" w:rsidRPr="00654129" w:rsidRDefault="00654129" w:rsidP="00654129">
      <w:pPr>
        <w:pStyle w:val="Sarakstarindkopa"/>
        <w:numPr>
          <w:ilvl w:val="0"/>
          <w:numId w:val="13"/>
        </w:numPr>
        <w:ind w:left="709" w:hanging="425"/>
        <w:rPr>
          <w:lang w:val="lv-LV"/>
        </w:rPr>
      </w:pPr>
      <w:r w:rsidRPr="00654129">
        <w:rPr>
          <w:lang w:val="lv-LV"/>
        </w:rPr>
        <w:t>Ievads, materiāli, krāsas;</w:t>
      </w:r>
    </w:p>
    <w:p w14:paraId="197C6179" w14:textId="77777777" w:rsidR="00654129" w:rsidRPr="00654129" w:rsidRDefault="00654129" w:rsidP="00654129">
      <w:pPr>
        <w:pStyle w:val="Sarakstarindkopa"/>
        <w:numPr>
          <w:ilvl w:val="0"/>
          <w:numId w:val="13"/>
        </w:numPr>
        <w:ind w:left="709" w:hanging="425"/>
        <w:rPr>
          <w:lang w:val="lv-LV"/>
        </w:rPr>
      </w:pPr>
      <w:r w:rsidRPr="00654129">
        <w:rPr>
          <w:lang w:val="lv-LV"/>
        </w:rPr>
        <w:t>Apsveikuma pušķi;</w:t>
      </w:r>
    </w:p>
    <w:p w14:paraId="53B41EB8" w14:textId="77777777" w:rsidR="00654129" w:rsidRPr="00654129" w:rsidRDefault="00654129" w:rsidP="00654129">
      <w:pPr>
        <w:pStyle w:val="Sarakstarindkopa"/>
        <w:numPr>
          <w:ilvl w:val="0"/>
          <w:numId w:val="13"/>
        </w:numPr>
        <w:ind w:left="709" w:hanging="425"/>
        <w:rPr>
          <w:lang w:val="lv-LV"/>
        </w:rPr>
      </w:pPr>
      <w:r w:rsidRPr="00654129">
        <w:rPr>
          <w:lang w:val="lv-LV"/>
        </w:rPr>
        <w:t>Ziedu kompozīcijas;</w:t>
      </w:r>
    </w:p>
    <w:p w14:paraId="400B68C9" w14:textId="77777777" w:rsidR="00654129" w:rsidRPr="00654129" w:rsidRDefault="00654129" w:rsidP="00654129">
      <w:pPr>
        <w:pStyle w:val="Sarakstarindkopa"/>
        <w:numPr>
          <w:ilvl w:val="0"/>
          <w:numId w:val="13"/>
        </w:numPr>
        <w:ind w:left="709" w:hanging="425"/>
        <w:rPr>
          <w:lang w:val="lv-LV"/>
        </w:rPr>
      </w:pPr>
      <w:r w:rsidRPr="00654129">
        <w:rPr>
          <w:lang w:val="lv-LV"/>
        </w:rPr>
        <w:t>Sēru floristika;</w:t>
      </w:r>
    </w:p>
    <w:p w14:paraId="10BFCF19" w14:textId="77777777" w:rsidR="00654129" w:rsidRPr="00654129" w:rsidRDefault="00654129" w:rsidP="00654129">
      <w:pPr>
        <w:pStyle w:val="Sarakstarindkopa"/>
        <w:numPr>
          <w:ilvl w:val="0"/>
          <w:numId w:val="14"/>
        </w:numPr>
        <w:ind w:hanging="425"/>
        <w:rPr>
          <w:lang w:val="lv-LV"/>
        </w:rPr>
      </w:pPr>
      <w:r w:rsidRPr="00654129">
        <w:rPr>
          <w:lang w:val="lv-LV"/>
        </w:rPr>
        <w:t>Kāzu floristika;</w:t>
      </w:r>
    </w:p>
    <w:p w14:paraId="2978B106" w14:textId="77777777" w:rsidR="00654129" w:rsidRPr="00654129" w:rsidRDefault="00654129" w:rsidP="00654129">
      <w:pPr>
        <w:pStyle w:val="Sarakstarindkopa"/>
        <w:numPr>
          <w:ilvl w:val="0"/>
          <w:numId w:val="14"/>
        </w:numPr>
        <w:ind w:hanging="425"/>
        <w:rPr>
          <w:lang w:val="lv-LV"/>
        </w:rPr>
      </w:pPr>
      <w:r w:rsidRPr="00654129">
        <w:rPr>
          <w:lang w:val="lv-LV"/>
        </w:rPr>
        <w:t>Vainagi;</w:t>
      </w:r>
    </w:p>
    <w:p w14:paraId="162BFCD6" w14:textId="77777777" w:rsidR="00654129" w:rsidRPr="00654129" w:rsidRDefault="00654129" w:rsidP="00654129">
      <w:pPr>
        <w:pStyle w:val="Sarakstarindkopa"/>
        <w:numPr>
          <w:ilvl w:val="0"/>
          <w:numId w:val="14"/>
        </w:numPr>
        <w:ind w:hanging="425"/>
        <w:rPr>
          <w:lang w:val="lv-LV"/>
        </w:rPr>
      </w:pPr>
      <w:r w:rsidRPr="00654129">
        <w:rPr>
          <w:lang w:val="lv-LV"/>
        </w:rPr>
        <w:t>Dāvanu noformēšana;</w:t>
      </w:r>
    </w:p>
    <w:p w14:paraId="308F666D" w14:textId="77777777" w:rsidR="00654129" w:rsidRPr="00654129" w:rsidRDefault="00654129" w:rsidP="00654129">
      <w:pPr>
        <w:pStyle w:val="Sarakstarindkopa"/>
        <w:numPr>
          <w:ilvl w:val="0"/>
          <w:numId w:val="14"/>
        </w:numPr>
        <w:ind w:hanging="425"/>
        <w:jc w:val="both"/>
        <w:rPr>
          <w:lang w:val="lv-LV"/>
        </w:rPr>
      </w:pPr>
      <w:r w:rsidRPr="00654129">
        <w:rPr>
          <w:lang w:val="lv-LV"/>
        </w:rPr>
        <w:t>Noslēguma pārbaudījums.</w:t>
      </w:r>
    </w:p>
    <w:p w14:paraId="79105FEF" w14:textId="77777777" w:rsidR="009C3D45" w:rsidRDefault="009C3D45" w:rsidP="009C3D45">
      <w:pPr>
        <w:rPr>
          <w:rFonts w:ascii="Times New Roman" w:hAnsi="Times New Roman" w:cs="Times New Roman"/>
          <w:sz w:val="24"/>
          <w:szCs w:val="24"/>
        </w:rPr>
      </w:pPr>
    </w:p>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2EA28266" w14:textId="7777777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 xml:space="preserve">Mācību programmas „Floristika” apguves nodrošināšana </w:t>
      </w:r>
    </w:p>
    <w:p w14:paraId="2B714F2F" w14:textId="7777777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projektā “PROTI un DARI 2.0”</w:t>
      </w:r>
      <w:r>
        <w:rPr>
          <w:rFonts w:ascii="Times New Roman" w:hAnsi="Times New Roman" w:cs="Times New Roman"/>
          <w:b/>
          <w:sz w:val="24"/>
          <w:szCs w:val="24"/>
        </w:rPr>
        <w:t>,</w:t>
      </w:r>
    </w:p>
    <w:p w14:paraId="7C053DB0" w14:textId="091BD0EA" w:rsidR="00AD483C" w:rsidRPr="00164448" w:rsidRDefault="00654129" w:rsidP="00654129">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29</w:t>
      </w:r>
      <w:r w:rsidR="00AD483C">
        <w:rPr>
          <w:rFonts w:ascii="Times New Roman" w:eastAsia="Calibri" w:hAnsi="Times New Roman" w:cs="Times New Roman"/>
          <w:b/>
          <w:bCs/>
          <w:sz w:val="24"/>
          <w:szCs w:val="24"/>
        </w:rPr>
        <w:t xml:space="preserve"> </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4391AC3E" w14:textId="77777777" w:rsidR="00654129" w:rsidRPr="00654129" w:rsidRDefault="00654129" w:rsidP="008C3454">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 xml:space="preserve">Mācību programmas „Floristika” apguves nodrošināšana </w:t>
      </w:r>
    </w:p>
    <w:p w14:paraId="468999FE" w14:textId="77777777" w:rsidR="00654129" w:rsidRPr="00654129" w:rsidRDefault="00654129" w:rsidP="008C3454">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projektā “PROTI un DARI 2.0”</w:t>
      </w:r>
      <w:r>
        <w:rPr>
          <w:rFonts w:ascii="Times New Roman" w:hAnsi="Times New Roman" w:cs="Times New Roman"/>
          <w:b/>
          <w:sz w:val="24"/>
          <w:szCs w:val="24"/>
        </w:rPr>
        <w:t>,</w:t>
      </w:r>
    </w:p>
    <w:p w14:paraId="27E58C74" w14:textId="77777777" w:rsidR="00654129" w:rsidRPr="00164448" w:rsidRDefault="00654129" w:rsidP="00654129">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29</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691162">
      <w:pPr>
        <w:numPr>
          <w:ilvl w:val="0"/>
          <w:numId w:val="5"/>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r w:rsidRPr="009A7FA6">
              <w:rPr>
                <w:rFonts w:ascii="Times New Roman" w:eastAsia="Times New Roman" w:hAnsi="Times New Roman" w:cs="Times New Roman"/>
                <w:sz w:val="24"/>
                <w:szCs w:val="24"/>
                <w:lang w:val="x-none" w:eastAsia="lv-LV"/>
              </w:rPr>
              <w:t>Laiks (no</w:t>
            </w:r>
            <w:r w:rsidRPr="009A7FA6">
              <w:rPr>
                <w:rFonts w:ascii="Times New Roman" w:eastAsia="Times New Roman" w:hAnsi="Times New Roman" w:cs="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691162">
      <w:pPr>
        <w:numPr>
          <w:ilvl w:val="0"/>
          <w:numId w:val="5"/>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N.p.k.</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1B1C32F4" w:rsidR="009A7FA6" w:rsidRPr="00A97A6C" w:rsidRDefault="009A7FA6" w:rsidP="00AD483C">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AD483C" w:rsidRPr="00AD483C">
        <w:rPr>
          <w:rFonts w:ascii="Times New Roman" w:hAnsi="Times New Roman" w:cs="Times New Roman"/>
          <w:b/>
          <w:sz w:val="24"/>
          <w:szCs w:val="24"/>
        </w:rPr>
        <w:t>Mācību programmas „</w:t>
      </w:r>
      <w:r w:rsidR="00654129">
        <w:rPr>
          <w:rFonts w:ascii="Times New Roman" w:hAnsi="Times New Roman" w:cs="Times New Roman"/>
          <w:b/>
          <w:sz w:val="24"/>
          <w:szCs w:val="24"/>
        </w:rPr>
        <w:t>Floristika</w:t>
      </w:r>
      <w:r w:rsidR="00AD483C" w:rsidRPr="00AD483C">
        <w:rPr>
          <w:rFonts w:ascii="Times New Roman" w:hAnsi="Times New Roman" w:cs="Times New Roman"/>
          <w:b/>
          <w:sz w:val="24"/>
          <w:szCs w:val="24"/>
        </w:rPr>
        <w:t>” apguves nodrošināšana projektā “PROTI un DARI 2.0”</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w:t>
      </w:r>
      <w:r w:rsidR="00AD483C">
        <w:rPr>
          <w:rFonts w:ascii="Times New Roman" w:eastAsia="Calibri" w:hAnsi="Times New Roman" w:cs="Times New Roman"/>
          <w:bCs/>
          <w:sz w:val="24"/>
          <w:szCs w:val="24"/>
        </w:rPr>
        <w:t>5</w:t>
      </w:r>
      <w:r w:rsidRPr="00A97A6C">
        <w:rPr>
          <w:rFonts w:ascii="Times New Roman" w:eastAsia="Calibri" w:hAnsi="Times New Roman" w:cs="Times New Roman"/>
          <w:bCs/>
          <w:sz w:val="24"/>
          <w:szCs w:val="24"/>
        </w:rPr>
        <w:t>/</w:t>
      </w:r>
      <w:r w:rsidR="00AD483C">
        <w:rPr>
          <w:rFonts w:ascii="Times New Roman" w:eastAsia="Calibri" w:hAnsi="Times New Roman" w:cs="Times New Roman"/>
          <w:bCs/>
          <w:sz w:val="24"/>
          <w:szCs w:val="24"/>
        </w:rPr>
        <w:t>2</w:t>
      </w:r>
      <w:r w:rsidR="00654129">
        <w:rPr>
          <w:rFonts w:ascii="Times New Roman" w:eastAsia="Calibri" w:hAnsi="Times New Roman" w:cs="Times New Roman"/>
          <w:bCs/>
          <w:sz w:val="24"/>
          <w:szCs w:val="24"/>
        </w:rPr>
        <w:t>9</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5EEC4714" w14:textId="77777777" w:rsidR="00466F9B" w:rsidRDefault="00466F9B" w:rsidP="00466F9B">
      <w:pPr>
        <w:spacing w:after="0" w:line="240" w:lineRule="auto"/>
        <w:rPr>
          <w:rFonts w:ascii="Times New Roman" w:eastAsia="Times New Roman" w:hAnsi="Times New Roman" w:cs="Times New Roman"/>
          <w:b/>
          <w:sz w:val="24"/>
          <w:szCs w:val="24"/>
          <w:lang w:eastAsia="lv-LV"/>
        </w:rPr>
      </w:pPr>
    </w:p>
    <w:p w14:paraId="5C5C52D4" w14:textId="6471057C" w:rsidR="008C73F2" w:rsidRPr="00577D92" w:rsidRDefault="00941EDD" w:rsidP="00466F9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066B7212" w14:textId="77777777" w:rsidR="00654129" w:rsidRPr="00654129" w:rsidRDefault="00654129" w:rsidP="00654129">
      <w:pPr>
        <w:spacing w:after="0" w:line="240" w:lineRule="auto"/>
        <w:jc w:val="center"/>
        <w:rPr>
          <w:rFonts w:ascii="Times New Roman" w:hAnsi="Times New Roman" w:cs="Times New Roman"/>
          <w:b/>
          <w:sz w:val="24"/>
          <w:szCs w:val="24"/>
        </w:rPr>
      </w:pPr>
      <w:bookmarkStart w:id="6" w:name="_Hlk194426152"/>
      <w:r w:rsidRPr="00654129">
        <w:rPr>
          <w:rFonts w:ascii="Times New Roman" w:hAnsi="Times New Roman" w:cs="Times New Roman"/>
          <w:b/>
          <w:sz w:val="24"/>
          <w:szCs w:val="24"/>
        </w:rPr>
        <w:t xml:space="preserve">Mācību programmas „Floristika” apguves nodrošināšana </w:t>
      </w:r>
    </w:p>
    <w:p w14:paraId="6303C23A" w14:textId="77777777" w:rsidR="00654129" w:rsidRPr="00654129"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projektā “PROTI un DARI 2.0”</w:t>
      </w:r>
      <w:bookmarkEnd w:id="6"/>
      <w:r>
        <w:rPr>
          <w:rFonts w:ascii="Times New Roman" w:hAnsi="Times New Roman" w:cs="Times New Roman"/>
          <w:b/>
          <w:sz w:val="24"/>
          <w:szCs w:val="24"/>
        </w:rPr>
        <w:t>,</w:t>
      </w:r>
    </w:p>
    <w:p w14:paraId="223F12EC" w14:textId="77777777" w:rsidR="00654129" w:rsidRPr="00164448" w:rsidRDefault="00654129" w:rsidP="00654129">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29</w:t>
      </w:r>
    </w:p>
    <w:p w14:paraId="7FD5B2C6" w14:textId="0BA7DA5A" w:rsidR="006A7213" w:rsidRPr="00164448" w:rsidRDefault="006A7213" w:rsidP="006A7213">
      <w:pPr>
        <w:spacing w:after="0" w:line="240" w:lineRule="auto"/>
        <w:jc w:val="center"/>
        <w:rPr>
          <w:rFonts w:ascii="Times New Roman" w:eastAsia="Calibri" w:hAnsi="Times New Roman" w:cs="Times New Roman"/>
          <w:b/>
          <w:bCs/>
          <w:sz w:val="24"/>
          <w:szCs w:val="24"/>
        </w:rPr>
      </w:pP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Reģ. Nr. _________________________________________</w:t>
      </w:r>
    </w:p>
    <w:p w14:paraId="3913E6EA" w14:textId="1D126555" w:rsidR="001B230B" w:rsidRPr="005D5341" w:rsidRDefault="001B230B" w:rsidP="00654129">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654129" w:rsidRPr="00654129">
        <w:rPr>
          <w:rFonts w:ascii="Times New Roman" w:hAnsi="Times New Roman" w:cs="Times New Roman"/>
          <w:b/>
          <w:sz w:val="24"/>
          <w:szCs w:val="24"/>
        </w:rPr>
        <w:t>Mācību programmas „Floristika” apguves nodrošināšana projektā “PROTI un DARI 2.0”</w:t>
      </w:r>
      <w:r w:rsidR="00A97A6C" w:rsidRPr="00A97A6C">
        <w:rPr>
          <w:rFonts w:ascii="Times New Roman" w:hAnsi="Times New Roman" w:cs="Times New Roman"/>
          <w:b/>
          <w:sz w:val="24"/>
          <w:szCs w:val="24"/>
        </w:rPr>
        <w:t>”</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w:t>
      </w:r>
      <w:r w:rsidR="00AD483C">
        <w:rPr>
          <w:rFonts w:ascii="Times New Roman" w:eastAsia="Times New Roman" w:hAnsi="Times New Roman" w:cs="Times New Roman"/>
          <w:sz w:val="24"/>
          <w:szCs w:val="24"/>
          <w:lang w:eastAsia="lv-LV"/>
        </w:rPr>
        <w:t>5</w:t>
      </w:r>
      <w:r w:rsidR="00F82958" w:rsidRPr="006A7213">
        <w:rPr>
          <w:rFonts w:ascii="Times New Roman" w:eastAsia="Times New Roman" w:hAnsi="Times New Roman" w:cs="Times New Roman"/>
          <w:sz w:val="24"/>
          <w:szCs w:val="24"/>
          <w:lang w:eastAsia="lv-LV"/>
        </w:rPr>
        <w:t>/</w:t>
      </w:r>
      <w:r w:rsidR="00AD483C">
        <w:rPr>
          <w:rFonts w:ascii="Times New Roman" w:eastAsia="Times New Roman" w:hAnsi="Times New Roman" w:cs="Times New Roman"/>
          <w:sz w:val="24"/>
          <w:szCs w:val="24"/>
          <w:lang w:eastAsia="lv-LV"/>
        </w:rPr>
        <w:t>2</w:t>
      </w:r>
      <w:r w:rsidR="00654129">
        <w:rPr>
          <w:rFonts w:ascii="Times New Roman" w:eastAsia="Times New Roman" w:hAnsi="Times New Roman" w:cs="Times New Roman"/>
          <w:sz w:val="24"/>
          <w:szCs w:val="24"/>
          <w:lang w:eastAsia="lv-LV"/>
        </w:rPr>
        <w:t>9</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3720"/>
      </w:tblGrid>
      <w:tr w:rsidR="00AD483C" w:rsidRPr="00577D92" w14:paraId="1AAE4282" w14:textId="39F0FD71" w:rsidTr="00AD483C">
        <w:trPr>
          <w:trHeight w:val="433"/>
          <w:jc w:val="center"/>
        </w:trPr>
        <w:tc>
          <w:tcPr>
            <w:tcW w:w="2947" w:type="pct"/>
            <w:shd w:val="clear" w:color="auto" w:fill="BFBFBF" w:themeFill="background1" w:themeFillShade="BF"/>
            <w:vAlign w:val="center"/>
          </w:tcPr>
          <w:p w14:paraId="2FC27C6A" w14:textId="606D4A3C" w:rsidR="00AD483C" w:rsidRPr="00577D92" w:rsidRDefault="00AD483C"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2053" w:type="pct"/>
            <w:shd w:val="clear" w:color="auto" w:fill="BFBFBF" w:themeFill="background1" w:themeFillShade="BF"/>
            <w:vAlign w:val="center"/>
          </w:tcPr>
          <w:p w14:paraId="7BFE03E6" w14:textId="77777777" w:rsidR="00AD483C" w:rsidRPr="009A7FA6" w:rsidRDefault="00AD483C"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AD483C" w:rsidRPr="00577D92" w:rsidRDefault="00AD483C"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r>
      <w:tr w:rsidR="00AD483C" w:rsidRPr="00577D92" w14:paraId="13DF165F" w14:textId="0BD2F376" w:rsidTr="00AD483C">
        <w:trPr>
          <w:trHeight w:val="712"/>
          <w:jc w:val="center"/>
        </w:trPr>
        <w:tc>
          <w:tcPr>
            <w:tcW w:w="2947" w:type="pct"/>
            <w:shd w:val="clear" w:color="auto" w:fill="auto"/>
            <w:vAlign w:val="center"/>
          </w:tcPr>
          <w:p w14:paraId="2A3A32AB" w14:textId="17279824" w:rsidR="00AD483C" w:rsidRPr="005D5341" w:rsidRDefault="00654129" w:rsidP="00654129">
            <w:pPr>
              <w:spacing w:after="0" w:line="240" w:lineRule="auto"/>
              <w:jc w:val="center"/>
              <w:rPr>
                <w:rFonts w:ascii="Times New Roman" w:hAnsi="Times New Roman" w:cs="Times New Roman"/>
                <w:b/>
                <w:sz w:val="24"/>
                <w:szCs w:val="24"/>
              </w:rPr>
            </w:pPr>
            <w:r w:rsidRPr="00654129">
              <w:rPr>
                <w:rFonts w:ascii="Times New Roman" w:hAnsi="Times New Roman" w:cs="Times New Roman"/>
                <w:b/>
                <w:sz w:val="24"/>
                <w:szCs w:val="24"/>
              </w:rPr>
              <w:t>Mācību programmas „Floristika” apguves nodrošināšana projektā “PROTI un DARI 2.0”</w:t>
            </w:r>
          </w:p>
        </w:tc>
        <w:tc>
          <w:tcPr>
            <w:tcW w:w="2053" w:type="pct"/>
            <w:vAlign w:val="center"/>
          </w:tcPr>
          <w:p w14:paraId="423FD9BA" w14:textId="3112E4FC" w:rsidR="00AD483C" w:rsidRPr="003D09A0" w:rsidRDefault="00AD483C" w:rsidP="000736A4">
            <w:pPr>
              <w:tabs>
                <w:tab w:val="left" w:pos="319"/>
              </w:tabs>
              <w:spacing w:before="120" w:after="120" w:line="240" w:lineRule="auto"/>
              <w:jc w:val="center"/>
              <w:rPr>
                <w:rFonts w:ascii="Times New Roman" w:eastAsia="Times New Roman" w:hAnsi="Times New Roman" w:cs="Times New Roman"/>
                <w:bCs/>
                <w:sz w:val="24"/>
                <w:szCs w:val="24"/>
              </w:rPr>
            </w:pPr>
          </w:p>
        </w:tc>
      </w:tr>
    </w:tbl>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B83"/>
    <w:multiLevelType w:val="hybridMultilevel"/>
    <w:tmpl w:val="756624E0"/>
    <w:lvl w:ilvl="0" w:tplc="2000000B">
      <w:start w:val="1"/>
      <w:numFmt w:val="bullet"/>
      <w:lvlText w:val=""/>
      <w:lvlJc w:val="left"/>
      <w:pPr>
        <w:ind w:left="720" w:hanging="360"/>
      </w:pPr>
      <w:rPr>
        <w:rFonts w:ascii="Wingdings" w:hAnsi="Wingdings"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2947E8"/>
    <w:multiLevelType w:val="hybridMultilevel"/>
    <w:tmpl w:val="B1DE48A2"/>
    <w:lvl w:ilvl="0" w:tplc="41061860">
      <w:start w:val="1"/>
      <w:numFmt w:val="bullet"/>
      <w:lvlText w:val=""/>
      <w:lvlJc w:val="left"/>
      <w:pPr>
        <w:ind w:left="1571" w:hanging="360"/>
      </w:pPr>
      <w:rPr>
        <w:rFonts w:ascii="Wingdings" w:hAnsi="Wingdings" w:hint="default"/>
        <w:sz w:val="18"/>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2"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576AD"/>
    <w:multiLevelType w:val="hybridMultilevel"/>
    <w:tmpl w:val="5330ACAE"/>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D82301F"/>
    <w:multiLevelType w:val="hybridMultilevel"/>
    <w:tmpl w:val="99D05374"/>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354B19"/>
    <w:multiLevelType w:val="hybridMultilevel"/>
    <w:tmpl w:val="92A8D2DE"/>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E471B0"/>
    <w:multiLevelType w:val="hybridMultilevel"/>
    <w:tmpl w:val="F9EEC262"/>
    <w:lvl w:ilvl="0" w:tplc="2000000B">
      <w:start w:val="1"/>
      <w:numFmt w:val="bullet"/>
      <w:lvlText w:val=""/>
      <w:lvlJc w:val="left"/>
      <w:pPr>
        <w:ind w:left="720" w:hanging="360"/>
      </w:pPr>
      <w:rPr>
        <w:rFonts w:ascii="Wingdings" w:hAnsi="Wingdings"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36584D"/>
    <w:multiLevelType w:val="hybridMultilevel"/>
    <w:tmpl w:val="A6F20A16"/>
    <w:lvl w:ilvl="0" w:tplc="41061860">
      <w:start w:val="1"/>
      <w:numFmt w:val="bullet"/>
      <w:lvlText w:val=""/>
      <w:lvlJc w:val="left"/>
      <w:pPr>
        <w:ind w:left="720" w:hanging="360"/>
      </w:pPr>
      <w:rPr>
        <w:rFonts w:ascii="Wingdings" w:hAnsi="Wingdings" w:hint="default"/>
        <w:sz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82086522">
    <w:abstractNumId w:val="10"/>
  </w:num>
  <w:num w:numId="2" w16cid:durableId="1142498329">
    <w:abstractNumId w:val="6"/>
  </w:num>
  <w:num w:numId="3" w16cid:durableId="528690753">
    <w:abstractNumId w:val="3"/>
  </w:num>
  <w:num w:numId="4" w16cid:durableId="323093836">
    <w:abstractNumId w:val="9"/>
  </w:num>
  <w:num w:numId="5" w16cid:durableId="756748658">
    <w:abstractNumId w:val="2"/>
  </w:num>
  <w:num w:numId="6" w16cid:durableId="258951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518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9023001">
    <w:abstractNumId w:val="5"/>
  </w:num>
  <w:num w:numId="9" w16cid:durableId="1951817470">
    <w:abstractNumId w:val="7"/>
  </w:num>
  <w:num w:numId="10" w16cid:durableId="1968469695">
    <w:abstractNumId w:val="11"/>
  </w:num>
  <w:num w:numId="11" w16cid:durableId="102310823">
    <w:abstractNumId w:val="0"/>
  </w:num>
  <w:num w:numId="12" w16cid:durableId="546377381">
    <w:abstractNumId w:val="4"/>
  </w:num>
  <w:num w:numId="13" w16cid:durableId="2000424137">
    <w:abstractNumId w:val="1"/>
  </w:num>
  <w:num w:numId="14" w16cid:durableId="15139564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23F3"/>
    <w:rsid w:val="00186E02"/>
    <w:rsid w:val="00195736"/>
    <w:rsid w:val="001A2F54"/>
    <w:rsid w:val="001A3586"/>
    <w:rsid w:val="001A657E"/>
    <w:rsid w:val="001B230B"/>
    <w:rsid w:val="001B5F7F"/>
    <w:rsid w:val="001C1E7C"/>
    <w:rsid w:val="002178FF"/>
    <w:rsid w:val="00226E5A"/>
    <w:rsid w:val="00246DBF"/>
    <w:rsid w:val="00257A26"/>
    <w:rsid w:val="00273FC4"/>
    <w:rsid w:val="0028030D"/>
    <w:rsid w:val="0029002D"/>
    <w:rsid w:val="002919BA"/>
    <w:rsid w:val="002A1CAA"/>
    <w:rsid w:val="002B0040"/>
    <w:rsid w:val="002C3999"/>
    <w:rsid w:val="002D1072"/>
    <w:rsid w:val="002E4BD8"/>
    <w:rsid w:val="002F7CAA"/>
    <w:rsid w:val="0030488E"/>
    <w:rsid w:val="003156CB"/>
    <w:rsid w:val="00327F38"/>
    <w:rsid w:val="003405CC"/>
    <w:rsid w:val="00355FF6"/>
    <w:rsid w:val="003670AF"/>
    <w:rsid w:val="00374220"/>
    <w:rsid w:val="003A06DE"/>
    <w:rsid w:val="003B40AF"/>
    <w:rsid w:val="003C6A9E"/>
    <w:rsid w:val="003D09A0"/>
    <w:rsid w:val="003D526B"/>
    <w:rsid w:val="003E0C2C"/>
    <w:rsid w:val="003F4681"/>
    <w:rsid w:val="0040098D"/>
    <w:rsid w:val="00410BF6"/>
    <w:rsid w:val="00420D12"/>
    <w:rsid w:val="00424EB5"/>
    <w:rsid w:val="004468F3"/>
    <w:rsid w:val="00447508"/>
    <w:rsid w:val="00453BCF"/>
    <w:rsid w:val="00466F9B"/>
    <w:rsid w:val="00480545"/>
    <w:rsid w:val="004B7D7F"/>
    <w:rsid w:val="004C3AE9"/>
    <w:rsid w:val="004C49B1"/>
    <w:rsid w:val="00512080"/>
    <w:rsid w:val="00520DDD"/>
    <w:rsid w:val="00542258"/>
    <w:rsid w:val="00545725"/>
    <w:rsid w:val="00551900"/>
    <w:rsid w:val="00575799"/>
    <w:rsid w:val="00577D92"/>
    <w:rsid w:val="00580531"/>
    <w:rsid w:val="005922A5"/>
    <w:rsid w:val="005B3204"/>
    <w:rsid w:val="005B37F9"/>
    <w:rsid w:val="005C75E6"/>
    <w:rsid w:val="005D15F3"/>
    <w:rsid w:val="005D5341"/>
    <w:rsid w:val="005D674D"/>
    <w:rsid w:val="005F2826"/>
    <w:rsid w:val="005F30F0"/>
    <w:rsid w:val="0061502F"/>
    <w:rsid w:val="00631517"/>
    <w:rsid w:val="00636F88"/>
    <w:rsid w:val="00654129"/>
    <w:rsid w:val="006638C5"/>
    <w:rsid w:val="00665D05"/>
    <w:rsid w:val="006746BE"/>
    <w:rsid w:val="00691162"/>
    <w:rsid w:val="006A7213"/>
    <w:rsid w:val="006C5976"/>
    <w:rsid w:val="006D777C"/>
    <w:rsid w:val="0070562E"/>
    <w:rsid w:val="0073306E"/>
    <w:rsid w:val="0073681A"/>
    <w:rsid w:val="00746D39"/>
    <w:rsid w:val="00755DEB"/>
    <w:rsid w:val="0076065D"/>
    <w:rsid w:val="007745DD"/>
    <w:rsid w:val="00785653"/>
    <w:rsid w:val="00785A3E"/>
    <w:rsid w:val="007C026A"/>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37DA7"/>
    <w:rsid w:val="00941EDD"/>
    <w:rsid w:val="0095615E"/>
    <w:rsid w:val="00964877"/>
    <w:rsid w:val="0096673D"/>
    <w:rsid w:val="009815B7"/>
    <w:rsid w:val="009A7FA6"/>
    <w:rsid w:val="009C1643"/>
    <w:rsid w:val="009C3D45"/>
    <w:rsid w:val="009F1696"/>
    <w:rsid w:val="00A34989"/>
    <w:rsid w:val="00A35220"/>
    <w:rsid w:val="00A57023"/>
    <w:rsid w:val="00A6227F"/>
    <w:rsid w:val="00A85E8A"/>
    <w:rsid w:val="00A94E2D"/>
    <w:rsid w:val="00A97A6C"/>
    <w:rsid w:val="00AC3519"/>
    <w:rsid w:val="00AD483C"/>
    <w:rsid w:val="00AE033D"/>
    <w:rsid w:val="00AE1FDD"/>
    <w:rsid w:val="00AF1CA6"/>
    <w:rsid w:val="00AF29CD"/>
    <w:rsid w:val="00AF4A5A"/>
    <w:rsid w:val="00AF7596"/>
    <w:rsid w:val="00B2250A"/>
    <w:rsid w:val="00B4149A"/>
    <w:rsid w:val="00B54CF5"/>
    <w:rsid w:val="00B66E96"/>
    <w:rsid w:val="00B741A6"/>
    <w:rsid w:val="00B76D8B"/>
    <w:rsid w:val="00B77666"/>
    <w:rsid w:val="00B81B89"/>
    <w:rsid w:val="00B95B7C"/>
    <w:rsid w:val="00BA5F6E"/>
    <w:rsid w:val="00BB220E"/>
    <w:rsid w:val="00BB40D5"/>
    <w:rsid w:val="00BC4FA6"/>
    <w:rsid w:val="00BD3E31"/>
    <w:rsid w:val="00BE35E5"/>
    <w:rsid w:val="00C1379F"/>
    <w:rsid w:val="00C13D54"/>
    <w:rsid w:val="00C70C18"/>
    <w:rsid w:val="00C9023F"/>
    <w:rsid w:val="00CC6498"/>
    <w:rsid w:val="00CF1E5F"/>
    <w:rsid w:val="00D1329E"/>
    <w:rsid w:val="00D4482A"/>
    <w:rsid w:val="00D57D58"/>
    <w:rsid w:val="00D638B9"/>
    <w:rsid w:val="00D639C0"/>
    <w:rsid w:val="00D724B7"/>
    <w:rsid w:val="00D74188"/>
    <w:rsid w:val="00D81396"/>
    <w:rsid w:val="00D83269"/>
    <w:rsid w:val="00DC300C"/>
    <w:rsid w:val="00DC3221"/>
    <w:rsid w:val="00DD0FDF"/>
    <w:rsid w:val="00DD4D63"/>
    <w:rsid w:val="00DD552F"/>
    <w:rsid w:val="00E158CD"/>
    <w:rsid w:val="00E16885"/>
    <w:rsid w:val="00E20099"/>
    <w:rsid w:val="00E21FF6"/>
    <w:rsid w:val="00E2265F"/>
    <w:rsid w:val="00E317FA"/>
    <w:rsid w:val="00E37321"/>
    <w:rsid w:val="00E4306C"/>
    <w:rsid w:val="00EC3984"/>
    <w:rsid w:val="00EE1E3F"/>
    <w:rsid w:val="00EF1D25"/>
    <w:rsid w:val="00F00678"/>
    <w:rsid w:val="00F37796"/>
    <w:rsid w:val="00F37ED0"/>
    <w:rsid w:val="00F44A9C"/>
    <w:rsid w:val="00F667CC"/>
    <w:rsid w:val="00F8179F"/>
    <w:rsid w:val="00F821FD"/>
    <w:rsid w:val="00F82958"/>
    <w:rsid w:val="00F8621E"/>
    <w:rsid w:val="00F93DEB"/>
    <w:rsid w:val="00FA7940"/>
    <w:rsid w:val="00FC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4129"/>
    <w:rPr>
      <w:lang w:val="lv-LV"/>
    </w:rPr>
  </w:style>
  <w:style w:type="paragraph" w:styleId="Virsraksts4">
    <w:name w:val="heading 4"/>
    <w:basedOn w:val="Parasts"/>
    <w:next w:val="Parasts"/>
    <w:link w:val="Virsraksts4Rakstz"/>
    <w:uiPriority w:val="9"/>
    <w:semiHidden/>
    <w:unhideWhenUsed/>
    <w:qFormat/>
    <w:rsid w:val="009C3D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 w:type="character" w:customStyle="1" w:styleId="1111TabulaiCharChar">
    <w:name w:val="1.1.1.1.Tabulai Char Char"/>
    <w:link w:val="1111Tabulai"/>
    <w:locked/>
    <w:rsid w:val="009C3D45"/>
    <w:rPr>
      <w:rFonts w:ascii="Times New Roman" w:eastAsia="Times New Roman" w:hAnsi="Times New Roman" w:cs="Times New Roman"/>
      <w:bCs/>
      <w:iCs/>
      <w:sz w:val="24"/>
      <w:szCs w:val="24"/>
      <w:lang w:val="x-none"/>
    </w:rPr>
  </w:style>
  <w:style w:type="paragraph" w:customStyle="1" w:styleId="1111Tabulai">
    <w:name w:val="1.1.1.1.Tabulai"/>
    <w:basedOn w:val="Virsraksts4"/>
    <w:link w:val="1111TabulaiCharChar"/>
    <w:qFormat/>
    <w:rsid w:val="009C3D45"/>
    <w:pPr>
      <w:keepNext w:val="0"/>
      <w:keepLines w:val="0"/>
      <w:tabs>
        <w:tab w:val="num" w:pos="1503"/>
      </w:tabs>
      <w:spacing w:before="0" w:line="240" w:lineRule="auto"/>
      <w:ind w:left="1233" w:hanging="240"/>
      <w:jc w:val="both"/>
    </w:pPr>
    <w:rPr>
      <w:rFonts w:ascii="Times New Roman" w:eastAsia="Times New Roman" w:hAnsi="Times New Roman" w:cs="Times New Roman"/>
      <w:bCs/>
      <w:i w:val="0"/>
      <w:color w:val="auto"/>
      <w:sz w:val="24"/>
      <w:szCs w:val="24"/>
      <w:lang w:val="x-none"/>
    </w:rPr>
  </w:style>
  <w:style w:type="paragraph" w:customStyle="1" w:styleId="tv213">
    <w:name w:val="tv213"/>
    <w:basedOn w:val="Parasts"/>
    <w:rsid w:val="009C3D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9C3D45"/>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9487">
      <w:bodyDiv w:val="1"/>
      <w:marLeft w:val="0"/>
      <w:marRight w:val="0"/>
      <w:marTop w:val="0"/>
      <w:marBottom w:val="0"/>
      <w:divBdr>
        <w:top w:val="none" w:sz="0" w:space="0" w:color="auto"/>
        <w:left w:val="none" w:sz="0" w:space="0" w:color="auto"/>
        <w:bottom w:val="none" w:sz="0" w:space="0" w:color="auto"/>
        <w:right w:val="none" w:sz="0" w:space="0" w:color="auto"/>
      </w:divBdr>
    </w:div>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0851034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 w:id="1539391553">
      <w:bodyDiv w:val="1"/>
      <w:marLeft w:val="0"/>
      <w:marRight w:val="0"/>
      <w:marTop w:val="0"/>
      <w:marBottom w:val="0"/>
      <w:divBdr>
        <w:top w:val="none" w:sz="0" w:space="0" w:color="auto"/>
        <w:left w:val="none" w:sz="0" w:space="0" w:color="auto"/>
        <w:bottom w:val="none" w:sz="0" w:space="0" w:color="auto"/>
        <w:right w:val="none" w:sz="0" w:space="0" w:color="auto"/>
      </w:divBdr>
    </w:div>
    <w:div w:id="1803764075">
      <w:bodyDiv w:val="1"/>
      <w:marLeft w:val="0"/>
      <w:marRight w:val="0"/>
      <w:marTop w:val="0"/>
      <w:marBottom w:val="0"/>
      <w:divBdr>
        <w:top w:val="none" w:sz="0" w:space="0" w:color="auto"/>
        <w:left w:val="none" w:sz="0" w:space="0" w:color="auto"/>
        <w:bottom w:val="none" w:sz="0" w:space="0" w:color="auto"/>
        <w:right w:val="none" w:sz="0" w:space="0" w:color="auto"/>
      </w:divBdr>
    </w:div>
    <w:div w:id="1894343952">
      <w:bodyDiv w:val="1"/>
      <w:marLeft w:val="0"/>
      <w:marRight w:val="0"/>
      <w:marTop w:val="0"/>
      <w:marBottom w:val="0"/>
      <w:divBdr>
        <w:top w:val="none" w:sz="0" w:space="0" w:color="auto"/>
        <w:left w:val="none" w:sz="0" w:space="0" w:color="auto"/>
        <w:bottom w:val="none" w:sz="0" w:space="0" w:color="auto"/>
        <w:right w:val="none" w:sz="0" w:space="0" w:color="auto"/>
      </w:divBdr>
    </w:div>
    <w:div w:id="20784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ija.saltup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gnija.saltupa@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7593</Characters>
  <Application>Microsoft Office Word</Application>
  <DocSecurity>4</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2</cp:revision>
  <dcterms:created xsi:type="dcterms:W3CDTF">2025-04-02T06:06:00Z</dcterms:created>
  <dcterms:modified xsi:type="dcterms:W3CDTF">2025-04-02T06:06:00Z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