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3584" w:rsidRPr="000A6B08" w:rsidRDefault="00733584" w:rsidP="00733584">
      <w:pPr>
        <w:spacing w:after="120"/>
        <w:jc w:val="center"/>
        <w:rPr>
          <w:b/>
          <w:sz w:val="28"/>
          <w:szCs w:val="28"/>
        </w:rPr>
      </w:pPr>
      <w:r w:rsidRPr="000A6B08">
        <w:rPr>
          <w:b/>
          <w:sz w:val="28"/>
          <w:szCs w:val="28"/>
        </w:rPr>
        <w:t>TIRGUS IZPĒTE</w:t>
      </w:r>
    </w:p>
    <w:p w:rsidR="00C8584E" w:rsidRPr="00BD6A71" w:rsidRDefault="0020762F" w:rsidP="00CA7DA6">
      <w:pPr>
        <w:autoSpaceDE w:val="0"/>
        <w:jc w:val="center"/>
        <w:rPr>
          <w:b/>
          <w:szCs w:val="28"/>
        </w:rPr>
      </w:pPr>
      <w:r w:rsidRPr="00BD6A71">
        <w:rPr>
          <w:b/>
          <w:szCs w:val="28"/>
        </w:rPr>
        <w:t xml:space="preserve">Sudraba karotīšu ar gravējumu “Bauskas novada jaunajam pilsonim” piegāde </w:t>
      </w:r>
      <w:r w:rsidR="006B0A48" w:rsidRPr="00BD6A71">
        <w:rPr>
          <w:b/>
          <w:szCs w:val="28"/>
        </w:rPr>
        <w:t>Bauskas novada pašvaldības vajadzībām</w:t>
      </w:r>
      <w:r w:rsidR="00733584" w:rsidRPr="00BD6A71">
        <w:rPr>
          <w:b/>
          <w:szCs w:val="28"/>
        </w:rPr>
        <w:t>,</w:t>
      </w:r>
    </w:p>
    <w:p w:rsidR="00733584" w:rsidRPr="00073128" w:rsidRDefault="00733584" w:rsidP="00733584">
      <w:pPr>
        <w:jc w:val="center"/>
        <w:rPr>
          <w:sz w:val="28"/>
          <w:szCs w:val="28"/>
        </w:rPr>
      </w:pPr>
      <w:r w:rsidRPr="00073128">
        <w:rPr>
          <w:bCs/>
        </w:rPr>
        <w:t xml:space="preserve">identifikācijas numurs </w:t>
      </w:r>
      <w:r w:rsidRPr="00073128">
        <w:t>BNP/TI/2022/93</w:t>
      </w:r>
    </w:p>
    <w:p w:rsidR="00733584" w:rsidRPr="00733584" w:rsidRDefault="00733584" w:rsidP="00CA7DA6">
      <w:pPr>
        <w:autoSpaceDE w:val="0"/>
        <w:jc w:val="center"/>
        <w:rPr>
          <w:sz w:val="28"/>
          <w:szCs w:val="28"/>
        </w:rPr>
      </w:pPr>
    </w:p>
    <w:p w:rsidR="00733584" w:rsidRDefault="00733584" w:rsidP="00733584">
      <w:pPr>
        <w:pStyle w:val="Sarakstarindkopa"/>
        <w:numPr>
          <w:ilvl w:val="0"/>
          <w:numId w:val="10"/>
        </w:numPr>
        <w:spacing w:before="0" w:beforeAutospacing="0" w:after="0" w:afterAutospacing="0" w:line="276" w:lineRule="auto"/>
        <w:ind w:left="284" w:hanging="284"/>
        <w:contextualSpacing/>
        <w:jc w:val="both"/>
        <w:rPr>
          <w:b/>
        </w:rPr>
      </w:pPr>
      <w:r w:rsidRPr="00170CFC">
        <w:rPr>
          <w:b/>
        </w:rPr>
        <w:t>Pasūtītājs</w:t>
      </w:r>
      <w:r>
        <w:rPr>
          <w:b/>
        </w:rPr>
        <w:t xml:space="preserve"> </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33584" w:rsidRPr="005A584E" w:rsidTr="0054131C">
        <w:trPr>
          <w:trHeight w:val="235"/>
        </w:trPr>
        <w:tc>
          <w:tcPr>
            <w:tcW w:w="2551" w:type="dxa"/>
            <w:shd w:val="clear" w:color="auto" w:fill="BFBFBF"/>
            <w:vAlign w:val="center"/>
          </w:tcPr>
          <w:p w:rsidR="00733584" w:rsidRPr="005A584E" w:rsidRDefault="00733584" w:rsidP="0054131C">
            <w:pPr>
              <w:keepNext/>
              <w:outlineLvl w:val="1"/>
              <w:rPr>
                <w:b/>
                <w:bCs/>
                <w:iCs/>
                <w:szCs w:val="28"/>
              </w:rPr>
            </w:pPr>
            <w:r>
              <w:rPr>
                <w:b/>
                <w:bCs/>
                <w:iCs/>
                <w:szCs w:val="28"/>
              </w:rPr>
              <w:t>Pasūtītājs</w:t>
            </w:r>
          </w:p>
        </w:tc>
        <w:tc>
          <w:tcPr>
            <w:tcW w:w="5812" w:type="dxa"/>
            <w:vAlign w:val="center"/>
          </w:tcPr>
          <w:p w:rsidR="00733584" w:rsidRPr="00B82B26" w:rsidRDefault="00733584" w:rsidP="0054131C">
            <w:pPr>
              <w:keepNext/>
              <w:outlineLvl w:val="1"/>
              <w:rPr>
                <w:b/>
                <w:bCs/>
                <w:iCs/>
                <w:szCs w:val="28"/>
              </w:rPr>
            </w:pPr>
            <w:r w:rsidRPr="00B82B26">
              <w:rPr>
                <w:b/>
                <w:bCs/>
                <w:iCs/>
                <w:szCs w:val="28"/>
              </w:rPr>
              <w:t>Bauskas novada pašvaldība</w:t>
            </w:r>
          </w:p>
        </w:tc>
      </w:tr>
      <w:tr w:rsidR="00733584" w:rsidRPr="005A584E" w:rsidTr="0054131C">
        <w:trPr>
          <w:trHeight w:val="229"/>
        </w:trPr>
        <w:tc>
          <w:tcPr>
            <w:tcW w:w="2551" w:type="dxa"/>
            <w:shd w:val="clear" w:color="auto" w:fill="BFBFBF"/>
            <w:vAlign w:val="center"/>
          </w:tcPr>
          <w:p w:rsidR="00733584" w:rsidRPr="00B82B26" w:rsidRDefault="00733584" w:rsidP="0054131C">
            <w:pPr>
              <w:keepNext/>
              <w:outlineLvl w:val="1"/>
              <w:rPr>
                <w:bCs/>
                <w:iCs/>
                <w:szCs w:val="28"/>
              </w:rPr>
            </w:pPr>
            <w:r w:rsidRPr="00B82B26">
              <w:rPr>
                <w:bCs/>
                <w:iCs/>
                <w:szCs w:val="28"/>
                <w:lang w:eastAsia="lv-LV"/>
              </w:rPr>
              <w:t>Juridiskā adrese</w:t>
            </w:r>
          </w:p>
        </w:tc>
        <w:tc>
          <w:tcPr>
            <w:tcW w:w="5812" w:type="dxa"/>
            <w:vAlign w:val="center"/>
          </w:tcPr>
          <w:p w:rsidR="00733584" w:rsidRPr="005A584E" w:rsidRDefault="00733584" w:rsidP="0054131C">
            <w:pPr>
              <w:keepNext/>
              <w:outlineLvl w:val="1"/>
              <w:rPr>
                <w:bCs/>
                <w:iCs/>
                <w:szCs w:val="28"/>
              </w:rPr>
            </w:pPr>
            <w:r>
              <w:rPr>
                <w:bCs/>
                <w:iCs/>
                <w:szCs w:val="28"/>
              </w:rPr>
              <w:t>Uzvaras iela 1, Bauska, Bauskas novads, LV-3901</w:t>
            </w:r>
          </w:p>
        </w:tc>
      </w:tr>
      <w:tr w:rsidR="00733584" w:rsidRPr="005A584E" w:rsidTr="0054131C">
        <w:trPr>
          <w:trHeight w:val="274"/>
        </w:trPr>
        <w:tc>
          <w:tcPr>
            <w:tcW w:w="2551" w:type="dxa"/>
            <w:shd w:val="clear" w:color="auto" w:fill="BFBFBF"/>
            <w:vAlign w:val="center"/>
          </w:tcPr>
          <w:p w:rsidR="00733584" w:rsidRPr="00B82B26" w:rsidRDefault="00733584" w:rsidP="0054131C">
            <w:pPr>
              <w:keepNext/>
              <w:outlineLvl w:val="1"/>
              <w:rPr>
                <w:bCs/>
                <w:iCs/>
                <w:szCs w:val="28"/>
              </w:rPr>
            </w:pPr>
            <w:r w:rsidRPr="00B82B26">
              <w:rPr>
                <w:bCs/>
                <w:iCs/>
                <w:szCs w:val="28"/>
                <w:lang w:eastAsia="lv-LV"/>
              </w:rPr>
              <w:t>Reģistrācijas numurs</w:t>
            </w:r>
          </w:p>
        </w:tc>
        <w:tc>
          <w:tcPr>
            <w:tcW w:w="5812" w:type="dxa"/>
            <w:vAlign w:val="center"/>
          </w:tcPr>
          <w:p w:rsidR="00733584" w:rsidRPr="005A584E" w:rsidRDefault="00733584" w:rsidP="0054131C">
            <w:pPr>
              <w:keepNext/>
              <w:outlineLvl w:val="1"/>
              <w:rPr>
                <w:bCs/>
                <w:iCs/>
                <w:szCs w:val="28"/>
              </w:rPr>
            </w:pPr>
            <w:r w:rsidRPr="00C249C0">
              <w:rPr>
                <w:bCs/>
                <w:iCs/>
                <w:szCs w:val="28"/>
              </w:rPr>
              <w:t>90009116223</w:t>
            </w:r>
          </w:p>
        </w:tc>
      </w:tr>
    </w:tbl>
    <w:p w:rsidR="00073128" w:rsidRDefault="00073128" w:rsidP="00073128">
      <w:pPr>
        <w:pStyle w:val="Sarakstarindkopa"/>
        <w:spacing w:after="0" w:afterAutospacing="0"/>
        <w:ind w:left="284"/>
        <w:contextualSpacing/>
        <w:jc w:val="both"/>
        <w:rPr>
          <w:b/>
        </w:rPr>
      </w:pPr>
    </w:p>
    <w:p w:rsidR="00733584" w:rsidRPr="00170CFC" w:rsidRDefault="00733584" w:rsidP="00073128">
      <w:pPr>
        <w:pStyle w:val="Sarakstarindkopa"/>
        <w:numPr>
          <w:ilvl w:val="0"/>
          <w:numId w:val="10"/>
        </w:numPr>
        <w:spacing w:before="120" w:beforeAutospacing="0" w:after="0" w:afterAutospacing="0"/>
        <w:ind w:left="284" w:hanging="284"/>
        <w:contextualSpacing/>
        <w:jc w:val="both"/>
        <w:rPr>
          <w:b/>
        </w:rPr>
      </w:pPr>
      <w:r>
        <w:rPr>
          <w:b/>
        </w:rPr>
        <w:t>Iepirkuma</w:t>
      </w:r>
      <w:r w:rsidRPr="000753A4">
        <w:rPr>
          <w:b/>
        </w:rPr>
        <w:t xml:space="preserve"> priekšmets</w:t>
      </w:r>
    </w:p>
    <w:p w:rsidR="00733584" w:rsidRPr="001B6549" w:rsidRDefault="00733584" w:rsidP="00073128">
      <w:pPr>
        <w:pStyle w:val="Sarakstarindkopa"/>
        <w:numPr>
          <w:ilvl w:val="0"/>
          <w:numId w:val="12"/>
        </w:numPr>
        <w:spacing w:before="120" w:beforeAutospacing="0" w:after="120" w:afterAutospacing="0"/>
        <w:contextualSpacing/>
        <w:jc w:val="both"/>
        <w:rPr>
          <w:vanish/>
        </w:rPr>
      </w:pPr>
    </w:p>
    <w:p w:rsidR="00733584" w:rsidRPr="001B6549" w:rsidRDefault="00733584" w:rsidP="00073128">
      <w:pPr>
        <w:pStyle w:val="Sarakstarindkopa"/>
        <w:numPr>
          <w:ilvl w:val="0"/>
          <w:numId w:val="12"/>
        </w:numPr>
        <w:spacing w:before="120" w:beforeAutospacing="0" w:after="120" w:afterAutospacing="0"/>
        <w:contextualSpacing/>
        <w:jc w:val="both"/>
        <w:rPr>
          <w:vanish/>
        </w:rPr>
      </w:pPr>
    </w:p>
    <w:p w:rsidR="00073128" w:rsidRPr="00073128" w:rsidRDefault="00733584" w:rsidP="00073128">
      <w:pPr>
        <w:numPr>
          <w:ilvl w:val="0"/>
          <w:numId w:val="2"/>
        </w:numPr>
        <w:suppressAutoHyphens w:val="0"/>
        <w:autoSpaceDE w:val="0"/>
        <w:spacing w:before="120"/>
        <w:ind w:left="851" w:hanging="567"/>
        <w:jc w:val="both"/>
      </w:pPr>
      <w:r w:rsidRPr="001654AC">
        <w:t xml:space="preserve">Iepirkuma priekšmets </w:t>
      </w:r>
      <w:r>
        <w:t>ir s</w:t>
      </w:r>
      <w:r w:rsidRPr="0020762F">
        <w:t xml:space="preserve">udraba karotīšu ar gravējumu “Bauskas novada jaunajam pilsonim” </w:t>
      </w:r>
      <w:r>
        <w:t>p</w:t>
      </w:r>
      <w:r w:rsidRPr="0020762F">
        <w:t>iegāde Bauskas novada pašvaldības vajadzībām</w:t>
      </w:r>
      <w:r>
        <w:t xml:space="preserve"> </w:t>
      </w:r>
      <w:r w:rsidRPr="005B58E4">
        <w:t xml:space="preserve">saskaņā ar </w:t>
      </w:r>
      <w:r w:rsidR="00073128">
        <w:t>tirgus izpētes</w:t>
      </w:r>
      <w:r w:rsidRPr="005B58E4">
        <w:t xml:space="preserve"> </w:t>
      </w:r>
      <w:r w:rsidR="00073128">
        <w:t>1</w:t>
      </w:r>
      <w:r w:rsidRPr="005B58E4">
        <w:t>.pielikumu „Tehniskā specifikācija”</w:t>
      </w:r>
      <w:r w:rsidRPr="005B58E4">
        <w:rPr>
          <w:rFonts w:eastAsia="TimesNewRoman"/>
        </w:rPr>
        <w:t>.</w:t>
      </w:r>
    </w:p>
    <w:p w:rsidR="00733584" w:rsidRPr="00073128" w:rsidRDefault="00733584" w:rsidP="00073128">
      <w:pPr>
        <w:numPr>
          <w:ilvl w:val="0"/>
          <w:numId w:val="2"/>
        </w:numPr>
        <w:suppressAutoHyphens w:val="0"/>
        <w:autoSpaceDE w:val="0"/>
        <w:spacing w:before="100" w:beforeAutospacing="1"/>
        <w:ind w:left="851" w:hanging="567"/>
        <w:jc w:val="both"/>
      </w:pPr>
      <w:r>
        <w:t xml:space="preserve">Identifikācijas numurs: </w:t>
      </w:r>
      <w:r w:rsidRPr="00073128">
        <w:t>BNP/TI/2022/9</w:t>
      </w:r>
      <w:r w:rsidR="00073128">
        <w:t>3</w:t>
      </w:r>
      <w:r w:rsidRPr="00073128">
        <w:rPr>
          <w:bCs/>
          <w:iCs/>
        </w:rPr>
        <w:t>.</w:t>
      </w:r>
    </w:p>
    <w:p w:rsidR="00733584" w:rsidRPr="000753A4" w:rsidRDefault="00733584" w:rsidP="00073128">
      <w:pPr>
        <w:pStyle w:val="Sarakstarindkopa"/>
        <w:numPr>
          <w:ilvl w:val="0"/>
          <w:numId w:val="12"/>
        </w:numPr>
        <w:spacing w:after="120" w:afterAutospacing="0"/>
        <w:contextualSpacing/>
        <w:jc w:val="both"/>
        <w:rPr>
          <w:rFonts w:eastAsia="Times New Roman"/>
          <w:b/>
        </w:rPr>
      </w:pPr>
      <w:r w:rsidRPr="000753A4">
        <w:rPr>
          <w:b/>
        </w:rPr>
        <w:t>Kontaktpersonas</w:t>
      </w:r>
    </w:p>
    <w:p w:rsidR="00733584" w:rsidRPr="00CE78E7" w:rsidRDefault="00733584" w:rsidP="00073128">
      <w:pPr>
        <w:pStyle w:val="Sarakstarindkopa"/>
        <w:numPr>
          <w:ilvl w:val="0"/>
          <w:numId w:val="13"/>
        </w:numPr>
        <w:spacing w:after="120" w:afterAutospacing="0"/>
        <w:jc w:val="both"/>
        <w:rPr>
          <w:rFonts w:eastAsia="Times New Roman"/>
          <w:vanish/>
        </w:rPr>
      </w:pPr>
    </w:p>
    <w:p w:rsidR="00733584" w:rsidRPr="00CE78E7" w:rsidRDefault="00733584" w:rsidP="00073128">
      <w:pPr>
        <w:pStyle w:val="Sarakstarindkopa"/>
        <w:numPr>
          <w:ilvl w:val="0"/>
          <w:numId w:val="13"/>
        </w:numPr>
        <w:spacing w:after="120" w:afterAutospacing="0"/>
        <w:jc w:val="both"/>
        <w:rPr>
          <w:rFonts w:eastAsia="Times New Roman"/>
          <w:vanish/>
        </w:rPr>
      </w:pPr>
    </w:p>
    <w:p w:rsidR="00733584" w:rsidRPr="002A1B79" w:rsidRDefault="00733584" w:rsidP="0077639F">
      <w:pPr>
        <w:pStyle w:val="Sarakstarindkopa"/>
        <w:numPr>
          <w:ilvl w:val="1"/>
          <w:numId w:val="16"/>
        </w:numPr>
        <w:spacing w:after="120" w:afterAutospacing="0"/>
        <w:ind w:left="851" w:hanging="567"/>
        <w:contextualSpacing/>
        <w:jc w:val="both"/>
        <w:rPr>
          <w:rFonts w:eastAsia="Times New Roman"/>
          <w:lang w:eastAsia="zh-CN"/>
        </w:rPr>
      </w:pPr>
      <w:r w:rsidRPr="002A1B79">
        <w:rPr>
          <w:rFonts w:eastAsia="Times New Roman"/>
        </w:rPr>
        <w:t>Par tirgus izpētes noteikumiem</w:t>
      </w:r>
      <w:r w:rsidRPr="002A1B79">
        <w:rPr>
          <w:rFonts w:eastAsia="Times New Roman"/>
          <w:lang w:eastAsia="zh-CN"/>
        </w:rPr>
        <w:t xml:space="preserve">: Saimniecisko darījumu nodaļas </w:t>
      </w:r>
      <w:r w:rsidRPr="002A1B79">
        <w:t xml:space="preserve">juriste </w:t>
      </w:r>
      <w:r w:rsidRPr="0077639F">
        <w:rPr>
          <w:b/>
        </w:rPr>
        <w:t>Liene Viskupaite</w:t>
      </w:r>
      <w:r w:rsidRPr="002A1B79">
        <w:rPr>
          <w:rFonts w:eastAsia="Times New Roman"/>
          <w:lang w:eastAsia="zh-CN"/>
        </w:rPr>
        <w:t xml:space="preserve">, e-pasts: </w:t>
      </w:r>
      <w:hyperlink r:id="rId8" w:history="1">
        <w:r w:rsidRPr="002A1B79">
          <w:rPr>
            <w:rStyle w:val="Hipersaite"/>
          </w:rPr>
          <w:t>liene.viskupaite@bauska.lv</w:t>
        </w:r>
      </w:hyperlink>
      <w:r w:rsidRPr="002A1B79">
        <w:rPr>
          <w:rFonts w:eastAsia="Times New Roman"/>
          <w:lang w:eastAsia="zh-CN"/>
        </w:rPr>
        <w:t xml:space="preserve">, tālr. +371 </w:t>
      </w:r>
      <w:r w:rsidRPr="002A1B79">
        <w:t>22006683</w:t>
      </w:r>
      <w:r w:rsidRPr="002A1B79">
        <w:rPr>
          <w:rFonts w:eastAsia="Times New Roman"/>
          <w:lang w:eastAsia="zh-CN"/>
        </w:rPr>
        <w:t>.</w:t>
      </w:r>
    </w:p>
    <w:p w:rsidR="00733584" w:rsidRPr="002A1B79" w:rsidRDefault="00733584" w:rsidP="0077639F">
      <w:pPr>
        <w:pStyle w:val="Sarakstarindkopa"/>
        <w:numPr>
          <w:ilvl w:val="1"/>
          <w:numId w:val="17"/>
        </w:numPr>
        <w:spacing w:after="120" w:afterAutospacing="0"/>
        <w:ind w:left="851" w:hanging="567"/>
        <w:contextualSpacing/>
        <w:jc w:val="both"/>
        <w:rPr>
          <w:rFonts w:eastAsia="Times New Roman"/>
          <w:lang w:eastAsia="zh-CN"/>
        </w:rPr>
      </w:pPr>
      <w:r w:rsidRPr="002A1B79">
        <w:rPr>
          <w:rFonts w:eastAsia="Times New Roman"/>
          <w:lang w:eastAsia="zh-CN"/>
        </w:rPr>
        <w:t xml:space="preserve">Par tehnisko specifikāciju: </w:t>
      </w:r>
      <w:r w:rsidR="00073128" w:rsidRPr="00073128">
        <w:rPr>
          <w:rFonts w:eastAsia="Times New Roman"/>
          <w:lang w:eastAsia="zh-CN"/>
        </w:rPr>
        <w:t>Dzimtsarakstu</w:t>
      </w:r>
      <w:r w:rsidR="00073128">
        <w:rPr>
          <w:rFonts w:eastAsia="Times New Roman"/>
          <w:lang w:eastAsia="zh-CN"/>
        </w:rPr>
        <w:t xml:space="preserve"> nodaļas</w:t>
      </w:r>
      <w:r w:rsidRPr="002A1B79">
        <w:rPr>
          <w:rFonts w:eastAsia="Times New Roman"/>
          <w:lang w:eastAsia="zh-CN"/>
        </w:rPr>
        <w:t xml:space="preserve"> vadītāja </w:t>
      </w:r>
      <w:r w:rsidR="00073128" w:rsidRPr="00073128">
        <w:rPr>
          <w:rFonts w:eastAsia="Times New Roman"/>
          <w:b/>
          <w:lang w:eastAsia="zh-CN"/>
        </w:rPr>
        <w:t>Sandra Kolberga</w:t>
      </w:r>
      <w:r w:rsidRPr="002A1B79">
        <w:rPr>
          <w:rFonts w:eastAsia="Times New Roman"/>
          <w:lang w:eastAsia="zh-CN"/>
        </w:rPr>
        <w:t xml:space="preserve">, e-pasts: </w:t>
      </w:r>
      <w:hyperlink r:id="rId9" w:history="1">
        <w:r w:rsidR="00073128" w:rsidRPr="00503EE5">
          <w:rPr>
            <w:rStyle w:val="Hipersaite"/>
          </w:rPr>
          <w:t>sandra.kolberga@bauska.lv</w:t>
        </w:r>
      </w:hyperlink>
      <w:r w:rsidR="00DF5A22">
        <w:t>,</w:t>
      </w:r>
      <w:proofErr w:type="gramStart"/>
      <w:r w:rsidR="00073128">
        <w:t xml:space="preserve"> </w:t>
      </w:r>
      <w:r w:rsidRPr="002A1B79">
        <w:rPr>
          <w:rFonts w:eastAsia="Times New Roman"/>
          <w:lang w:eastAsia="zh-CN"/>
        </w:rPr>
        <w:t xml:space="preserve"> </w:t>
      </w:r>
      <w:proofErr w:type="gramEnd"/>
      <w:r w:rsidRPr="002A1B79">
        <w:rPr>
          <w:rFonts w:eastAsia="Times New Roman"/>
          <w:lang w:eastAsia="zh-CN"/>
        </w:rPr>
        <w:t>+371</w:t>
      </w:r>
      <w:r w:rsidRPr="002A1B79">
        <w:t xml:space="preserve"> </w:t>
      </w:r>
      <w:r w:rsidR="00073128">
        <w:rPr>
          <w:color w:val="323232"/>
          <w:shd w:val="clear" w:color="auto" w:fill="FFFFFF"/>
        </w:rPr>
        <w:t>27808544</w:t>
      </w:r>
      <w:r w:rsidRPr="002A1B79">
        <w:t>.</w:t>
      </w:r>
    </w:p>
    <w:p w:rsidR="00733584" w:rsidRPr="002A1B79" w:rsidRDefault="00733584" w:rsidP="00073128">
      <w:pPr>
        <w:keepNext/>
        <w:tabs>
          <w:tab w:val="left" w:pos="7940"/>
        </w:tabs>
        <w:spacing w:before="100" w:beforeAutospacing="1"/>
        <w:ind w:left="539" w:hanging="539"/>
        <w:jc w:val="both"/>
        <w:outlineLvl w:val="1"/>
        <w:rPr>
          <w:b/>
          <w:bCs/>
          <w:iCs/>
        </w:rPr>
      </w:pPr>
      <w:r w:rsidRPr="002A1B79">
        <w:rPr>
          <w:b/>
          <w:bCs/>
          <w:iCs/>
        </w:rPr>
        <w:t>4. Piedāvājumu iesniegšanas vieta, datums un laiks</w:t>
      </w:r>
      <w:r w:rsidRPr="002A1B79">
        <w:rPr>
          <w:b/>
          <w:bCs/>
          <w:iCs/>
        </w:rPr>
        <w:tab/>
      </w:r>
    </w:p>
    <w:p w:rsidR="00733584" w:rsidRPr="002A1B79" w:rsidRDefault="00733584" w:rsidP="00073128">
      <w:pPr>
        <w:pStyle w:val="Sarakstarindkopa"/>
        <w:numPr>
          <w:ilvl w:val="0"/>
          <w:numId w:val="14"/>
        </w:numPr>
        <w:spacing w:after="120" w:afterAutospacing="0"/>
        <w:contextualSpacing/>
        <w:jc w:val="both"/>
        <w:rPr>
          <w:vanish/>
        </w:rPr>
      </w:pPr>
    </w:p>
    <w:p w:rsidR="00733584" w:rsidRPr="002A1B79" w:rsidRDefault="00733584" w:rsidP="00073128">
      <w:pPr>
        <w:pStyle w:val="Sarakstarindkopa"/>
        <w:numPr>
          <w:ilvl w:val="0"/>
          <w:numId w:val="14"/>
        </w:numPr>
        <w:spacing w:after="120" w:afterAutospacing="0"/>
        <w:contextualSpacing/>
        <w:jc w:val="both"/>
        <w:rPr>
          <w:vanish/>
        </w:rPr>
      </w:pPr>
    </w:p>
    <w:p w:rsidR="00733584" w:rsidRPr="002A1B79" w:rsidRDefault="00733584" w:rsidP="00073128">
      <w:pPr>
        <w:pStyle w:val="Sarakstarindkopa"/>
        <w:numPr>
          <w:ilvl w:val="0"/>
          <w:numId w:val="14"/>
        </w:numPr>
        <w:spacing w:after="120" w:afterAutospacing="0"/>
        <w:contextualSpacing/>
        <w:jc w:val="both"/>
        <w:rPr>
          <w:vanish/>
        </w:rPr>
      </w:pPr>
    </w:p>
    <w:p w:rsidR="00733584" w:rsidRPr="002A1B79" w:rsidRDefault="00733584" w:rsidP="00073128">
      <w:pPr>
        <w:pStyle w:val="Sarakstarindkopa"/>
        <w:numPr>
          <w:ilvl w:val="0"/>
          <w:numId w:val="14"/>
        </w:numPr>
        <w:spacing w:after="120" w:afterAutospacing="0"/>
        <w:contextualSpacing/>
        <w:jc w:val="both"/>
        <w:rPr>
          <w:vanish/>
        </w:rPr>
      </w:pPr>
    </w:p>
    <w:p w:rsidR="00733584" w:rsidRPr="002A1B79" w:rsidRDefault="00733584" w:rsidP="00073128">
      <w:pPr>
        <w:pStyle w:val="Sarakstarindkopa"/>
        <w:numPr>
          <w:ilvl w:val="0"/>
          <w:numId w:val="14"/>
        </w:numPr>
        <w:spacing w:after="120" w:afterAutospacing="0"/>
        <w:contextualSpacing/>
        <w:jc w:val="both"/>
        <w:rPr>
          <w:vanish/>
        </w:rPr>
      </w:pPr>
    </w:p>
    <w:p w:rsidR="00733584" w:rsidRDefault="00733584" w:rsidP="0077639F">
      <w:pPr>
        <w:pStyle w:val="Sarakstarindkopa"/>
        <w:numPr>
          <w:ilvl w:val="1"/>
          <w:numId w:val="13"/>
        </w:numPr>
        <w:spacing w:after="120" w:afterAutospacing="0"/>
        <w:ind w:left="851" w:hanging="567"/>
        <w:contextualSpacing/>
        <w:jc w:val="both"/>
      </w:pPr>
      <w:r w:rsidRPr="002A1B79">
        <w:t>Pretendents savu piedāvājumu iesniedz</w:t>
      </w:r>
      <w:r w:rsidRPr="002A1B79">
        <w:rPr>
          <w:b/>
        </w:rPr>
        <w:t xml:space="preserve"> līdz 2022. </w:t>
      </w:r>
      <w:r w:rsidRPr="00BD6A71">
        <w:rPr>
          <w:b/>
        </w:rPr>
        <w:t>gada</w:t>
      </w:r>
      <w:r w:rsidRPr="00BD6A71">
        <w:rPr>
          <w:b/>
          <w:color w:val="FF0000"/>
        </w:rPr>
        <w:t xml:space="preserve"> </w:t>
      </w:r>
      <w:proofErr w:type="gramStart"/>
      <w:r w:rsidR="00CA403C">
        <w:rPr>
          <w:b/>
        </w:rPr>
        <w:t>29</w:t>
      </w:r>
      <w:r w:rsidRPr="00BD6A71">
        <w:rPr>
          <w:b/>
        </w:rPr>
        <w:t>.novembrim</w:t>
      </w:r>
      <w:proofErr w:type="gramEnd"/>
      <w:r w:rsidRPr="00BD6A71">
        <w:rPr>
          <w:b/>
        </w:rPr>
        <w:t>, plkst</w:t>
      </w:r>
      <w:r w:rsidRPr="002A1B79">
        <w:rPr>
          <w:b/>
        </w:rPr>
        <w:t>. 13:00</w:t>
      </w:r>
      <w:r w:rsidRPr="002A1B79">
        <w:t xml:space="preserve">, nosūtot elektroniski uz e-pasta adresi: </w:t>
      </w:r>
      <w:hyperlink r:id="rId10" w:history="1">
        <w:r w:rsidRPr="002A1B79">
          <w:rPr>
            <w:rStyle w:val="Hipersaite"/>
          </w:rPr>
          <w:t>liene.viskupaite@bauska.lv</w:t>
        </w:r>
      </w:hyperlink>
      <w:r w:rsidRPr="002A1B79">
        <w:t xml:space="preserve">. </w:t>
      </w:r>
    </w:p>
    <w:p w:rsidR="00CA403C" w:rsidRPr="002A1B79" w:rsidRDefault="00CA403C" w:rsidP="00CA403C">
      <w:pPr>
        <w:pStyle w:val="Sarakstarindkopa"/>
        <w:spacing w:after="120" w:afterAutospacing="0"/>
        <w:ind w:left="851"/>
        <w:contextualSpacing/>
        <w:jc w:val="both"/>
      </w:pPr>
    </w:p>
    <w:p w:rsidR="00733584" w:rsidRPr="0013503F" w:rsidRDefault="00733584" w:rsidP="00073128">
      <w:pPr>
        <w:pStyle w:val="Sarakstarindkopa"/>
        <w:numPr>
          <w:ilvl w:val="0"/>
          <w:numId w:val="8"/>
        </w:numPr>
        <w:tabs>
          <w:tab w:val="left" w:pos="284"/>
        </w:tabs>
        <w:spacing w:after="0" w:afterAutospacing="0"/>
        <w:contextualSpacing/>
        <w:jc w:val="both"/>
        <w:rPr>
          <w:b/>
        </w:rPr>
      </w:pPr>
      <w:r w:rsidRPr="0013503F">
        <w:rPr>
          <w:b/>
        </w:rPr>
        <w:t>Līguma nosacījumi</w:t>
      </w:r>
    </w:p>
    <w:p w:rsidR="00733584" w:rsidRPr="00B82B26" w:rsidRDefault="00733584" w:rsidP="0077639F">
      <w:pPr>
        <w:pStyle w:val="ListParagraph1"/>
        <w:numPr>
          <w:ilvl w:val="1"/>
          <w:numId w:val="8"/>
        </w:numPr>
        <w:tabs>
          <w:tab w:val="left" w:pos="426"/>
          <w:tab w:val="left" w:pos="851"/>
          <w:tab w:val="left" w:pos="993"/>
        </w:tabs>
        <w:spacing w:before="100" w:beforeAutospacing="1" w:after="120" w:line="240" w:lineRule="auto"/>
        <w:ind w:left="851" w:hanging="567"/>
        <w:contextualSpacing w:val="0"/>
        <w:jc w:val="both"/>
        <w:rPr>
          <w:rFonts w:ascii="Times New Roman" w:hAnsi="Times New Roman"/>
          <w:sz w:val="24"/>
          <w:szCs w:val="24"/>
        </w:rPr>
      </w:pPr>
      <w:r w:rsidRPr="0013503F">
        <w:rPr>
          <w:rFonts w:ascii="Times New Roman" w:hAnsi="Times New Roman"/>
          <w:sz w:val="24"/>
          <w:szCs w:val="24"/>
        </w:rPr>
        <w:t xml:space="preserve">Līguma izpildes laiks: </w:t>
      </w:r>
      <w:r w:rsidRPr="0013503F">
        <w:rPr>
          <w:rFonts w:ascii="Times New Roman" w:hAnsi="Times New Roman"/>
          <w:b/>
          <w:sz w:val="24"/>
          <w:szCs w:val="24"/>
        </w:rPr>
        <w:t xml:space="preserve">līdz </w:t>
      </w:r>
      <w:proofErr w:type="gramStart"/>
      <w:r w:rsidRPr="00CA403C">
        <w:rPr>
          <w:rFonts w:ascii="Times New Roman" w:hAnsi="Times New Roman"/>
          <w:b/>
          <w:sz w:val="24"/>
          <w:szCs w:val="24"/>
        </w:rPr>
        <w:t>2022.gada</w:t>
      </w:r>
      <w:proofErr w:type="gramEnd"/>
      <w:r w:rsidRPr="00CA403C">
        <w:rPr>
          <w:rFonts w:ascii="Times New Roman" w:hAnsi="Times New Roman"/>
          <w:b/>
          <w:sz w:val="24"/>
          <w:szCs w:val="24"/>
        </w:rPr>
        <w:t xml:space="preserve"> </w:t>
      </w:r>
      <w:r w:rsidR="00CA403C" w:rsidRPr="00CA403C">
        <w:rPr>
          <w:rFonts w:ascii="Times New Roman" w:hAnsi="Times New Roman"/>
          <w:b/>
          <w:sz w:val="24"/>
          <w:szCs w:val="24"/>
        </w:rPr>
        <w:t>28</w:t>
      </w:r>
      <w:r w:rsidRPr="00CA403C">
        <w:rPr>
          <w:rFonts w:ascii="Times New Roman" w:hAnsi="Times New Roman"/>
          <w:b/>
          <w:sz w:val="24"/>
          <w:szCs w:val="24"/>
        </w:rPr>
        <w:t>.decembrim.</w:t>
      </w:r>
    </w:p>
    <w:p w:rsidR="00DF5A22" w:rsidRPr="002820D0" w:rsidRDefault="00733584" w:rsidP="002820D0">
      <w:pPr>
        <w:pStyle w:val="ListParagraph1"/>
        <w:numPr>
          <w:ilvl w:val="1"/>
          <w:numId w:val="8"/>
        </w:numPr>
        <w:tabs>
          <w:tab w:val="left" w:pos="426"/>
          <w:tab w:val="left" w:pos="851"/>
        </w:tabs>
        <w:spacing w:before="100" w:beforeAutospacing="1" w:after="0" w:line="240" w:lineRule="auto"/>
        <w:ind w:left="851" w:hanging="567"/>
        <w:contextualSpacing w:val="0"/>
        <w:jc w:val="both"/>
        <w:rPr>
          <w:rFonts w:ascii="Times New Roman" w:hAnsi="Times New Roman"/>
          <w:sz w:val="24"/>
          <w:szCs w:val="24"/>
        </w:rPr>
      </w:pPr>
      <w:r w:rsidRPr="00B82B26">
        <w:rPr>
          <w:rFonts w:ascii="Times New Roman" w:hAnsi="Times New Roman"/>
          <w:sz w:val="24"/>
          <w:szCs w:val="24"/>
        </w:rPr>
        <w:t>Paredzamā</w:t>
      </w:r>
      <w:r>
        <w:rPr>
          <w:rFonts w:ascii="Times New Roman" w:hAnsi="Times New Roman"/>
          <w:sz w:val="24"/>
          <w:szCs w:val="24"/>
        </w:rPr>
        <w:t>s</w:t>
      </w:r>
      <w:r w:rsidRPr="00B82B26">
        <w:rPr>
          <w:rFonts w:ascii="Times New Roman" w:hAnsi="Times New Roman"/>
          <w:sz w:val="24"/>
          <w:szCs w:val="24"/>
        </w:rPr>
        <w:t xml:space="preserve"> līguma priekšmeta piegādes vieta</w:t>
      </w:r>
      <w:r>
        <w:rPr>
          <w:rFonts w:ascii="Times New Roman" w:hAnsi="Times New Roman"/>
          <w:sz w:val="24"/>
          <w:szCs w:val="24"/>
        </w:rPr>
        <w:t>s</w:t>
      </w:r>
      <w:r w:rsidRPr="00B82B26">
        <w:rPr>
          <w:rFonts w:ascii="Times New Roman" w:hAnsi="Times New Roman"/>
          <w:sz w:val="24"/>
          <w:szCs w:val="24"/>
        </w:rPr>
        <w:t>:</w:t>
      </w:r>
      <w:r w:rsidR="002820D0">
        <w:rPr>
          <w:rFonts w:ascii="Times New Roman" w:hAnsi="Times New Roman"/>
          <w:sz w:val="24"/>
          <w:szCs w:val="24"/>
        </w:rPr>
        <w:t xml:space="preserve"> </w:t>
      </w:r>
      <w:r w:rsidR="00746808" w:rsidRPr="002820D0">
        <w:rPr>
          <w:rFonts w:ascii="Times New Roman" w:hAnsi="Times New Roman"/>
          <w:sz w:val="24"/>
          <w:szCs w:val="24"/>
        </w:rPr>
        <w:t>Rātslaukums 1</w:t>
      </w:r>
      <w:r w:rsidR="00746808" w:rsidRPr="002820D0">
        <w:rPr>
          <w:rFonts w:ascii="Times New Roman" w:hAnsi="Times New Roman"/>
          <w:sz w:val="24"/>
          <w:szCs w:val="24"/>
          <w:lang w:eastAsia="lv-LV"/>
        </w:rPr>
        <w:t>, Bauska, Bauskas novads, LV-3901</w:t>
      </w:r>
      <w:r w:rsidR="00746808" w:rsidRPr="002820D0">
        <w:rPr>
          <w:rFonts w:ascii="Times New Roman" w:hAnsi="Times New Roman"/>
          <w:sz w:val="24"/>
          <w:szCs w:val="24"/>
        </w:rPr>
        <w:t>.</w:t>
      </w:r>
    </w:p>
    <w:p w:rsidR="00733584" w:rsidRDefault="00733584" w:rsidP="0077639F">
      <w:pPr>
        <w:pStyle w:val="ListParagraph1"/>
        <w:numPr>
          <w:ilvl w:val="1"/>
          <w:numId w:val="8"/>
        </w:numPr>
        <w:tabs>
          <w:tab w:val="left" w:pos="426"/>
          <w:tab w:val="left" w:pos="851"/>
          <w:tab w:val="left" w:pos="993"/>
        </w:tabs>
        <w:spacing w:before="100" w:beforeAutospacing="1" w:after="120" w:line="240" w:lineRule="auto"/>
        <w:ind w:left="851" w:hanging="567"/>
        <w:contextualSpacing w:val="0"/>
        <w:jc w:val="both"/>
        <w:rPr>
          <w:rFonts w:ascii="Times New Roman" w:hAnsi="Times New Roman"/>
          <w:sz w:val="24"/>
          <w:szCs w:val="24"/>
        </w:rPr>
      </w:pPr>
      <w:r w:rsidRPr="00BD742B">
        <w:rPr>
          <w:rFonts w:ascii="Times New Roman" w:hAnsi="Times New Roman"/>
          <w:sz w:val="24"/>
          <w:szCs w:val="24"/>
        </w:rPr>
        <w:t xml:space="preserve">Apmaksa: līgums ar pēcapmaksu, garantēta samaksa pēc līguma izpildes pieņemšanas </w:t>
      </w:r>
      <w:r>
        <w:rPr>
          <w:rFonts w:ascii="Times New Roman" w:hAnsi="Times New Roman"/>
          <w:sz w:val="24"/>
          <w:szCs w:val="24"/>
        </w:rPr>
        <w:t>–</w:t>
      </w:r>
      <w:r w:rsidRPr="00BD742B">
        <w:rPr>
          <w:rFonts w:ascii="Times New Roman" w:hAnsi="Times New Roman"/>
          <w:sz w:val="24"/>
          <w:szCs w:val="24"/>
        </w:rPr>
        <w:t xml:space="preserve"> </w:t>
      </w:r>
      <w:r w:rsidRPr="005510BE">
        <w:rPr>
          <w:rFonts w:ascii="Times New Roman" w:hAnsi="Times New Roman"/>
          <w:sz w:val="24"/>
          <w:szCs w:val="24"/>
        </w:rPr>
        <w:t>nodošanas akta parakstīšanas un rēķin</w:t>
      </w:r>
      <w:r w:rsidR="00CA403C">
        <w:rPr>
          <w:rFonts w:ascii="Times New Roman" w:hAnsi="Times New Roman"/>
          <w:sz w:val="24"/>
          <w:szCs w:val="24"/>
        </w:rPr>
        <w:t xml:space="preserve">a </w:t>
      </w:r>
      <w:r w:rsidRPr="005510BE">
        <w:rPr>
          <w:rFonts w:ascii="Times New Roman" w:hAnsi="Times New Roman"/>
          <w:sz w:val="24"/>
          <w:szCs w:val="24"/>
        </w:rPr>
        <w:t>saņemšanas saskaņā ar noslēgto līgumu.</w:t>
      </w:r>
      <w:r>
        <w:rPr>
          <w:rFonts w:ascii="Times New Roman" w:hAnsi="Times New Roman"/>
          <w:sz w:val="24"/>
          <w:szCs w:val="24"/>
        </w:rPr>
        <w:t xml:space="preserve"> </w:t>
      </w:r>
    </w:p>
    <w:p w:rsidR="00733584" w:rsidRDefault="00733584" w:rsidP="0077639F">
      <w:pPr>
        <w:pStyle w:val="ListParagraph1"/>
        <w:numPr>
          <w:ilvl w:val="1"/>
          <w:numId w:val="8"/>
        </w:numPr>
        <w:tabs>
          <w:tab w:val="left" w:pos="993"/>
        </w:tabs>
        <w:spacing w:before="100" w:beforeAutospacing="1" w:after="120" w:line="240" w:lineRule="auto"/>
        <w:ind w:left="851" w:hanging="567"/>
        <w:contextualSpacing w:val="0"/>
        <w:jc w:val="both"/>
        <w:rPr>
          <w:rFonts w:ascii="Times New Roman" w:hAnsi="Times New Roman"/>
          <w:sz w:val="24"/>
          <w:szCs w:val="24"/>
        </w:rPr>
      </w:pPr>
      <w:r w:rsidRPr="0044527C">
        <w:rPr>
          <w:rFonts w:ascii="Times New Roman" w:hAnsi="Times New Roman"/>
          <w:sz w:val="24"/>
          <w:szCs w:val="24"/>
        </w:rPr>
        <w:t>Iepirkuma līgumā netiks paredzēts avansa maksājums.</w:t>
      </w:r>
    </w:p>
    <w:p w:rsidR="00CA403C" w:rsidRDefault="00CA403C" w:rsidP="00CA403C">
      <w:pPr>
        <w:pStyle w:val="ListParagraph1"/>
        <w:tabs>
          <w:tab w:val="left" w:pos="993"/>
        </w:tabs>
        <w:spacing w:before="100" w:beforeAutospacing="1" w:after="120" w:line="240" w:lineRule="auto"/>
        <w:ind w:left="851"/>
        <w:contextualSpacing w:val="0"/>
        <w:jc w:val="both"/>
        <w:rPr>
          <w:rFonts w:ascii="Times New Roman" w:hAnsi="Times New Roman"/>
          <w:sz w:val="24"/>
          <w:szCs w:val="24"/>
        </w:rPr>
      </w:pPr>
    </w:p>
    <w:p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rsidR="00733584" w:rsidRDefault="00733584" w:rsidP="00BD6A71">
      <w:pPr>
        <w:pStyle w:val="Sarakstarindkopa"/>
        <w:numPr>
          <w:ilvl w:val="0"/>
          <w:numId w:val="8"/>
        </w:numPr>
        <w:tabs>
          <w:tab w:val="left" w:pos="284"/>
        </w:tabs>
        <w:spacing w:after="0" w:afterAutospacing="0"/>
        <w:contextualSpacing/>
        <w:jc w:val="both"/>
        <w:rPr>
          <w:b/>
        </w:rPr>
      </w:pPr>
      <w:r w:rsidRPr="00BD742B">
        <w:rPr>
          <w:b/>
        </w:rPr>
        <w:t>Prasības pretendentam</w:t>
      </w:r>
    </w:p>
    <w:p w:rsidR="00733584" w:rsidRPr="002820D0" w:rsidRDefault="00733584" w:rsidP="00073128">
      <w:pPr>
        <w:widowControl/>
        <w:numPr>
          <w:ilvl w:val="1"/>
          <w:numId w:val="8"/>
        </w:numPr>
        <w:suppressAutoHyphens w:val="0"/>
        <w:spacing w:before="100" w:beforeAutospacing="1" w:after="120"/>
        <w:ind w:left="850" w:hanging="425"/>
        <w:jc w:val="both"/>
      </w:pPr>
      <w:r w:rsidRPr="00BD742B">
        <w:t>Pretendents ir fiziska vai juridiska persona, kura uz līguma slēgšanas dienu ir reģistrēta</w:t>
      </w:r>
      <w:r w:rsidRPr="0021252F">
        <w:t xml:space="preserve"> attiecīgās valsts </w:t>
      </w:r>
      <w:r w:rsidRPr="001B6549">
        <w:t>normatīvajos aktos noteiktajā kārtībā.</w:t>
      </w:r>
      <w:r w:rsidRPr="00FD666E">
        <w:rPr>
          <w:color w:val="000000"/>
        </w:rPr>
        <w:t xml:space="preserve"> </w:t>
      </w:r>
    </w:p>
    <w:p w:rsidR="002820D0" w:rsidRPr="002820D0" w:rsidRDefault="002820D0" w:rsidP="002820D0">
      <w:pPr>
        <w:pStyle w:val="Sarakstarindkopa"/>
        <w:numPr>
          <w:ilvl w:val="1"/>
          <w:numId w:val="8"/>
        </w:numPr>
        <w:ind w:left="851" w:hanging="425"/>
        <w:jc w:val="both"/>
        <w:rPr>
          <w:rFonts w:eastAsia="Times New Roman"/>
          <w:lang w:eastAsia="zh-CN"/>
        </w:rPr>
      </w:pPr>
      <w:r w:rsidRPr="002820D0">
        <w:rPr>
          <w:rFonts w:eastAsia="Times New Roman"/>
          <w:lang w:eastAsia="zh-CN"/>
        </w:rPr>
        <w:t xml:space="preserve">Pretendentam ir jābūt nepieciešamajai kvalifikācijai, pieredzei, tehniskajam aprīkojumam, lai nodrošinātu </w:t>
      </w:r>
      <w:proofErr w:type="gramStart"/>
      <w:r w:rsidRPr="002820D0">
        <w:rPr>
          <w:rFonts w:eastAsia="Times New Roman"/>
          <w:lang w:eastAsia="zh-CN"/>
        </w:rPr>
        <w:t xml:space="preserve">profesionālu </w:t>
      </w:r>
      <w:r>
        <w:rPr>
          <w:rFonts w:eastAsia="Times New Roman"/>
          <w:lang w:eastAsia="zh-CN"/>
        </w:rPr>
        <w:t>tirgus izpētes 1</w:t>
      </w:r>
      <w:r w:rsidRPr="002820D0">
        <w:rPr>
          <w:rFonts w:eastAsia="Times New Roman"/>
          <w:lang w:eastAsia="zh-CN"/>
        </w:rPr>
        <w:t>.pielikumā „Tehniskā specifikācija”</w:t>
      </w:r>
      <w:proofErr w:type="gramEnd"/>
      <w:r w:rsidRPr="002820D0">
        <w:rPr>
          <w:rFonts w:eastAsia="Times New Roman"/>
          <w:lang w:eastAsia="zh-CN"/>
        </w:rPr>
        <w:t xml:space="preserve"> noteikto Preču piegādi. </w:t>
      </w:r>
    </w:p>
    <w:p w:rsidR="002820D0" w:rsidRPr="002820D0" w:rsidRDefault="002820D0" w:rsidP="002820D0">
      <w:pPr>
        <w:pStyle w:val="Sarakstarindkopa"/>
        <w:numPr>
          <w:ilvl w:val="1"/>
          <w:numId w:val="8"/>
        </w:numPr>
        <w:ind w:left="851" w:hanging="425"/>
        <w:jc w:val="both"/>
        <w:rPr>
          <w:rFonts w:eastAsia="Times New Roman"/>
          <w:lang w:eastAsia="zh-CN"/>
        </w:rPr>
      </w:pPr>
      <w:r w:rsidRPr="002820D0">
        <w:rPr>
          <w:rFonts w:eastAsia="Times New Roman"/>
          <w:lang w:eastAsia="zh-CN"/>
        </w:rPr>
        <w:t>Pretendentam iepriekšējo 3 (trīs) gadu laikā līdz piedāvājumu iesniegšanas termiņa beigām jābūt pozitīvai pieredzei vismaz 2 (divu) iepirkuma priekšmetam līdzvērtīgu preču piegāžu veikšanā, par ko ir saņemtas 2 (divas) pasūtītāju pozitīvas atsauksmes.</w:t>
      </w:r>
    </w:p>
    <w:p w:rsidR="002820D0" w:rsidRDefault="002820D0" w:rsidP="002820D0">
      <w:pPr>
        <w:widowControl/>
        <w:numPr>
          <w:ilvl w:val="1"/>
          <w:numId w:val="8"/>
        </w:numPr>
        <w:autoSpaceDE w:val="0"/>
        <w:ind w:left="851" w:hanging="425"/>
        <w:jc w:val="both"/>
      </w:pPr>
      <w:r>
        <w:t>Pretendentam, kas iesniedz piedāvājumu, jābūt reģistrētam valsts sabiedrības ar ierobežotu atbildību „Latvijas proves birojs” reģistrā vai līdzvērtīgā profesionālās darbības reģistrācijas iestādē ārvalstīs, kas apliecina pretendenta tiesības veikt uzņēmējdarbību ar dārgmetāliem, dārgakmeņiem un to izstrādājumiem, ja šāda reģistrācija ir nepieciešama.</w:t>
      </w:r>
    </w:p>
    <w:p w:rsidR="00733584" w:rsidRPr="00434D2D" w:rsidRDefault="00733584" w:rsidP="00073128">
      <w:pPr>
        <w:pStyle w:val="Sarakstarindkopa"/>
        <w:numPr>
          <w:ilvl w:val="0"/>
          <w:numId w:val="8"/>
        </w:numPr>
        <w:spacing w:after="120" w:afterAutospacing="0"/>
        <w:contextualSpacing/>
        <w:jc w:val="both"/>
      </w:pPr>
      <w:r w:rsidRPr="00434D2D">
        <w:rPr>
          <w:b/>
        </w:rPr>
        <w:lastRenderedPageBreak/>
        <w:t>Iesniedzamie dokumenti</w:t>
      </w:r>
    </w:p>
    <w:p w:rsidR="00733584" w:rsidRPr="00530897" w:rsidRDefault="00733584" w:rsidP="00073128">
      <w:pPr>
        <w:pStyle w:val="Sarakstarindkopa"/>
        <w:numPr>
          <w:ilvl w:val="0"/>
          <w:numId w:val="9"/>
        </w:numPr>
        <w:spacing w:after="120" w:afterAutospacing="0"/>
        <w:jc w:val="both"/>
        <w:rPr>
          <w:vanish/>
        </w:rPr>
      </w:pPr>
    </w:p>
    <w:p w:rsidR="00733584" w:rsidRPr="00530897" w:rsidRDefault="00733584" w:rsidP="00073128">
      <w:pPr>
        <w:pStyle w:val="Sarakstarindkopa"/>
        <w:numPr>
          <w:ilvl w:val="0"/>
          <w:numId w:val="9"/>
        </w:numPr>
        <w:spacing w:after="120" w:afterAutospacing="0"/>
        <w:jc w:val="both"/>
        <w:rPr>
          <w:vanish/>
        </w:rPr>
      </w:pPr>
    </w:p>
    <w:p w:rsidR="00733584" w:rsidRPr="00530897" w:rsidRDefault="00733584" w:rsidP="00073128">
      <w:pPr>
        <w:pStyle w:val="Sarakstarindkopa"/>
        <w:numPr>
          <w:ilvl w:val="0"/>
          <w:numId w:val="9"/>
        </w:numPr>
        <w:spacing w:after="120" w:afterAutospacing="0"/>
        <w:jc w:val="both"/>
        <w:rPr>
          <w:vanish/>
        </w:rPr>
      </w:pPr>
    </w:p>
    <w:p w:rsidR="00733584" w:rsidRPr="002A1B79" w:rsidRDefault="00733584" w:rsidP="00073128">
      <w:pPr>
        <w:pStyle w:val="Sarakstarindkopa"/>
        <w:numPr>
          <w:ilvl w:val="1"/>
          <w:numId w:val="8"/>
        </w:numPr>
        <w:spacing w:after="0" w:afterAutospacing="0"/>
        <w:ind w:left="851" w:hanging="425"/>
        <w:contextualSpacing/>
        <w:jc w:val="both"/>
      </w:pPr>
      <w:r w:rsidRPr="002A1B79">
        <w:t>Pieteikums dalībai tirgus izpētē, atbilstoši 2.pielikumam.</w:t>
      </w:r>
    </w:p>
    <w:p w:rsidR="002820D0" w:rsidRDefault="002820D0" w:rsidP="002820D0">
      <w:pPr>
        <w:numPr>
          <w:ilvl w:val="1"/>
          <w:numId w:val="8"/>
        </w:numPr>
        <w:suppressAutoHyphens w:val="0"/>
        <w:autoSpaceDE w:val="0"/>
        <w:ind w:left="851" w:hanging="425"/>
        <w:jc w:val="both"/>
      </w:pPr>
      <w:r w:rsidRPr="00B5029E">
        <w:t xml:space="preserve">Informācija par pretendenta pieredzi iepriekšējos 3 (trīs) gados (Nolikuma </w:t>
      </w:r>
      <w:r>
        <w:t>3</w:t>
      </w:r>
      <w:r w:rsidRPr="00B5029E">
        <w:t xml:space="preserve">.pielikums), kas apliecina pretendenta atbilstību Nolikuma </w:t>
      </w:r>
      <w:r w:rsidRPr="00BD6A71">
        <w:t>6.3.apakšpunktā</w:t>
      </w:r>
      <w:r w:rsidRPr="00B5029E">
        <w:t xml:space="preserve"> minētajai prasībai, pievienojot 2 (divas) pasūtītāju pozitīvas atsauksmes.</w:t>
      </w:r>
    </w:p>
    <w:p w:rsidR="002820D0" w:rsidRDefault="002820D0" w:rsidP="00056984">
      <w:pPr>
        <w:numPr>
          <w:ilvl w:val="1"/>
          <w:numId w:val="8"/>
        </w:numPr>
        <w:suppressAutoHyphens w:val="0"/>
        <w:autoSpaceDE w:val="0"/>
        <w:ind w:left="851" w:hanging="425"/>
        <w:contextualSpacing/>
        <w:jc w:val="both"/>
      </w:pPr>
      <w:r>
        <w:t xml:space="preserve">Dokuments vai apliecinājums, kas apliecina </w:t>
      </w:r>
      <w:r w:rsidR="00CA403C">
        <w:t>tirgus izpētes</w:t>
      </w:r>
      <w:r>
        <w:t xml:space="preserve"> 6.4. apakšpunkta prasības izpildi.</w:t>
      </w:r>
    </w:p>
    <w:p w:rsidR="00BD6A71" w:rsidRDefault="00BD6A71" w:rsidP="00BD6A71">
      <w:pPr>
        <w:numPr>
          <w:ilvl w:val="1"/>
          <w:numId w:val="8"/>
        </w:numPr>
        <w:suppressAutoHyphens w:val="0"/>
        <w:autoSpaceDE w:val="0"/>
        <w:ind w:left="851" w:hanging="425"/>
        <w:jc w:val="both"/>
      </w:pPr>
      <w:r w:rsidRPr="00B5029E">
        <w:t xml:space="preserve">Tehniskais piedāvājums jāiesniedz atbilstoši Nolikuma </w:t>
      </w:r>
      <w:r>
        <w:t>1</w:t>
      </w:r>
      <w:r w:rsidRPr="00B5029E">
        <w:t>.pielikumam „Tehniskā specifikācija” un tajā norādītajām prasībām, pievienojot piedāvāto preču krāsainus attēlus.</w:t>
      </w:r>
      <w:r>
        <w:t xml:space="preserve"> </w:t>
      </w:r>
      <w:r w:rsidRPr="00B5029E">
        <w:t>Pretendenta piedāvātajām precēm jāatbilst pasūtītāja minimālo prasību aprakstam.</w:t>
      </w:r>
      <w:r w:rsidRPr="008C20F6">
        <w:t xml:space="preserve"> 925 prov</w:t>
      </w:r>
      <w:r>
        <w:t xml:space="preserve">ēm jābūt </w:t>
      </w:r>
      <w:r w:rsidRPr="008C20F6">
        <w:t>saskaņā ar likumu „Par valsts proves uzraudzību”</w:t>
      </w:r>
      <w:r>
        <w:t>.</w:t>
      </w:r>
    </w:p>
    <w:p w:rsidR="00733584" w:rsidRDefault="00902B71" w:rsidP="00056984">
      <w:pPr>
        <w:numPr>
          <w:ilvl w:val="1"/>
          <w:numId w:val="8"/>
        </w:numPr>
        <w:suppressAutoHyphens w:val="0"/>
        <w:autoSpaceDE w:val="0"/>
        <w:ind w:left="851" w:hanging="425"/>
        <w:contextualSpacing/>
        <w:jc w:val="both"/>
      </w:pPr>
      <w:r>
        <w:t>F</w:t>
      </w:r>
      <w:r w:rsidR="00733584" w:rsidRPr="002A1B79">
        <w:t xml:space="preserve">inanšu piedāvājums sagatavots atbilstoši 3.pielikumam, saskaņā ar Tehniskās specifikācijas (1.pielikums) prasībām. Finanšu piedāvājumā kopējo cenu norāda </w:t>
      </w:r>
      <w:proofErr w:type="spellStart"/>
      <w:r w:rsidR="00733584" w:rsidRPr="002820D0">
        <w:rPr>
          <w:i/>
        </w:rPr>
        <w:t>euro</w:t>
      </w:r>
      <w:proofErr w:type="spellEnd"/>
      <w:r w:rsidR="00733584" w:rsidRPr="002A1B79">
        <w:t xml:space="preserve"> (EUR). Cenā jāietver visi nodokļi, nodevas, maksājumi un visas ar konkrētā darba vienības izpildi saistītās izmaksas, izņemot pievienotās vērtības nodokli.</w:t>
      </w:r>
    </w:p>
    <w:p w:rsidR="00BD6A71" w:rsidRPr="002A1B79" w:rsidRDefault="00BD6A71" w:rsidP="00BD6A71">
      <w:pPr>
        <w:suppressAutoHyphens w:val="0"/>
        <w:autoSpaceDE w:val="0"/>
        <w:ind w:left="851"/>
        <w:contextualSpacing/>
        <w:jc w:val="both"/>
      </w:pPr>
    </w:p>
    <w:p w:rsidR="00733584" w:rsidRPr="007D517F" w:rsidRDefault="00733584" w:rsidP="00073128">
      <w:pPr>
        <w:widowControl/>
        <w:numPr>
          <w:ilvl w:val="0"/>
          <w:numId w:val="8"/>
        </w:numPr>
        <w:suppressAutoHyphens w:val="0"/>
        <w:spacing w:before="100" w:beforeAutospacing="1" w:after="120"/>
        <w:jc w:val="both"/>
      </w:pPr>
      <w:r w:rsidRPr="007D517F">
        <w:rPr>
          <w:b/>
        </w:rPr>
        <w:t>Piedāvājuma izvēles kritērijs</w:t>
      </w: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Pr="00530897" w:rsidRDefault="00733584" w:rsidP="00073128">
      <w:pPr>
        <w:pStyle w:val="Sarakstarindkopa"/>
        <w:numPr>
          <w:ilvl w:val="0"/>
          <w:numId w:val="15"/>
        </w:numPr>
        <w:spacing w:after="120" w:afterAutospacing="0"/>
        <w:contextualSpacing/>
        <w:jc w:val="both"/>
        <w:rPr>
          <w:vanish/>
        </w:rPr>
      </w:pPr>
    </w:p>
    <w:p w:rsidR="00733584" w:rsidRDefault="00733584" w:rsidP="00073128">
      <w:pPr>
        <w:pStyle w:val="Sarakstarindkopa"/>
        <w:numPr>
          <w:ilvl w:val="1"/>
          <w:numId w:val="8"/>
        </w:numPr>
        <w:spacing w:after="120" w:afterAutospacing="0"/>
        <w:ind w:left="851" w:hanging="425"/>
        <w:contextualSpacing/>
        <w:jc w:val="both"/>
      </w:pPr>
      <w:r w:rsidRPr="00434D2D">
        <w:t>Piedāvājums ar zemāko cenu, kas pilnībā atbilst tirgus izpētes noteikumiem.</w:t>
      </w:r>
    </w:p>
    <w:p w:rsidR="00733584" w:rsidRPr="00434D2D" w:rsidRDefault="00733584" w:rsidP="00073128">
      <w:pPr>
        <w:pStyle w:val="Sarakstarindkopa"/>
        <w:numPr>
          <w:ilvl w:val="1"/>
          <w:numId w:val="8"/>
        </w:numPr>
        <w:spacing w:after="120" w:afterAutospacing="0"/>
        <w:ind w:left="851" w:hanging="425"/>
        <w:contextualSpacing/>
        <w:jc w:val="both"/>
      </w:pPr>
      <w:r w:rsidRPr="003D3094">
        <w:t>Vērtējot piedāvājumu, tiek ņemta vērā piedāvājuma kopējā cena bez pievienotās vērtības nodokļa.</w:t>
      </w:r>
    </w:p>
    <w:p w:rsidR="00C8584E" w:rsidRPr="005B58E4" w:rsidRDefault="00C8584E">
      <w:pPr>
        <w:autoSpaceDE w:val="0"/>
      </w:pPr>
    </w:p>
    <w:p w:rsidR="006D7386" w:rsidRPr="005B58E4" w:rsidRDefault="006D7386" w:rsidP="006D7386">
      <w:pPr>
        <w:suppressAutoHyphens w:val="0"/>
        <w:overflowPunct w:val="0"/>
        <w:autoSpaceDE w:val="0"/>
        <w:autoSpaceDN w:val="0"/>
        <w:adjustRightInd w:val="0"/>
        <w:ind w:left="851"/>
        <w:jc w:val="both"/>
      </w:pPr>
    </w:p>
    <w:p w:rsidR="00C8584E" w:rsidRPr="005B58E4" w:rsidRDefault="00C8584E" w:rsidP="004A6BBC">
      <w:pPr>
        <w:tabs>
          <w:tab w:val="left" w:pos="567"/>
        </w:tabs>
        <w:suppressAutoHyphens w:val="0"/>
        <w:overflowPunct w:val="0"/>
        <w:autoSpaceDE w:val="0"/>
        <w:jc w:val="both"/>
      </w:pPr>
    </w:p>
    <w:p w:rsidR="00C8584E" w:rsidRPr="005B58E4" w:rsidRDefault="00C8584E">
      <w:pPr>
        <w:autoSpaceDE w:val="0"/>
        <w:spacing w:line="251" w:lineRule="exact"/>
        <w:ind w:right="28"/>
        <w:jc w:val="right"/>
        <w:rPr>
          <w:spacing w:val="-7"/>
        </w:rPr>
      </w:pPr>
    </w:p>
    <w:p w:rsidR="00AE08C7" w:rsidRPr="005B58E4" w:rsidRDefault="00AE08C7" w:rsidP="00AE08C7">
      <w:pPr>
        <w:autoSpaceDE w:val="0"/>
        <w:autoSpaceDN w:val="0"/>
        <w:adjustRightInd w:val="0"/>
        <w:spacing w:line="251" w:lineRule="exact"/>
        <w:ind w:right="28"/>
        <w:jc w:val="right"/>
        <w:rPr>
          <w:spacing w:val="-7"/>
        </w:rPr>
      </w:pPr>
    </w:p>
    <w:p w:rsidR="00DF5A22" w:rsidRPr="005B58E4" w:rsidRDefault="004A6BBC" w:rsidP="00DF5A22">
      <w:pPr>
        <w:tabs>
          <w:tab w:val="left" w:pos="7920"/>
        </w:tabs>
        <w:autoSpaceDE w:val="0"/>
        <w:autoSpaceDN w:val="0"/>
        <w:adjustRightInd w:val="0"/>
        <w:spacing w:line="251" w:lineRule="exact"/>
        <w:ind w:right="28"/>
        <w:jc w:val="right"/>
      </w:pPr>
      <w:r w:rsidRPr="005B58E4">
        <w:rPr>
          <w:spacing w:val="-7"/>
        </w:rPr>
        <w:br w:type="page"/>
      </w:r>
    </w:p>
    <w:p w:rsidR="00C8584E" w:rsidRPr="005B58E4" w:rsidRDefault="00DF5A22" w:rsidP="008B6A12">
      <w:pPr>
        <w:jc w:val="right"/>
      </w:pPr>
      <w:r>
        <w:lastRenderedPageBreak/>
        <w:t>1</w:t>
      </w:r>
      <w:r w:rsidR="00C8584E" w:rsidRPr="005B58E4">
        <w:t>.pielikums</w:t>
      </w:r>
    </w:p>
    <w:p w:rsidR="00EA420A" w:rsidRPr="00424BF0" w:rsidRDefault="00EA420A" w:rsidP="00EA420A">
      <w:pPr>
        <w:jc w:val="center"/>
        <w:rPr>
          <w:b/>
          <w:sz w:val="28"/>
        </w:rPr>
      </w:pPr>
    </w:p>
    <w:p w:rsidR="00EA420A" w:rsidRDefault="00EA420A" w:rsidP="00EA420A">
      <w:pPr>
        <w:jc w:val="center"/>
        <w:rPr>
          <w:b/>
          <w:sz w:val="28"/>
        </w:rPr>
      </w:pPr>
      <w:r w:rsidRPr="00424BF0">
        <w:rPr>
          <w:b/>
          <w:sz w:val="28"/>
        </w:rPr>
        <w:t>TEHNISKĀ SPECIFIKĀCIJA</w:t>
      </w:r>
    </w:p>
    <w:p w:rsidR="00DF5A22" w:rsidRPr="002820D0" w:rsidRDefault="00DF5A22" w:rsidP="00DF5A22">
      <w:pPr>
        <w:autoSpaceDE w:val="0"/>
        <w:jc w:val="center"/>
        <w:rPr>
          <w:b/>
          <w:szCs w:val="28"/>
        </w:rPr>
      </w:pPr>
      <w:r w:rsidRPr="002820D0">
        <w:rPr>
          <w:b/>
          <w:szCs w:val="28"/>
        </w:rPr>
        <w:t>Sudraba karotīšu ar gravējumu “Bauskas novada jaunajam pilsonim” piegāde Bauskas novada pašvaldības vajadzībām,</w:t>
      </w:r>
    </w:p>
    <w:p w:rsidR="00DF5A22" w:rsidRPr="00073128" w:rsidRDefault="00DF5A22" w:rsidP="00DF5A22">
      <w:pPr>
        <w:jc w:val="center"/>
        <w:rPr>
          <w:sz w:val="28"/>
          <w:szCs w:val="28"/>
        </w:rPr>
      </w:pPr>
      <w:r w:rsidRPr="00073128">
        <w:rPr>
          <w:bCs/>
        </w:rPr>
        <w:t xml:space="preserve">identifikācijas numurs </w:t>
      </w:r>
      <w:r w:rsidRPr="00073128">
        <w:t>BNP/TI/2022/93</w:t>
      </w:r>
    </w:p>
    <w:p w:rsidR="00746808" w:rsidRDefault="00746808" w:rsidP="00746808">
      <w:pPr>
        <w:jc w:val="both"/>
        <w:rPr>
          <w:b/>
        </w:rPr>
      </w:pPr>
    </w:p>
    <w:p w:rsidR="00746808" w:rsidRPr="004B50D1" w:rsidRDefault="00746808" w:rsidP="00746808">
      <w:pPr>
        <w:jc w:val="both"/>
        <w:rPr>
          <w:b/>
        </w:rPr>
      </w:pPr>
      <w:r w:rsidRPr="004B50D1">
        <w:rPr>
          <w:b/>
        </w:rPr>
        <w:t>MINIMĀLIE TEHNISKIE PARAMETRI:</w:t>
      </w:r>
    </w:p>
    <w:p w:rsidR="00746808" w:rsidRPr="004B50D1" w:rsidRDefault="00746808" w:rsidP="00746808">
      <w:pPr>
        <w:jc w:val="both"/>
        <w:rPr>
          <w:b/>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332"/>
      </w:tblGrid>
      <w:tr w:rsidR="00746808" w:rsidRPr="004B50D1" w:rsidTr="0054131C">
        <w:tc>
          <w:tcPr>
            <w:tcW w:w="534" w:type="dxa"/>
            <w:shd w:val="clear" w:color="auto" w:fill="D9D9D9"/>
          </w:tcPr>
          <w:p w:rsidR="00746808" w:rsidRPr="004B50D1" w:rsidRDefault="00746808" w:rsidP="0054131C">
            <w:pPr>
              <w:jc w:val="center"/>
              <w:rPr>
                <w:rFonts w:eastAsia="DejaVu Sans"/>
                <w:b/>
                <w:bCs/>
                <w:kern w:val="2"/>
                <w:lang w:eastAsia="hi-IN" w:bidi="hi-IN"/>
              </w:rPr>
            </w:pPr>
            <w:r w:rsidRPr="004B50D1">
              <w:rPr>
                <w:rFonts w:eastAsia="DejaVu Sans"/>
                <w:b/>
                <w:bCs/>
                <w:kern w:val="2"/>
                <w:lang w:eastAsia="hi-IN" w:bidi="hi-IN"/>
              </w:rPr>
              <w:t>Nr.</w:t>
            </w:r>
          </w:p>
        </w:tc>
        <w:tc>
          <w:tcPr>
            <w:tcW w:w="8789" w:type="dxa"/>
            <w:shd w:val="clear" w:color="auto" w:fill="D9D9D9"/>
          </w:tcPr>
          <w:p w:rsidR="00746808" w:rsidRPr="004B50D1" w:rsidRDefault="00746808" w:rsidP="0054131C">
            <w:pPr>
              <w:jc w:val="center"/>
              <w:rPr>
                <w:b/>
              </w:rPr>
            </w:pPr>
            <w:r w:rsidRPr="004B50D1">
              <w:rPr>
                <w:b/>
              </w:rPr>
              <w:t>Parametri*</w:t>
            </w:r>
          </w:p>
        </w:tc>
      </w:tr>
      <w:tr w:rsidR="00746808" w:rsidRPr="004B50D1" w:rsidTr="0054131C">
        <w:tc>
          <w:tcPr>
            <w:tcW w:w="534" w:type="dxa"/>
            <w:shd w:val="clear" w:color="auto" w:fill="auto"/>
          </w:tcPr>
          <w:p w:rsidR="00746808" w:rsidRPr="004B50D1" w:rsidRDefault="00746808" w:rsidP="0054131C">
            <w:pPr>
              <w:jc w:val="center"/>
              <w:rPr>
                <w:rFonts w:eastAsia="DejaVu Sans"/>
                <w:kern w:val="2"/>
                <w:lang w:eastAsia="hi-IN" w:bidi="hi-IN"/>
              </w:rPr>
            </w:pPr>
            <w:r w:rsidRPr="004B50D1">
              <w:rPr>
                <w:rFonts w:eastAsia="DejaVu Sans"/>
                <w:kern w:val="2"/>
                <w:lang w:eastAsia="hi-IN" w:bidi="hi-IN"/>
              </w:rPr>
              <w:t>1.</w:t>
            </w:r>
          </w:p>
        </w:tc>
        <w:tc>
          <w:tcPr>
            <w:tcW w:w="8789" w:type="dxa"/>
            <w:shd w:val="clear" w:color="auto" w:fill="auto"/>
          </w:tcPr>
          <w:p w:rsidR="00746808" w:rsidRPr="00C6031D" w:rsidRDefault="00746808" w:rsidP="0077639F">
            <w:pPr>
              <w:rPr>
                <w:color w:val="000000" w:themeColor="text1"/>
              </w:rPr>
            </w:pPr>
            <w:r w:rsidRPr="00C6031D">
              <w:rPr>
                <w:color w:val="000000" w:themeColor="text1"/>
              </w:rPr>
              <w:t>Sudraba tējkarotes ar gravējumu</w:t>
            </w:r>
            <w:proofErr w:type="gramStart"/>
            <w:r w:rsidRPr="00C6031D">
              <w:rPr>
                <w:color w:val="000000" w:themeColor="text1"/>
              </w:rPr>
              <w:t xml:space="preserve">  </w:t>
            </w:r>
            <w:proofErr w:type="gramEnd"/>
            <w:r w:rsidRPr="00C6031D">
              <w:rPr>
                <w:color w:val="000000" w:themeColor="text1"/>
              </w:rPr>
              <w:t>plastmasas kastītē</w:t>
            </w:r>
            <w:r w:rsidR="0077639F">
              <w:rPr>
                <w:color w:val="000000" w:themeColor="text1"/>
              </w:rPr>
              <w:t xml:space="preserve"> </w:t>
            </w:r>
            <w:r w:rsidRPr="00C6031D">
              <w:rPr>
                <w:color w:val="000000" w:themeColor="text1"/>
              </w:rPr>
              <w:t>(sk.</w:t>
            </w:r>
            <w:r w:rsidR="0077639F">
              <w:rPr>
                <w:color w:val="000000" w:themeColor="text1"/>
              </w:rPr>
              <w:t xml:space="preserve"> attēlu zemāk</w:t>
            </w:r>
            <w:r w:rsidRPr="00C6031D">
              <w:rPr>
                <w:color w:val="000000" w:themeColor="text1"/>
              </w:rPr>
              <w:t xml:space="preserve">) </w:t>
            </w:r>
          </w:p>
        </w:tc>
      </w:tr>
      <w:tr w:rsidR="00746808" w:rsidRPr="004B50D1" w:rsidTr="0054131C">
        <w:tc>
          <w:tcPr>
            <w:tcW w:w="534" w:type="dxa"/>
            <w:shd w:val="clear" w:color="auto" w:fill="auto"/>
          </w:tcPr>
          <w:p w:rsidR="00746808" w:rsidRPr="004B50D1" w:rsidRDefault="00746808" w:rsidP="0054131C">
            <w:pPr>
              <w:jc w:val="center"/>
              <w:rPr>
                <w:rFonts w:eastAsia="DejaVu Sans"/>
                <w:kern w:val="2"/>
                <w:lang w:eastAsia="hi-IN" w:bidi="hi-IN"/>
              </w:rPr>
            </w:pPr>
            <w:r w:rsidRPr="004B50D1">
              <w:rPr>
                <w:rFonts w:eastAsia="DejaVu Sans"/>
                <w:kern w:val="2"/>
                <w:lang w:eastAsia="hi-IN" w:bidi="hi-IN"/>
              </w:rPr>
              <w:t>2.</w:t>
            </w:r>
          </w:p>
        </w:tc>
        <w:tc>
          <w:tcPr>
            <w:tcW w:w="8789" w:type="dxa"/>
            <w:shd w:val="clear" w:color="auto" w:fill="auto"/>
          </w:tcPr>
          <w:p w:rsidR="00746808" w:rsidRPr="00C6031D" w:rsidRDefault="00746808" w:rsidP="0077639F">
            <w:pPr>
              <w:rPr>
                <w:color w:val="000000" w:themeColor="text1"/>
                <w:highlight w:val="yellow"/>
              </w:rPr>
            </w:pPr>
            <w:r w:rsidRPr="00C6031D">
              <w:rPr>
                <w:color w:val="000000" w:themeColor="text1"/>
              </w:rPr>
              <w:t>Apsudrabotas</w:t>
            </w:r>
            <w:proofErr w:type="gramStart"/>
            <w:r w:rsidRPr="00C6031D">
              <w:rPr>
                <w:color w:val="000000" w:themeColor="text1"/>
              </w:rPr>
              <w:t xml:space="preserve">  </w:t>
            </w:r>
            <w:proofErr w:type="gramEnd"/>
            <w:r w:rsidRPr="00C6031D">
              <w:rPr>
                <w:color w:val="000000" w:themeColor="text1"/>
              </w:rPr>
              <w:t>tējkarotes ar gravējumu</w:t>
            </w:r>
            <w:r>
              <w:rPr>
                <w:color w:val="000000" w:themeColor="text1"/>
              </w:rPr>
              <w:t xml:space="preserve"> plastmasas kastītē (sk.</w:t>
            </w:r>
            <w:r w:rsidR="0077639F">
              <w:rPr>
                <w:color w:val="000000" w:themeColor="text1"/>
              </w:rPr>
              <w:t xml:space="preserve"> </w:t>
            </w:r>
            <w:r>
              <w:rPr>
                <w:color w:val="000000" w:themeColor="text1"/>
              </w:rPr>
              <w:t>attēlu</w:t>
            </w:r>
            <w:r w:rsidRPr="00C6031D">
              <w:rPr>
                <w:color w:val="000000" w:themeColor="text1"/>
              </w:rPr>
              <w:t xml:space="preserve"> </w:t>
            </w:r>
            <w:r w:rsidR="0077639F">
              <w:rPr>
                <w:color w:val="000000" w:themeColor="text1"/>
              </w:rPr>
              <w:t>zemāk</w:t>
            </w:r>
            <w:r>
              <w:rPr>
                <w:color w:val="000000" w:themeColor="text1"/>
              </w:rPr>
              <w:t>)</w:t>
            </w:r>
          </w:p>
        </w:tc>
      </w:tr>
    </w:tbl>
    <w:p w:rsidR="00746808" w:rsidRDefault="00746808" w:rsidP="00746808">
      <w:pPr>
        <w:spacing w:after="240"/>
        <w:ind w:left="720"/>
        <w:contextualSpacing/>
        <w:jc w:val="both"/>
        <w:rPr>
          <w:color w:val="000000" w:themeColor="text1"/>
        </w:rPr>
      </w:pPr>
      <w:r>
        <w:rPr>
          <w:color w:val="000000" w:themeColor="text1"/>
        </w:rPr>
        <w:t>*Parametri var nebūtiski mainīties Pasūtītāja un Izpildītāja pārrunu rezultātā</w:t>
      </w:r>
    </w:p>
    <w:p w:rsidR="00DF5A22" w:rsidRPr="00424BF0" w:rsidRDefault="00DF5A22" w:rsidP="00EA420A">
      <w:pPr>
        <w:jc w:val="center"/>
        <w:rPr>
          <w:b/>
          <w:bCs/>
        </w:rPr>
      </w:pPr>
    </w:p>
    <w:p w:rsidR="00EA420A" w:rsidRDefault="00EA420A" w:rsidP="00EA420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829"/>
        <w:gridCol w:w="4641"/>
        <w:gridCol w:w="943"/>
      </w:tblGrid>
      <w:tr w:rsidR="007C3ACD" w:rsidRPr="00740F1B" w:rsidTr="0077639F">
        <w:tc>
          <w:tcPr>
            <w:tcW w:w="851" w:type="dxa"/>
            <w:shd w:val="clear" w:color="auto" w:fill="auto"/>
          </w:tcPr>
          <w:p w:rsidR="007C3ACD" w:rsidRPr="00740F1B" w:rsidRDefault="007C3ACD" w:rsidP="00740F1B">
            <w:pPr>
              <w:widowControl/>
              <w:suppressAutoHyphens w:val="0"/>
              <w:spacing w:after="160" w:line="259" w:lineRule="auto"/>
              <w:rPr>
                <w:rFonts w:eastAsia="Calibri"/>
                <w:b/>
                <w:bCs/>
                <w:color w:val="000000"/>
                <w:lang w:eastAsia="en-US"/>
              </w:rPr>
            </w:pPr>
            <w:proofErr w:type="spellStart"/>
            <w:r w:rsidRPr="00740F1B">
              <w:rPr>
                <w:rFonts w:eastAsia="Calibri"/>
                <w:b/>
                <w:bCs/>
                <w:color w:val="000000"/>
                <w:lang w:eastAsia="en-US"/>
              </w:rPr>
              <w:t>Nr.p.k</w:t>
            </w:r>
            <w:proofErr w:type="spellEnd"/>
            <w:r w:rsidRPr="00740F1B">
              <w:rPr>
                <w:rFonts w:eastAsia="Calibri"/>
                <w:b/>
                <w:bCs/>
                <w:color w:val="000000"/>
                <w:lang w:eastAsia="en-US"/>
              </w:rPr>
              <w:t>.</w:t>
            </w:r>
          </w:p>
        </w:tc>
        <w:tc>
          <w:tcPr>
            <w:tcW w:w="2853" w:type="dxa"/>
            <w:shd w:val="clear" w:color="auto" w:fill="auto"/>
          </w:tcPr>
          <w:p w:rsidR="007C3ACD" w:rsidRPr="00740F1B" w:rsidRDefault="007C3ACD" w:rsidP="00740F1B">
            <w:pPr>
              <w:widowControl/>
              <w:suppressAutoHyphens w:val="0"/>
              <w:spacing w:after="160" w:line="259" w:lineRule="auto"/>
              <w:rPr>
                <w:rFonts w:eastAsia="Calibri"/>
                <w:b/>
                <w:bCs/>
                <w:color w:val="000000"/>
                <w:lang w:eastAsia="en-US"/>
              </w:rPr>
            </w:pPr>
            <w:r w:rsidRPr="00740F1B">
              <w:rPr>
                <w:rFonts w:eastAsia="Calibri"/>
                <w:b/>
                <w:bCs/>
                <w:color w:val="000000"/>
                <w:lang w:eastAsia="en-US"/>
              </w:rPr>
              <w:t>Nosaukums/apraksts</w:t>
            </w:r>
          </w:p>
        </w:tc>
        <w:tc>
          <w:tcPr>
            <w:tcW w:w="4709" w:type="dxa"/>
            <w:shd w:val="clear" w:color="auto" w:fill="auto"/>
          </w:tcPr>
          <w:p w:rsidR="007C3ACD" w:rsidRPr="00740F1B" w:rsidRDefault="007C3ACD" w:rsidP="00740F1B">
            <w:pPr>
              <w:widowControl/>
              <w:suppressAutoHyphens w:val="0"/>
              <w:spacing w:after="160" w:line="259" w:lineRule="auto"/>
              <w:rPr>
                <w:rFonts w:eastAsia="Calibri"/>
                <w:b/>
                <w:bCs/>
                <w:color w:val="000000"/>
                <w:lang w:eastAsia="en-US"/>
              </w:rPr>
            </w:pPr>
            <w:r w:rsidRPr="00740F1B">
              <w:rPr>
                <w:rFonts w:eastAsia="Calibri"/>
                <w:b/>
                <w:bCs/>
                <w:color w:val="000000"/>
                <w:lang w:eastAsia="en-US"/>
              </w:rPr>
              <w:t>Orientējošā skice</w:t>
            </w:r>
          </w:p>
        </w:tc>
        <w:tc>
          <w:tcPr>
            <w:tcW w:w="943" w:type="dxa"/>
            <w:shd w:val="clear" w:color="auto" w:fill="auto"/>
          </w:tcPr>
          <w:p w:rsidR="007C3ACD" w:rsidRPr="00740F1B" w:rsidRDefault="007C3ACD" w:rsidP="00740F1B">
            <w:pPr>
              <w:widowControl/>
              <w:suppressAutoHyphens w:val="0"/>
              <w:spacing w:after="160" w:line="259" w:lineRule="auto"/>
              <w:rPr>
                <w:rFonts w:eastAsia="Calibri"/>
                <w:b/>
                <w:bCs/>
                <w:color w:val="000000"/>
                <w:lang w:eastAsia="en-US"/>
              </w:rPr>
            </w:pPr>
            <w:r w:rsidRPr="00740F1B">
              <w:rPr>
                <w:rFonts w:eastAsia="Calibri"/>
                <w:b/>
                <w:bCs/>
                <w:color w:val="000000"/>
                <w:lang w:eastAsia="en-US"/>
              </w:rPr>
              <w:t>Daudz.</w:t>
            </w:r>
          </w:p>
        </w:tc>
      </w:tr>
      <w:tr w:rsidR="007C3ACD" w:rsidRPr="00740F1B" w:rsidTr="0077639F">
        <w:tc>
          <w:tcPr>
            <w:tcW w:w="851" w:type="dxa"/>
            <w:tcBorders>
              <w:bottom w:val="single" w:sz="4" w:space="0" w:color="auto"/>
            </w:tcBorders>
            <w:shd w:val="clear" w:color="auto" w:fill="auto"/>
          </w:tcPr>
          <w:p w:rsidR="007C3ACD" w:rsidRPr="00740F1B" w:rsidRDefault="007C3ACD" w:rsidP="00740F1B">
            <w:pPr>
              <w:widowControl/>
              <w:numPr>
                <w:ilvl w:val="0"/>
                <w:numId w:val="4"/>
              </w:numPr>
              <w:suppressAutoHyphens w:val="0"/>
              <w:spacing w:after="160" w:line="259" w:lineRule="auto"/>
              <w:contextualSpacing/>
              <w:rPr>
                <w:rFonts w:eastAsia="Calibri"/>
                <w:color w:val="000000"/>
                <w:lang w:eastAsia="en-US"/>
              </w:rPr>
            </w:pPr>
          </w:p>
        </w:tc>
        <w:tc>
          <w:tcPr>
            <w:tcW w:w="2853" w:type="dxa"/>
            <w:tcBorders>
              <w:bottom w:val="single" w:sz="4" w:space="0" w:color="auto"/>
            </w:tcBorders>
            <w:shd w:val="clear" w:color="auto" w:fill="auto"/>
          </w:tcPr>
          <w:p w:rsidR="007C3ACD" w:rsidRPr="00740F1B" w:rsidRDefault="007C3ACD" w:rsidP="00740F1B">
            <w:pPr>
              <w:widowControl/>
              <w:suppressAutoHyphens w:val="0"/>
              <w:spacing w:after="160" w:line="259" w:lineRule="auto"/>
              <w:rPr>
                <w:rFonts w:eastAsia="Calibri"/>
                <w:b/>
                <w:lang w:eastAsia="en-US"/>
              </w:rPr>
            </w:pPr>
            <w:r w:rsidRPr="00740F1B">
              <w:rPr>
                <w:rFonts w:eastAsia="Calibri"/>
                <w:b/>
                <w:lang w:eastAsia="en-US"/>
              </w:rPr>
              <w:t>Sudraba karotīte</w:t>
            </w:r>
          </w:p>
          <w:p w:rsidR="007C3ACD" w:rsidRPr="00740F1B" w:rsidRDefault="007C3ACD" w:rsidP="00740F1B">
            <w:pPr>
              <w:widowControl/>
              <w:suppressAutoHyphens w:val="0"/>
              <w:spacing w:after="160" w:line="259" w:lineRule="auto"/>
              <w:rPr>
                <w:rFonts w:eastAsia="Calibri"/>
                <w:lang w:eastAsia="en-US"/>
              </w:rPr>
            </w:pPr>
            <w:r w:rsidRPr="00740F1B">
              <w:rPr>
                <w:rFonts w:eastAsia="Calibri"/>
                <w:lang w:eastAsia="en-US"/>
              </w:rPr>
              <w:t>925 proves saskaņā ar likumu „Par valsts proves uzraudzību”</w:t>
            </w:r>
          </w:p>
          <w:p w:rsidR="007C3ACD" w:rsidRPr="00740F1B" w:rsidRDefault="007C3ACD" w:rsidP="00740F1B">
            <w:pPr>
              <w:widowControl/>
              <w:suppressAutoHyphens w:val="0"/>
              <w:spacing w:after="160" w:line="259" w:lineRule="auto"/>
              <w:rPr>
                <w:rFonts w:eastAsia="Calibri"/>
                <w:lang w:eastAsia="en-US"/>
              </w:rPr>
            </w:pPr>
            <w:r w:rsidRPr="00740F1B">
              <w:rPr>
                <w:rFonts w:eastAsia="Calibri"/>
                <w:b/>
                <w:lang w:eastAsia="en-US"/>
              </w:rPr>
              <w:t>Garums</w:t>
            </w:r>
            <w:r w:rsidRPr="00740F1B">
              <w:rPr>
                <w:rFonts w:eastAsia="Calibri"/>
                <w:lang w:eastAsia="en-US"/>
              </w:rPr>
              <w:t xml:space="preserve"> ne mazāk kā 120mm</w:t>
            </w:r>
          </w:p>
          <w:p w:rsidR="007C3ACD" w:rsidRPr="00740F1B" w:rsidRDefault="007C3ACD" w:rsidP="00740F1B">
            <w:pPr>
              <w:widowControl/>
              <w:suppressAutoHyphens w:val="0"/>
              <w:spacing w:after="160" w:line="259" w:lineRule="auto"/>
              <w:rPr>
                <w:rFonts w:eastAsia="Calibri"/>
                <w:lang w:eastAsia="en-US"/>
              </w:rPr>
            </w:pPr>
            <w:r w:rsidRPr="00740F1B">
              <w:rPr>
                <w:rFonts w:eastAsia="Calibri"/>
                <w:b/>
                <w:lang w:eastAsia="en-US"/>
              </w:rPr>
              <w:t>Svars</w:t>
            </w:r>
            <w:r w:rsidRPr="00740F1B">
              <w:rPr>
                <w:rFonts w:eastAsia="Calibri"/>
                <w:lang w:eastAsia="en-US"/>
              </w:rPr>
              <w:t xml:space="preserve"> ne mazāk kā 15 gr.</w:t>
            </w:r>
          </w:p>
          <w:p w:rsidR="007C3ACD" w:rsidRPr="00740F1B" w:rsidRDefault="007C3ACD" w:rsidP="00740F1B">
            <w:pPr>
              <w:widowControl/>
              <w:suppressAutoHyphens w:val="0"/>
              <w:spacing w:after="160" w:line="259" w:lineRule="auto"/>
              <w:rPr>
                <w:rFonts w:eastAsia="Calibri"/>
                <w:lang w:eastAsia="en-US"/>
              </w:rPr>
            </w:pPr>
            <w:r w:rsidRPr="00740F1B">
              <w:rPr>
                <w:rFonts w:eastAsia="Calibri"/>
                <w:b/>
                <w:lang w:eastAsia="en-US"/>
              </w:rPr>
              <w:t>Gravējums</w:t>
            </w:r>
            <w:r w:rsidRPr="00740F1B">
              <w:rPr>
                <w:rFonts w:eastAsia="Calibri"/>
                <w:lang w:eastAsia="en-US"/>
              </w:rPr>
              <w:t xml:space="preserve"> uz karotes kāta: „Bauskas novada ģerbonis, gravējums aversā „Bauskas novada jaunajam pilsonim””</w:t>
            </w:r>
          </w:p>
          <w:p w:rsidR="007C3ACD" w:rsidRPr="00740F1B" w:rsidRDefault="007C3ACD" w:rsidP="00740F1B">
            <w:pPr>
              <w:widowControl/>
              <w:suppressAutoHyphens w:val="0"/>
              <w:spacing w:after="160" w:line="259" w:lineRule="auto"/>
              <w:rPr>
                <w:rFonts w:eastAsia="Calibri"/>
                <w:lang w:eastAsia="en-US"/>
              </w:rPr>
            </w:pPr>
            <w:r w:rsidRPr="0077639F">
              <w:rPr>
                <w:rFonts w:eastAsia="Calibri"/>
                <w:b/>
                <w:lang w:eastAsia="en-US"/>
              </w:rPr>
              <w:t>Kastīte karotītes ievietošanai</w:t>
            </w:r>
            <w:r w:rsidRPr="00740F1B">
              <w:rPr>
                <w:rFonts w:eastAsia="Calibri"/>
                <w:lang w:eastAsia="en-US"/>
              </w:rPr>
              <w:t xml:space="preserve"> - plastikāta BEZ jebkādiem uzrakstiem vai gravējumiem!</w:t>
            </w:r>
          </w:p>
          <w:p w:rsidR="007C3ACD" w:rsidRPr="00740F1B" w:rsidRDefault="007C3ACD" w:rsidP="00740F1B">
            <w:pPr>
              <w:widowControl/>
              <w:suppressAutoHyphens w:val="0"/>
              <w:spacing w:after="160" w:line="259" w:lineRule="auto"/>
              <w:rPr>
                <w:rFonts w:eastAsia="Calibri"/>
                <w:lang w:eastAsia="en-US"/>
              </w:rPr>
            </w:pPr>
            <w:r w:rsidRPr="00740F1B">
              <w:rPr>
                <w:rFonts w:eastAsia="Calibri"/>
                <w:lang w:eastAsia="en-US"/>
              </w:rPr>
              <w:t>Skat.</w:t>
            </w:r>
            <w:r w:rsidR="0077639F">
              <w:rPr>
                <w:rFonts w:eastAsia="Calibri"/>
                <w:lang w:eastAsia="en-US"/>
              </w:rPr>
              <w:t xml:space="preserve"> orientējošo skici.</w:t>
            </w:r>
          </w:p>
          <w:p w:rsidR="007C3ACD" w:rsidRPr="00740F1B" w:rsidRDefault="007C3ACD" w:rsidP="00740F1B">
            <w:pPr>
              <w:widowControl/>
              <w:suppressAutoHyphens w:val="0"/>
              <w:autoSpaceDE w:val="0"/>
              <w:autoSpaceDN w:val="0"/>
              <w:adjustRightInd w:val="0"/>
              <w:spacing w:after="160" w:line="259" w:lineRule="auto"/>
              <w:rPr>
                <w:rFonts w:eastAsia="Calibri"/>
                <w:lang w:eastAsia="en-US"/>
              </w:rPr>
            </w:pPr>
            <w:r w:rsidRPr="00740F1B">
              <w:rPr>
                <w:rFonts w:eastAsia="Calibri"/>
                <w:lang w:eastAsia="en-US"/>
              </w:rPr>
              <w:t>Dizains jāsaskaņo ar pasūtītāju. Orientēties pēc pievienotās skices.</w:t>
            </w:r>
          </w:p>
        </w:tc>
        <w:tc>
          <w:tcPr>
            <w:tcW w:w="4709" w:type="dxa"/>
            <w:tcBorders>
              <w:bottom w:val="single" w:sz="4" w:space="0" w:color="auto"/>
            </w:tcBorders>
            <w:shd w:val="clear" w:color="auto" w:fill="auto"/>
          </w:tcPr>
          <w:p w:rsidR="007C3ACD" w:rsidRPr="00740F1B" w:rsidRDefault="006F649C" w:rsidP="0077639F">
            <w:pPr>
              <w:widowControl/>
              <w:suppressAutoHyphens w:val="0"/>
              <w:spacing w:after="160" w:line="259" w:lineRule="auto"/>
              <w:jc w:val="center"/>
              <w:rPr>
                <w:rFonts w:eastAsia="Calibri"/>
                <w:b/>
                <w:color w:val="000000"/>
                <w:lang w:eastAsia="en-US"/>
              </w:rPr>
            </w:pPr>
            <w:r w:rsidRPr="00740F1B">
              <w:rPr>
                <w:rFonts w:eastAsia="Calibri"/>
                <w:noProof/>
                <w:color w:val="000000"/>
                <w:lang w:eastAsia="lv-LV"/>
              </w:rPr>
              <w:drawing>
                <wp:inline distT="0" distB="0" distL="0" distR="0">
                  <wp:extent cx="1854200" cy="1390650"/>
                  <wp:effectExtent l="0" t="0" r="0" b="0"/>
                  <wp:docPr id="1"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692" cy="1392519"/>
                          </a:xfrm>
                          <a:prstGeom prst="rect">
                            <a:avLst/>
                          </a:prstGeom>
                          <a:noFill/>
                          <a:ln>
                            <a:noFill/>
                          </a:ln>
                        </pic:spPr>
                      </pic:pic>
                    </a:graphicData>
                  </a:graphic>
                </wp:inline>
              </w:drawing>
            </w:r>
          </w:p>
          <w:p w:rsidR="007C3ACD" w:rsidRPr="00740F1B" w:rsidRDefault="0077639F" w:rsidP="0077639F">
            <w:pPr>
              <w:widowControl/>
              <w:suppressAutoHyphens w:val="0"/>
              <w:spacing w:after="160" w:line="259" w:lineRule="auto"/>
              <w:jc w:val="center"/>
              <w:rPr>
                <w:rFonts w:eastAsia="Calibri"/>
                <w:color w:val="000000"/>
                <w:lang w:eastAsia="en-US"/>
              </w:rPr>
            </w:pPr>
            <w:r w:rsidRPr="0077639F">
              <w:rPr>
                <w:rFonts w:eastAsia="Calibri"/>
                <w:noProof/>
                <w:color w:val="000000"/>
                <w:lang w:eastAsia="lv-LV"/>
              </w:rPr>
              <w:drawing>
                <wp:inline distT="0" distB="0" distL="0" distR="0" wp14:anchorId="575DA1BC" wp14:editId="66E48B65">
                  <wp:extent cx="1990725" cy="3423539"/>
                  <wp:effectExtent l="0" t="0" r="0" b="571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3745" cy="3445931"/>
                          </a:xfrm>
                          <a:prstGeom prst="rect">
                            <a:avLst/>
                          </a:prstGeom>
                        </pic:spPr>
                      </pic:pic>
                    </a:graphicData>
                  </a:graphic>
                </wp:inline>
              </w:drawing>
            </w:r>
          </w:p>
        </w:tc>
        <w:tc>
          <w:tcPr>
            <w:tcW w:w="943" w:type="dxa"/>
            <w:tcBorders>
              <w:bottom w:val="single" w:sz="4" w:space="0" w:color="auto"/>
            </w:tcBorders>
            <w:shd w:val="clear" w:color="auto" w:fill="auto"/>
          </w:tcPr>
          <w:p w:rsidR="0077639F" w:rsidRDefault="0077639F" w:rsidP="00740F1B">
            <w:pPr>
              <w:widowControl/>
              <w:suppressAutoHyphens w:val="0"/>
              <w:spacing w:after="160" w:line="259" w:lineRule="auto"/>
              <w:rPr>
                <w:rFonts w:eastAsia="Calibri"/>
                <w:b/>
                <w:color w:val="000000"/>
                <w:lang w:eastAsia="en-US"/>
              </w:rPr>
            </w:pPr>
          </w:p>
          <w:p w:rsidR="007C3ACD" w:rsidRPr="0077639F" w:rsidRDefault="0077639F" w:rsidP="00740F1B">
            <w:pPr>
              <w:widowControl/>
              <w:suppressAutoHyphens w:val="0"/>
              <w:spacing w:after="160" w:line="259" w:lineRule="auto"/>
              <w:rPr>
                <w:rFonts w:eastAsia="Calibri"/>
                <w:b/>
                <w:color w:val="000000"/>
                <w:highlight w:val="yellow"/>
                <w:lang w:eastAsia="en-US"/>
              </w:rPr>
            </w:pPr>
            <w:r w:rsidRPr="0077639F">
              <w:rPr>
                <w:rFonts w:eastAsia="Calibri"/>
                <w:b/>
                <w:color w:val="000000"/>
                <w:lang w:eastAsia="en-US"/>
              </w:rPr>
              <w:t>300</w:t>
            </w:r>
            <w:r w:rsidR="007C3ACD" w:rsidRPr="0077639F">
              <w:rPr>
                <w:rFonts w:eastAsia="Calibri"/>
                <w:b/>
                <w:color w:val="000000"/>
                <w:lang w:eastAsia="en-US"/>
              </w:rPr>
              <w:t xml:space="preserve"> gab.</w:t>
            </w:r>
          </w:p>
        </w:tc>
      </w:tr>
      <w:tr w:rsidR="0077639F" w:rsidRPr="00740F1B" w:rsidTr="0077639F">
        <w:tc>
          <w:tcPr>
            <w:tcW w:w="851" w:type="dxa"/>
            <w:tcBorders>
              <w:bottom w:val="single" w:sz="4" w:space="0" w:color="auto"/>
            </w:tcBorders>
            <w:shd w:val="clear" w:color="auto" w:fill="auto"/>
          </w:tcPr>
          <w:p w:rsidR="0077639F" w:rsidRPr="00740F1B" w:rsidRDefault="0077639F" w:rsidP="00740F1B">
            <w:pPr>
              <w:widowControl/>
              <w:numPr>
                <w:ilvl w:val="0"/>
                <w:numId w:val="4"/>
              </w:numPr>
              <w:suppressAutoHyphens w:val="0"/>
              <w:spacing w:after="160" w:line="259" w:lineRule="auto"/>
              <w:contextualSpacing/>
              <w:rPr>
                <w:rFonts w:eastAsia="Calibri"/>
                <w:color w:val="000000"/>
                <w:lang w:eastAsia="en-US"/>
              </w:rPr>
            </w:pPr>
          </w:p>
        </w:tc>
        <w:tc>
          <w:tcPr>
            <w:tcW w:w="2853" w:type="dxa"/>
            <w:tcBorders>
              <w:bottom w:val="single" w:sz="4" w:space="0" w:color="auto"/>
            </w:tcBorders>
            <w:shd w:val="clear" w:color="auto" w:fill="auto"/>
          </w:tcPr>
          <w:p w:rsidR="0077639F" w:rsidRDefault="0077639F" w:rsidP="0077639F">
            <w:pPr>
              <w:widowControl/>
              <w:suppressAutoHyphens w:val="0"/>
              <w:spacing w:after="160" w:line="259" w:lineRule="auto"/>
              <w:rPr>
                <w:rFonts w:eastAsia="Calibri"/>
                <w:b/>
                <w:lang w:eastAsia="en-US"/>
              </w:rPr>
            </w:pPr>
            <w:r>
              <w:rPr>
                <w:rFonts w:eastAsia="Calibri"/>
                <w:b/>
                <w:lang w:eastAsia="en-US"/>
              </w:rPr>
              <w:t>Apsudrabota karotīte</w:t>
            </w:r>
          </w:p>
          <w:p w:rsidR="0077639F" w:rsidRPr="00740F1B" w:rsidRDefault="0077639F" w:rsidP="0077639F">
            <w:pPr>
              <w:widowControl/>
              <w:suppressAutoHyphens w:val="0"/>
              <w:spacing w:after="160" w:line="259" w:lineRule="auto"/>
              <w:rPr>
                <w:rFonts w:eastAsia="Calibri"/>
                <w:lang w:eastAsia="en-US"/>
              </w:rPr>
            </w:pPr>
            <w:r w:rsidRPr="00740F1B">
              <w:rPr>
                <w:rFonts w:eastAsia="Calibri"/>
                <w:b/>
                <w:lang w:eastAsia="en-US"/>
              </w:rPr>
              <w:t>Garums</w:t>
            </w:r>
            <w:r w:rsidRPr="00740F1B">
              <w:rPr>
                <w:rFonts w:eastAsia="Calibri"/>
                <w:lang w:eastAsia="en-US"/>
              </w:rPr>
              <w:t xml:space="preserve"> ne mazāk kā 120mm</w:t>
            </w:r>
          </w:p>
          <w:p w:rsidR="0077639F" w:rsidRPr="00740F1B" w:rsidRDefault="0077639F" w:rsidP="0077639F">
            <w:pPr>
              <w:widowControl/>
              <w:suppressAutoHyphens w:val="0"/>
              <w:spacing w:after="160" w:line="259" w:lineRule="auto"/>
              <w:rPr>
                <w:rFonts w:eastAsia="Calibri"/>
                <w:lang w:eastAsia="en-US"/>
              </w:rPr>
            </w:pPr>
            <w:r w:rsidRPr="00740F1B">
              <w:rPr>
                <w:rFonts w:eastAsia="Calibri"/>
                <w:b/>
                <w:lang w:eastAsia="en-US"/>
              </w:rPr>
              <w:t>Svars</w:t>
            </w:r>
            <w:r w:rsidRPr="00740F1B">
              <w:rPr>
                <w:rFonts w:eastAsia="Calibri"/>
                <w:lang w:eastAsia="en-US"/>
              </w:rPr>
              <w:t xml:space="preserve"> ne mazāk kā 15 gr.</w:t>
            </w:r>
          </w:p>
          <w:p w:rsidR="0077639F" w:rsidRDefault="0077639F" w:rsidP="0077639F">
            <w:pPr>
              <w:widowControl/>
              <w:suppressAutoHyphens w:val="0"/>
              <w:spacing w:after="160" w:line="259" w:lineRule="auto"/>
              <w:rPr>
                <w:rFonts w:eastAsia="Calibri"/>
                <w:lang w:eastAsia="en-US"/>
              </w:rPr>
            </w:pPr>
            <w:r w:rsidRPr="00740F1B">
              <w:rPr>
                <w:rFonts w:eastAsia="Calibri"/>
                <w:b/>
                <w:lang w:eastAsia="en-US"/>
              </w:rPr>
              <w:t>Gravējums</w:t>
            </w:r>
            <w:r>
              <w:rPr>
                <w:rFonts w:eastAsia="Calibri"/>
                <w:lang w:eastAsia="en-US"/>
              </w:rPr>
              <w:t xml:space="preserve"> uz karotes kāta priekšpusē (aversā)-</w:t>
            </w:r>
            <w:r w:rsidRPr="00740F1B">
              <w:rPr>
                <w:rFonts w:eastAsia="Calibri"/>
                <w:lang w:eastAsia="en-US"/>
              </w:rPr>
              <w:t xml:space="preserve">Bauskas novada ģerbonis, </w:t>
            </w:r>
          </w:p>
          <w:p w:rsidR="0077639F" w:rsidRDefault="0077639F" w:rsidP="0077639F">
            <w:pPr>
              <w:widowControl/>
              <w:suppressAutoHyphens w:val="0"/>
              <w:spacing w:after="160" w:line="259" w:lineRule="auto"/>
              <w:rPr>
                <w:rFonts w:eastAsia="Calibri"/>
                <w:lang w:eastAsia="en-US"/>
              </w:rPr>
            </w:pPr>
            <w:r w:rsidRPr="00A40BD6">
              <w:rPr>
                <w:rFonts w:eastAsia="Calibri"/>
                <w:b/>
                <w:lang w:eastAsia="en-US"/>
              </w:rPr>
              <w:t>Gravējum</w:t>
            </w:r>
            <w:r>
              <w:rPr>
                <w:rFonts w:eastAsia="Calibri"/>
                <w:lang w:eastAsia="en-US"/>
              </w:rPr>
              <w:t>s uz karotes kāta otrā pusē (reversā)</w:t>
            </w:r>
            <w:proofErr w:type="gramStart"/>
            <w:r>
              <w:rPr>
                <w:rFonts w:eastAsia="Calibri"/>
                <w:lang w:eastAsia="en-US"/>
              </w:rPr>
              <w:t xml:space="preserve"> </w:t>
            </w:r>
            <w:r w:rsidRPr="00740F1B">
              <w:rPr>
                <w:rFonts w:eastAsia="Calibri"/>
                <w:lang w:eastAsia="en-US"/>
              </w:rPr>
              <w:t xml:space="preserve"> </w:t>
            </w:r>
            <w:proofErr w:type="gramEnd"/>
            <w:r w:rsidRPr="00740F1B">
              <w:rPr>
                <w:rFonts w:eastAsia="Calibri"/>
                <w:lang w:eastAsia="en-US"/>
              </w:rPr>
              <w:t>„Bauskas novada jaunajam pilsonim””</w:t>
            </w:r>
          </w:p>
          <w:p w:rsidR="0077639F" w:rsidRDefault="0077639F" w:rsidP="0077639F">
            <w:pPr>
              <w:widowControl/>
              <w:suppressAutoHyphens w:val="0"/>
              <w:spacing w:after="160" w:line="259" w:lineRule="auto"/>
              <w:rPr>
                <w:rFonts w:eastAsia="Calibri"/>
                <w:lang w:eastAsia="en-US"/>
              </w:rPr>
            </w:pPr>
            <w:r w:rsidRPr="00A40BD6">
              <w:rPr>
                <w:rFonts w:eastAsia="Calibri"/>
                <w:b/>
                <w:lang w:eastAsia="en-US"/>
              </w:rPr>
              <w:t>Kastīte karotītes ievietošanai</w:t>
            </w:r>
            <w:r w:rsidRPr="00740F1B">
              <w:rPr>
                <w:rFonts w:eastAsia="Calibri"/>
                <w:lang w:eastAsia="en-US"/>
              </w:rPr>
              <w:t xml:space="preserve"> - plastikāta BEZ jebkādiem uzrakstiem vai gravējumiem!</w:t>
            </w:r>
          </w:p>
          <w:p w:rsidR="0077639F" w:rsidRPr="00740F1B" w:rsidRDefault="0077639F" w:rsidP="0077639F">
            <w:pPr>
              <w:widowControl/>
              <w:suppressAutoHyphens w:val="0"/>
              <w:spacing w:after="160" w:line="259" w:lineRule="auto"/>
              <w:rPr>
                <w:rFonts w:eastAsia="Calibri"/>
                <w:lang w:eastAsia="en-US"/>
              </w:rPr>
            </w:pPr>
            <w:r w:rsidRPr="00740F1B">
              <w:rPr>
                <w:rFonts w:eastAsia="Calibri"/>
                <w:lang w:eastAsia="en-US"/>
              </w:rPr>
              <w:t>Skat.</w:t>
            </w:r>
            <w:r>
              <w:rPr>
                <w:rFonts w:eastAsia="Calibri"/>
                <w:lang w:eastAsia="en-US"/>
              </w:rPr>
              <w:t xml:space="preserve"> orientējošo skici.</w:t>
            </w:r>
          </w:p>
          <w:p w:rsidR="0077639F" w:rsidRPr="00A21E1E" w:rsidRDefault="0077639F" w:rsidP="0077639F">
            <w:pPr>
              <w:widowControl/>
              <w:suppressAutoHyphens w:val="0"/>
              <w:spacing w:after="160" w:line="259" w:lineRule="auto"/>
              <w:rPr>
                <w:rFonts w:eastAsia="Calibri"/>
                <w:lang w:eastAsia="en-US"/>
              </w:rPr>
            </w:pPr>
            <w:r w:rsidRPr="00740F1B">
              <w:rPr>
                <w:rFonts w:eastAsia="Calibri"/>
                <w:lang w:eastAsia="en-US"/>
              </w:rPr>
              <w:t xml:space="preserve">Dizains jāsaskaņo ar pasūtītāju. Orientēties pēc pievienotās </w:t>
            </w:r>
            <w:r>
              <w:rPr>
                <w:rFonts w:eastAsia="Calibri"/>
                <w:lang w:eastAsia="en-US"/>
              </w:rPr>
              <w:t>skices</w:t>
            </w:r>
            <w:r w:rsidRPr="00A21E1E">
              <w:rPr>
                <w:rFonts w:eastAsia="Calibri"/>
                <w:lang w:eastAsia="en-US"/>
              </w:rPr>
              <w:t xml:space="preserve"> pievienotajā attēlā</w:t>
            </w:r>
          </w:p>
          <w:p w:rsidR="0077639F" w:rsidRPr="00740F1B" w:rsidRDefault="0077639F" w:rsidP="00740F1B">
            <w:pPr>
              <w:widowControl/>
              <w:suppressAutoHyphens w:val="0"/>
              <w:spacing w:after="160" w:line="259" w:lineRule="auto"/>
              <w:rPr>
                <w:rFonts w:eastAsia="Calibri"/>
                <w:b/>
                <w:lang w:eastAsia="en-US"/>
              </w:rPr>
            </w:pPr>
          </w:p>
        </w:tc>
        <w:tc>
          <w:tcPr>
            <w:tcW w:w="4709" w:type="dxa"/>
            <w:tcBorders>
              <w:bottom w:val="single" w:sz="4" w:space="0" w:color="auto"/>
            </w:tcBorders>
            <w:shd w:val="clear" w:color="auto" w:fill="auto"/>
          </w:tcPr>
          <w:p w:rsidR="0077639F" w:rsidRPr="00740F1B" w:rsidRDefault="0077639F" w:rsidP="0077639F">
            <w:pPr>
              <w:widowControl/>
              <w:suppressAutoHyphens w:val="0"/>
              <w:spacing w:after="160" w:line="259" w:lineRule="auto"/>
              <w:jc w:val="center"/>
              <w:rPr>
                <w:rFonts w:eastAsia="Calibri"/>
                <w:b/>
                <w:color w:val="000000"/>
                <w:lang w:eastAsia="en-US"/>
              </w:rPr>
            </w:pPr>
            <w:r w:rsidRPr="00740F1B">
              <w:rPr>
                <w:rFonts w:eastAsia="Calibri"/>
                <w:noProof/>
                <w:color w:val="000000"/>
                <w:lang w:eastAsia="lv-LV"/>
              </w:rPr>
              <w:drawing>
                <wp:inline distT="0" distB="0" distL="0" distR="0" wp14:anchorId="309A5ED6" wp14:editId="2D34F64F">
                  <wp:extent cx="1854200" cy="1390650"/>
                  <wp:effectExtent l="0" t="0" r="0" b="0"/>
                  <wp:docPr id="4"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6692" cy="1392519"/>
                          </a:xfrm>
                          <a:prstGeom prst="rect">
                            <a:avLst/>
                          </a:prstGeom>
                          <a:noFill/>
                          <a:ln>
                            <a:noFill/>
                          </a:ln>
                        </pic:spPr>
                      </pic:pic>
                    </a:graphicData>
                  </a:graphic>
                </wp:inline>
              </w:drawing>
            </w:r>
          </w:p>
          <w:p w:rsidR="0077639F" w:rsidRPr="00740F1B" w:rsidRDefault="0077639F" w:rsidP="0077639F">
            <w:pPr>
              <w:widowControl/>
              <w:suppressAutoHyphens w:val="0"/>
              <w:spacing w:after="160" w:line="259" w:lineRule="auto"/>
              <w:jc w:val="center"/>
              <w:rPr>
                <w:rFonts w:eastAsia="Calibri"/>
                <w:noProof/>
                <w:color w:val="000000"/>
                <w:lang w:eastAsia="lv-LV"/>
              </w:rPr>
            </w:pPr>
            <w:r w:rsidRPr="0077639F">
              <w:rPr>
                <w:rFonts w:eastAsia="Calibri"/>
                <w:noProof/>
                <w:color w:val="000000"/>
                <w:lang w:eastAsia="lv-LV"/>
              </w:rPr>
              <w:drawing>
                <wp:inline distT="0" distB="0" distL="0" distR="0" wp14:anchorId="4B370361" wp14:editId="188986D1">
                  <wp:extent cx="1990725" cy="3423539"/>
                  <wp:effectExtent l="0" t="0" r="0" b="571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3745" cy="3445931"/>
                          </a:xfrm>
                          <a:prstGeom prst="rect">
                            <a:avLst/>
                          </a:prstGeom>
                        </pic:spPr>
                      </pic:pic>
                    </a:graphicData>
                  </a:graphic>
                </wp:inline>
              </w:drawing>
            </w:r>
          </w:p>
        </w:tc>
        <w:tc>
          <w:tcPr>
            <w:tcW w:w="943" w:type="dxa"/>
            <w:tcBorders>
              <w:bottom w:val="single" w:sz="4" w:space="0" w:color="auto"/>
            </w:tcBorders>
            <w:shd w:val="clear" w:color="auto" w:fill="auto"/>
          </w:tcPr>
          <w:p w:rsidR="0077639F" w:rsidRDefault="0077639F" w:rsidP="00740F1B">
            <w:pPr>
              <w:widowControl/>
              <w:suppressAutoHyphens w:val="0"/>
              <w:spacing w:after="160" w:line="259" w:lineRule="auto"/>
              <w:rPr>
                <w:rFonts w:eastAsia="Calibri"/>
                <w:color w:val="000000"/>
                <w:highlight w:val="yellow"/>
                <w:lang w:eastAsia="en-US"/>
              </w:rPr>
            </w:pPr>
            <w:r w:rsidRPr="0077639F">
              <w:rPr>
                <w:rFonts w:eastAsia="Calibri"/>
                <w:b/>
                <w:color w:val="000000"/>
                <w:lang w:eastAsia="en-US"/>
              </w:rPr>
              <w:t>300 gab.</w:t>
            </w:r>
          </w:p>
        </w:tc>
      </w:tr>
    </w:tbl>
    <w:p w:rsidR="007C3ACD" w:rsidRDefault="007C3ACD" w:rsidP="00EA420A">
      <w:pPr>
        <w:sectPr w:rsidR="007C3ACD" w:rsidSect="00EB17B3">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567" w:footer="567" w:gutter="0"/>
          <w:cols w:space="720"/>
          <w:docGrid w:linePitch="360"/>
        </w:sectPr>
      </w:pPr>
    </w:p>
    <w:p w:rsidR="00DF5A22" w:rsidRDefault="00DF5A22" w:rsidP="00DF5A22">
      <w:pPr>
        <w:pStyle w:val="Sarakstarindkopa"/>
        <w:spacing w:before="240"/>
        <w:jc w:val="right"/>
        <w:rPr>
          <w:b/>
        </w:rPr>
      </w:pPr>
      <w:r w:rsidRPr="00A008F2">
        <w:rPr>
          <w:b/>
        </w:rPr>
        <w:lastRenderedPageBreak/>
        <w:t>2.pieliku</w:t>
      </w:r>
      <w:bookmarkStart w:id="0" w:name="_GoBack"/>
      <w:bookmarkEnd w:id="0"/>
      <w:r w:rsidRPr="00A008F2">
        <w:rPr>
          <w:b/>
        </w:rPr>
        <w:t>ms</w:t>
      </w:r>
    </w:p>
    <w:p w:rsidR="00DF5A22" w:rsidRPr="00A008F2" w:rsidRDefault="00DF5A22" w:rsidP="00DF5A22">
      <w:pPr>
        <w:spacing w:after="120"/>
        <w:jc w:val="center"/>
        <w:rPr>
          <w:b/>
          <w:bCs/>
          <w:sz w:val="28"/>
          <w:szCs w:val="28"/>
        </w:rPr>
      </w:pPr>
      <w:r w:rsidRPr="00A008F2">
        <w:rPr>
          <w:b/>
          <w:bCs/>
          <w:sz w:val="28"/>
          <w:szCs w:val="28"/>
        </w:rPr>
        <w:t>PIETEIKUMS DALĪBAI TIRGUS IZPĒTĒ</w:t>
      </w:r>
    </w:p>
    <w:p w:rsidR="00DF5A22" w:rsidRPr="002820D0" w:rsidRDefault="00DF5A22" w:rsidP="00DF5A22">
      <w:pPr>
        <w:autoSpaceDE w:val="0"/>
        <w:jc w:val="center"/>
        <w:rPr>
          <w:b/>
          <w:szCs w:val="28"/>
        </w:rPr>
      </w:pPr>
      <w:r w:rsidRPr="002820D0">
        <w:rPr>
          <w:b/>
          <w:szCs w:val="28"/>
        </w:rPr>
        <w:t>Sudraba karotīšu ar gravējumu “Bauskas novada jaunajam pilsonim” piegāde Bauskas novada pašvaldības vajadzībām,</w:t>
      </w:r>
    </w:p>
    <w:p w:rsidR="00DF5A22" w:rsidRPr="00073128" w:rsidRDefault="00DF5A22" w:rsidP="00DF5A22">
      <w:pPr>
        <w:jc w:val="center"/>
        <w:rPr>
          <w:sz w:val="28"/>
          <w:szCs w:val="28"/>
        </w:rPr>
      </w:pPr>
      <w:r w:rsidRPr="00073128">
        <w:rPr>
          <w:bCs/>
        </w:rPr>
        <w:t xml:space="preserve">identifikācijas numurs </w:t>
      </w:r>
      <w:r w:rsidRPr="00073128">
        <w:t>BNP/TI/2022/93</w:t>
      </w:r>
    </w:p>
    <w:p w:rsidR="00DF5A22" w:rsidRDefault="00DF5A22" w:rsidP="00DF5A22"/>
    <w:p w:rsidR="00DF5A22" w:rsidRPr="00A008F2" w:rsidRDefault="00DF5A22" w:rsidP="00DF5A22"/>
    <w:tbl>
      <w:tblPr>
        <w:tblW w:w="9164" w:type="dxa"/>
        <w:tblLook w:val="04A0" w:firstRow="1" w:lastRow="0" w:firstColumn="1" w:lastColumn="0" w:noHBand="0" w:noVBand="1"/>
      </w:tblPr>
      <w:tblGrid>
        <w:gridCol w:w="2189"/>
        <w:gridCol w:w="1350"/>
        <w:gridCol w:w="5625"/>
      </w:tblGrid>
      <w:tr w:rsidR="00DF5A22" w:rsidRPr="00393DEB" w:rsidTr="0054131C">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F5A22" w:rsidRPr="00393DEB" w:rsidRDefault="00DF5A22" w:rsidP="0054131C">
            <w:pPr>
              <w:jc w:val="both"/>
              <w:rPr>
                <w:b/>
                <w:lang w:val="en-US"/>
              </w:rPr>
            </w:pPr>
            <w:proofErr w:type="spellStart"/>
            <w:r w:rsidRPr="00393DEB">
              <w:rPr>
                <w:b/>
                <w:lang w:val="en-US"/>
              </w:rPr>
              <w:t>Informācija</w:t>
            </w:r>
            <w:proofErr w:type="spellEnd"/>
            <w:r w:rsidRPr="00393DEB">
              <w:rPr>
                <w:b/>
                <w:lang w:val="en-US"/>
              </w:rPr>
              <w:t xml:space="preserve"> par </w:t>
            </w:r>
            <w:proofErr w:type="spellStart"/>
            <w:r w:rsidRPr="00393DEB">
              <w:rPr>
                <w:b/>
                <w:lang w:val="en-US"/>
              </w:rPr>
              <w:t>pretendentu</w:t>
            </w:r>
            <w:proofErr w:type="spellEnd"/>
          </w:p>
        </w:tc>
      </w:tr>
      <w:tr w:rsidR="00DF5A22" w:rsidRPr="00393DEB" w:rsidTr="0054131C">
        <w:trPr>
          <w:cantSplit/>
        </w:trPr>
        <w:tc>
          <w:tcPr>
            <w:tcW w:w="3539" w:type="dxa"/>
            <w:gridSpan w:val="2"/>
            <w:tcBorders>
              <w:top w:val="single" w:sz="4" w:space="0" w:color="auto"/>
              <w:left w:val="nil"/>
              <w:bottom w:val="nil"/>
              <w:right w:val="nil"/>
            </w:tcBorders>
            <w:hideMark/>
          </w:tcPr>
          <w:p w:rsidR="00DF5A22" w:rsidRPr="00393DEB" w:rsidRDefault="00DF5A22" w:rsidP="0054131C">
            <w:pPr>
              <w:jc w:val="both"/>
              <w:rPr>
                <w:lang w:val="en-US"/>
              </w:rPr>
            </w:pPr>
            <w:proofErr w:type="spellStart"/>
            <w:r w:rsidRPr="00393DEB">
              <w:rPr>
                <w:lang w:val="en-US"/>
              </w:rPr>
              <w:t>Pretendenta</w:t>
            </w:r>
            <w:proofErr w:type="spellEnd"/>
            <w:r w:rsidRPr="00393DEB">
              <w:rPr>
                <w:lang w:val="en-US"/>
              </w:rPr>
              <w:t xml:space="preserve"> </w:t>
            </w:r>
            <w:proofErr w:type="spellStart"/>
            <w:r w:rsidRPr="00393DEB">
              <w:rPr>
                <w:lang w:val="en-US"/>
              </w:rPr>
              <w:t>nosaukums</w:t>
            </w:r>
            <w:proofErr w:type="spellEnd"/>
            <w:r w:rsidRPr="00393DEB">
              <w:rPr>
                <w:lang w:val="en-US"/>
              </w:rPr>
              <w:t>:</w:t>
            </w:r>
          </w:p>
        </w:tc>
        <w:tc>
          <w:tcPr>
            <w:tcW w:w="5625" w:type="dxa"/>
            <w:tcBorders>
              <w:top w:val="single" w:sz="4" w:space="0" w:color="auto"/>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rPr>
                <w:lang w:val="en-US"/>
              </w:rPr>
            </w:pPr>
            <w:proofErr w:type="spellStart"/>
            <w:r w:rsidRPr="00393DEB">
              <w:rPr>
                <w:lang w:val="en-US"/>
              </w:rPr>
              <w:t>Reģistrācijas</w:t>
            </w:r>
            <w:proofErr w:type="spellEnd"/>
            <w:r w:rsidRPr="00393DEB">
              <w:rPr>
                <w:lang w:val="en-US"/>
              </w:rPr>
              <w:t xml:space="preserve"> </w:t>
            </w:r>
            <w:proofErr w:type="spellStart"/>
            <w:r w:rsidRPr="00393DEB">
              <w:rPr>
                <w:lang w:val="en-US"/>
              </w:rPr>
              <w:t>numurs</w:t>
            </w:r>
            <w:proofErr w:type="spellEnd"/>
            <w:r w:rsidRPr="00393DEB">
              <w:rPr>
                <w:lang w:val="en-US"/>
              </w:rPr>
              <w:t>:</w:t>
            </w:r>
          </w:p>
        </w:tc>
        <w:tc>
          <w:tcPr>
            <w:tcW w:w="5625" w:type="dxa"/>
            <w:tcBorders>
              <w:top w:val="single" w:sz="4" w:space="0" w:color="auto"/>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rPr>
                <w:lang w:val="en-US"/>
              </w:rPr>
            </w:pPr>
            <w:proofErr w:type="spellStart"/>
            <w:r w:rsidRPr="00393DEB">
              <w:rPr>
                <w:lang w:val="en-US"/>
              </w:rPr>
              <w:t>Juridiskā</w:t>
            </w:r>
            <w:proofErr w:type="spellEnd"/>
            <w:r w:rsidRPr="00393DEB">
              <w:rPr>
                <w:lang w:val="en-US"/>
              </w:rPr>
              <w:t xml:space="preserve"> </w:t>
            </w:r>
            <w:proofErr w:type="spellStart"/>
            <w:r w:rsidRPr="00393DEB">
              <w:rPr>
                <w:lang w:val="en-US"/>
              </w:rPr>
              <w:t>adrese</w:t>
            </w:r>
            <w:proofErr w:type="spellEnd"/>
            <w:r w:rsidRPr="00393DEB">
              <w:rPr>
                <w:lang w:val="en-US"/>
              </w:rPr>
              <w:t>:</w:t>
            </w:r>
          </w:p>
        </w:tc>
        <w:tc>
          <w:tcPr>
            <w:tcW w:w="5625" w:type="dxa"/>
            <w:tcBorders>
              <w:top w:val="nil"/>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rPr>
                <w:lang w:val="en-US"/>
              </w:rPr>
            </w:pPr>
            <w:proofErr w:type="spellStart"/>
            <w:r w:rsidRPr="00393DEB">
              <w:rPr>
                <w:lang w:val="en-US"/>
              </w:rPr>
              <w:t>Norēķinu</w:t>
            </w:r>
            <w:proofErr w:type="spellEnd"/>
            <w:r w:rsidRPr="00393DEB">
              <w:rPr>
                <w:lang w:val="en-US"/>
              </w:rPr>
              <w:t xml:space="preserve"> </w:t>
            </w:r>
            <w:proofErr w:type="spellStart"/>
            <w:r w:rsidRPr="00393DEB">
              <w:rPr>
                <w:lang w:val="en-US"/>
              </w:rPr>
              <w:t>konts</w:t>
            </w:r>
            <w:proofErr w:type="spellEnd"/>
            <w:r w:rsidRPr="00393DEB">
              <w:rPr>
                <w:lang w:val="en-US"/>
              </w:rPr>
              <w:t>:</w:t>
            </w:r>
          </w:p>
        </w:tc>
        <w:tc>
          <w:tcPr>
            <w:tcW w:w="5625" w:type="dxa"/>
            <w:tcBorders>
              <w:top w:val="single" w:sz="4" w:space="0" w:color="auto"/>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rPr>
                <w:lang w:val="en-US"/>
              </w:rPr>
            </w:pPr>
            <w:proofErr w:type="spellStart"/>
            <w:r w:rsidRPr="00393DEB">
              <w:rPr>
                <w:lang w:val="en-US"/>
              </w:rPr>
              <w:t>Bankas</w:t>
            </w:r>
            <w:proofErr w:type="spellEnd"/>
            <w:r w:rsidRPr="00393DEB">
              <w:rPr>
                <w:lang w:val="en-US"/>
              </w:rPr>
              <w:t xml:space="preserve"> </w:t>
            </w:r>
            <w:proofErr w:type="spellStart"/>
            <w:r w:rsidRPr="00393DEB">
              <w:rPr>
                <w:lang w:val="en-US"/>
              </w:rPr>
              <w:t>nosaukums</w:t>
            </w:r>
            <w:proofErr w:type="spellEnd"/>
            <w:r w:rsidRPr="00393DEB">
              <w:rPr>
                <w:lang w:val="en-US"/>
              </w:rPr>
              <w:t>:</w:t>
            </w:r>
          </w:p>
        </w:tc>
        <w:tc>
          <w:tcPr>
            <w:tcW w:w="5625" w:type="dxa"/>
            <w:tcBorders>
              <w:top w:val="single" w:sz="4" w:space="0" w:color="auto"/>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rPr>
                <w:lang w:val="en-US"/>
              </w:rPr>
            </w:pPr>
            <w:r w:rsidRPr="00393DEB">
              <w:rPr>
                <w:lang w:val="en-US"/>
              </w:rPr>
              <w:t xml:space="preserve">Pasta </w:t>
            </w:r>
            <w:proofErr w:type="spellStart"/>
            <w:r w:rsidRPr="00393DEB">
              <w:rPr>
                <w:lang w:val="en-US"/>
              </w:rPr>
              <w:t>adrese</w:t>
            </w:r>
            <w:proofErr w:type="spellEnd"/>
            <w:r w:rsidRPr="00393DEB">
              <w:rPr>
                <w:lang w:val="en-US"/>
              </w:rPr>
              <w:t>:</w:t>
            </w:r>
          </w:p>
        </w:tc>
        <w:tc>
          <w:tcPr>
            <w:tcW w:w="5625" w:type="dxa"/>
            <w:tcBorders>
              <w:top w:val="nil"/>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rPr>
                <w:lang w:val="en-US"/>
              </w:rPr>
            </w:pPr>
            <w:proofErr w:type="spellStart"/>
            <w:r w:rsidRPr="00393DEB">
              <w:rPr>
                <w:lang w:val="en-US"/>
              </w:rPr>
              <w:t>Tālrunis</w:t>
            </w:r>
            <w:proofErr w:type="spellEnd"/>
            <w:r w:rsidRPr="00393DEB">
              <w:rPr>
                <w:lang w:val="en-US"/>
              </w:rPr>
              <w:t>:</w:t>
            </w:r>
          </w:p>
        </w:tc>
        <w:tc>
          <w:tcPr>
            <w:tcW w:w="5625" w:type="dxa"/>
            <w:tcBorders>
              <w:top w:val="nil"/>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rPr>
                <w:lang w:val="en-US"/>
              </w:rPr>
            </w:pPr>
            <w:r w:rsidRPr="00393DEB">
              <w:rPr>
                <w:lang w:val="en-US"/>
              </w:rPr>
              <w:t xml:space="preserve">E-pasta </w:t>
            </w:r>
            <w:proofErr w:type="spellStart"/>
            <w:r w:rsidRPr="00393DEB">
              <w:rPr>
                <w:lang w:val="en-US"/>
              </w:rPr>
              <w:t>adrese</w:t>
            </w:r>
            <w:proofErr w:type="spellEnd"/>
            <w:r w:rsidRPr="00393DEB">
              <w:rPr>
                <w:lang w:val="en-US"/>
              </w:rPr>
              <w:t>:</w:t>
            </w:r>
          </w:p>
        </w:tc>
        <w:tc>
          <w:tcPr>
            <w:tcW w:w="5625" w:type="dxa"/>
            <w:tcBorders>
              <w:top w:val="nil"/>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Height w:val="633"/>
        </w:trPr>
        <w:tc>
          <w:tcPr>
            <w:tcW w:w="3539" w:type="dxa"/>
            <w:gridSpan w:val="2"/>
            <w:hideMark/>
          </w:tcPr>
          <w:p w:rsidR="00DF5A22" w:rsidRPr="00393DEB" w:rsidRDefault="00DF5A22" w:rsidP="0054131C">
            <w:pPr>
              <w:jc w:val="both"/>
              <w:rPr>
                <w:lang w:val="en-US"/>
              </w:rPr>
            </w:pPr>
            <w:proofErr w:type="spellStart"/>
            <w:r w:rsidRPr="00393DEB">
              <w:rPr>
                <w:lang w:val="en-US"/>
              </w:rPr>
              <w:t>Vispārējā</w:t>
            </w:r>
            <w:proofErr w:type="spellEnd"/>
            <w:r w:rsidRPr="00393DEB">
              <w:rPr>
                <w:lang w:val="en-US"/>
              </w:rPr>
              <w:t xml:space="preserve"> </w:t>
            </w:r>
            <w:proofErr w:type="spellStart"/>
            <w:r w:rsidRPr="00393DEB">
              <w:rPr>
                <w:lang w:val="en-US"/>
              </w:rPr>
              <w:t>interneta</w:t>
            </w:r>
            <w:proofErr w:type="spellEnd"/>
            <w:r w:rsidRPr="00393DEB">
              <w:rPr>
                <w:lang w:val="en-US"/>
              </w:rPr>
              <w:t xml:space="preserve"> </w:t>
            </w:r>
            <w:proofErr w:type="spellStart"/>
            <w:r w:rsidRPr="00393DEB">
              <w:rPr>
                <w:lang w:val="en-US"/>
              </w:rPr>
              <w:t>adrese</w:t>
            </w:r>
            <w:proofErr w:type="spellEnd"/>
          </w:p>
          <w:p w:rsidR="00DF5A22" w:rsidRPr="00393DEB" w:rsidRDefault="00DF5A22" w:rsidP="0054131C">
            <w:pPr>
              <w:jc w:val="both"/>
              <w:rPr>
                <w:lang w:val="en-US"/>
              </w:rPr>
            </w:pPr>
            <w:r w:rsidRPr="00393DEB">
              <w:rPr>
                <w:lang w:val="en-US"/>
              </w:rPr>
              <w:t>(</w:t>
            </w:r>
            <w:r w:rsidRPr="00393DEB">
              <w:rPr>
                <w:i/>
                <w:iCs/>
                <w:lang w:val="en-US"/>
              </w:rPr>
              <w:t xml:space="preserve">ja </w:t>
            </w:r>
            <w:proofErr w:type="spellStart"/>
            <w:r w:rsidRPr="00393DEB">
              <w:rPr>
                <w:i/>
                <w:iCs/>
                <w:lang w:val="en-US"/>
              </w:rPr>
              <w:t>attiecināms</w:t>
            </w:r>
            <w:proofErr w:type="spellEnd"/>
            <w:r w:rsidRPr="00393DEB">
              <w:rPr>
                <w:lang w:val="en-US"/>
              </w:rPr>
              <w:t>):</w:t>
            </w:r>
          </w:p>
        </w:tc>
        <w:tc>
          <w:tcPr>
            <w:tcW w:w="5625" w:type="dxa"/>
            <w:tcBorders>
              <w:top w:val="nil"/>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3539" w:type="dxa"/>
            <w:gridSpan w:val="2"/>
            <w:hideMark/>
          </w:tcPr>
          <w:p w:rsidR="00DF5A22" w:rsidRPr="00393DEB" w:rsidRDefault="00DF5A22" w:rsidP="0054131C">
            <w:pPr>
              <w:jc w:val="both"/>
            </w:pPr>
            <w:r w:rsidRPr="00393DEB">
              <w:t>Līguma noslēgšanas iespēja</w:t>
            </w:r>
          </w:p>
          <w:p w:rsidR="00DF5A22" w:rsidRPr="00393DEB" w:rsidRDefault="00DF5A22" w:rsidP="0054131C">
            <w:pPr>
              <w:jc w:val="both"/>
            </w:pPr>
            <w:r w:rsidRPr="00393DEB">
              <w:t xml:space="preserve">(Lūdzu atzīmēt): </w:t>
            </w:r>
          </w:p>
        </w:tc>
        <w:tc>
          <w:tcPr>
            <w:tcW w:w="5625" w:type="dxa"/>
            <w:tcBorders>
              <w:top w:val="nil"/>
              <w:left w:val="nil"/>
              <w:bottom w:val="single" w:sz="4" w:space="0" w:color="auto"/>
              <w:right w:val="nil"/>
            </w:tcBorders>
            <w:hideMark/>
          </w:tcPr>
          <w:p w:rsidR="00DF5A22" w:rsidRPr="00393DEB" w:rsidRDefault="00DF5A22" w:rsidP="0054131C">
            <w:pPr>
              <w:jc w:val="both"/>
              <w:rPr>
                <w:lang w:val="en-US"/>
              </w:rPr>
            </w:pPr>
            <w:r w:rsidRPr="00393DEB">
              <w:rPr>
                <w:lang w:val="en-US"/>
              </w:rPr>
              <w:t xml:space="preserve">□ </w:t>
            </w:r>
            <w:proofErr w:type="spellStart"/>
            <w:r w:rsidRPr="00393DEB">
              <w:rPr>
                <w:lang w:val="en-US"/>
              </w:rPr>
              <w:t>Papīra</w:t>
            </w:r>
            <w:proofErr w:type="spellEnd"/>
            <w:r w:rsidRPr="00393DEB">
              <w:rPr>
                <w:lang w:val="en-US"/>
              </w:rPr>
              <w:t xml:space="preserve"> </w:t>
            </w:r>
            <w:proofErr w:type="spellStart"/>
            <w:r w:rsidRPr="00393DEB">
              <w:rPr>
                <w:lang w:val="en-US"/>
              </w:rPr>
              <w:t>formātā</w:t>
            </w:r>
            <w:proofErr w:type="spellEnd"/>
          </w:p>
          <w:p w:rsidR="00DF5A22" w:rsidRPr="00393DEB" w:rsidRDefault="00DF5A22" w:rsidP="0054131C">
            <w:pPr>
              <w:jc w:val="both"/>
              <w:rPr>
                <w:lang w:val="en-US"/>
              </w:rPr>
            </w:pPr>
            <w:r w:rsidRPr="00393DEB">
              <w:rPr>
                <w:lang w:val="en-US"/>
              </w:rPr>
              <w:t xml:space="preserve">□ </w:t>
            </w:r>
            <w:proofErr w:type="spellStart"/>
            <w:r w:rsidRPr="00393DEB">
              <w:rPr>
                <w:lang w:val="en-US"/>
              </w:rPr>
              <w:t>Elektroniski</w:t>
            </w:r>
            <w:proofErr w:type="spellEnd"/>
            <w:r w:rsidRPr="00393DEB">
              <w:rPr>
                <w:lang w:val="en-US"/>
              </w:rPr>
              <w:t xml:space="preserve"> </w:t>
            </w:r>
            <w:proofErr w:type="spellStart"/>
            <w:r w:rsidRPr="00393DEB">
              <w:rPr>
                <w:lang w:val="en-US"/>
              </w:rPr>
              <w:t>ar</w:t>
            </w:r>
            <w:proofErr w:type="spellEnd"/>
            <w:r w:rsidRPr="00393DEB">
              <w:rPr>
                <w:lang w:val="en-US"/>
              </w:rPr>
              <w:t xml:space="preserve"> </w:t>
            </w:r>
            <w:proofErr w:type="spellStart"/>
            <w:r w:rsidRPr="00393DEB">
              <w:rPr>
                <w:lang w:val="en-US"/>
              </w:rPr>
              <w:t>drošu</w:t>
            </w:r>
            <w:proofErr w:type="spellEnd"/>
            <w:r w:rsidRPr="00393DEB">
              <w:rPr>
                <w:lang w:val="en-US"/>
              </w:rPr>
              <w:t xml:space="preserve"> </w:t>
            </w:r>
            <w:proofErr w:type="spellStart"/>
            <w:r w:rsidRPr="00393DEB">
              <w:rPr>
                <w:lang w:val="en-US"/>
              </w:rPr>
              <w:t>elektronisko</w:t>
            </w:r>
            <w:proofErr w:type="spellEnd"/>
            <w:r w:rsidRPr="00393DEB">
              <w:rPr>
                <w:lang w:val="en-US"/>
              </w:rPr>
              <w:t xml:space="preserve"> </w:t>
            </w:r>
            <w:proofErr w:type="spellStart"/>
            <w:r w:rsidRPr="00393DEB">
              <w:rPr>
                <w:lang w:val="en-US"/>
              </w:rPr>
              <w:t>parakstu</w:t>
            </w:r>
            <w:proofErr w:type="spellEnd"/>
            <w:r w:rsidRPr="00393DEB">
              <w:rPr>
                <w:lang w:val="en-US"/>
              </w:rPr>
              <w:t xml:space="preserve"> </w:t>
            </w:r>
          </w:p>
        </w:tc>
      </w:tr>
      <w:tr w:rsidR="00DF5A22" w:rsidRPr="00393DEB" w:rsidTr="0054131C">
        <w:trPr>
          <w:cantSplit/>
          <w:trHeight w:val="70"/>
        </w:trPr>
        <w:tc>
          <w:tcPr>
            <w:tcW w:w="9164" w:type="dxa"/>
            <w:gridSpan w:val="3"/>
            <w:tcBorders>
              <w:top w:val="nil"/>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rsidR="00DF5A22" w:rsidRPr="00393DEB" w:rsidRDefault="00DF5A22" w:rsidP="0054131C">
            <w:pPr>
              <w:jc w:val="both"/>
              <w:rPr>
                <w:b/>
                <w:lang w:val="en-US"/>
              </w:rPr>
            </w:pPr>
            <w:proofErr w:type="spellStart"/>
            <w:r w:rsidRPr="00393DEB">
              <w:rPr>
                <w:b/>
                <w:lang w:val="en-US"/>
              </w:rPr>
              <w:t>Informācija</w:t>
            </w:r>
            <w:proofErr w:type="spellEnd"/>
            <w:r w:rsidRPr="00393DEB">
              <w:rPr>
                <w:b/>
                <w:lang w:val="en-US"/>
              </w:rPr>
              <w:t xml:space="preserve"> par </w:t>
            </w:r>
            <w:proofErr w:type="spellStart"/>
            <w:r w:rsidRPr="00393DEB">
              <w:rPr>
                <w:b/>
                <w:lang w:val="en-US"/>
              </w:rPr>
              <w:t>pretendenta</w:t>
            </w:r>
            <w:proofErr w:type="spellEnd"/>
            <w:r w:rsidRPr="00393DEB">
              <w:rPr>
                <w:b/>
                <w:lang w:val="en-US"/>
              </w:rPr>
              <w:t xml:space="preserve"> </w:t>
            </w:r>
            <w:proofErr w:type="spellStart"/>
            <w:r w:rsidRPr="00393DEB">
              <w:rPr>
                <w:b/>
                <w:lang w:val="en-US"/>
              </w:rPr>
              <w:t>kontaktpersonu</w:t>
            </w:r>
            <w:proofErr w:type="spellEnd"/>
            <w:r w:rsidRPr="00393DEB">
              <w:rPr>
                <w:b/>
                <w:lang w:val="en-US"/>
              </w:rPr>
              <w:t xml:space="preserve"> / </w:t>
            </w:r>
            <w:proofErr w:type="spellStart"/>
            <w:r w:rsidRPr="00393DEB">
              <w:rPr>
                <w:b/>
                <w:lang w:val="en-US"/>
              </w:rPr>
              <w:t>līguma</w:t>
            </w:r>
            <w:proofErr w:type="spellEnd"/>
            <w:r w:rsidRPr="00393DEB">
              <w:rPr>
                <w:b/>
                <w:lang w:val="en-US"/>
              </w:rPr>
              <w:t xml:space="preserve"> </w:t>
            </w:r>
            <w:proofErr w:type="spellStart"/>
            <w:r w:rsidRPr="00393DEB">
              <w:rPr>
                <w:b/>
                <w:lang w:val="en-US"/>
              </w:rPr>
              <w:t>izpildes</w:t>
            </w:r>
            <w:proofErr w:type="spellEnd"/>
            <w:r w:rsidRPr="00393DEB">
              <w:rPr>
                <w:b/>
                <w:lang w:val="en-US"/>
              </w:rPr>
              <w:t xml:space="preserve"> </w:t>
            </w:r>
            <w:proofErr w:type="spellStart"/>
            <w:r w:rsidRPr="00393DEB">
              <w:rPr>
                <w:b/>
                <w:lang w:val="en-US"/>
              </w:rPr>
              <w:t>atbildīgo</w:t>
            </w:r>
            <w:proofErr w:type="spellEnd"/>
            <w:r w:rsidRPr="00393DEB">
              <w:rPr>
                <w:b/>
                <w:lang w:val="en-US"/>
              </w:rPr>
              <w:t xml:space="preserve"> </w:t>
            </w:r>
            <w:proofErr w:type="spellStart"/>
            <w:r w:rsidRPr="00393DEB">
              <w:rPr>
                <w:b/>
                <w:lang w:val="en-US"/>
              </w:rPr>
              <w:t>personu</w:t>
            </w:r>
            <w:proofErr w:type="spellEnd"/>
          </w:p>
        </w:tc>
      </w:tr>
      <w:tr w:rsidR="00DF5A22" w:rsidRPr="00393DEB" w:rsidTr="0054131C">
        <w:trPr>
          <w:cantSplit/>
        </w:trPr>
        <w:tc>
          <w:tcPr>
            <w:tcW w:w="2189" w:type="dxa"/>
            <w:hideMark/>
          </w:tcPr>
          <w:p w:rsidR="00DF5A22" w:rsidRPr="00393DEB" w:rsidRDefault="00DF5A22" w:rsidP="0054131C">
            <w:pPr>
              <w:jc w:val="both"/>
              <w:rPr>
                <w:lang w:val="en-US"/>
              </w:rPr>
            </w:pPr>
            <w:proofErr w:type="spellStart"/>
            <w:r w:rsidRPr="00393DEB">
              <w:rPr>
                <w:lang w:val="en-US"/>
              </w:rPr>
              <w:t>Vārds</w:t>
            </w:r>
            <w:proofErr w:type="spellEnd"/>
            <w:r w:rsidRPr="00393DEB">
              <w:rPr>
                <w:lang w:val="en-US"/>
              </w:rPr>
              <w:t xml:space="preserve">, </w:t>
            </w:r>
            <w:proofErr w:type="spellStart"/>
            <w:r w:rsidRPr="00393DEB">
              <w:rPr>
                <w:lang w:val="en-US"/>
              </w:rPr>
              <w:t>uzvārds</w:t>
            </w:r>
            <w:proofErr w:type="spellEnd"/>
            <w:r w:rsidRPr="00393DEB">
              <w:rPr>
                <w:lang w:val="en-US"/>
              </w:rPr>
              <w:t>:</w:t>
            </w:r>
          </w:p>
        </w:tc>
        <w:tc>
          <w:tcPr>
            <w:tcW w:w="6975" w:type="dxa"/>
            <w:gridSpan w:val="2"/>
            <w:tcBorders>
              <w:top w:val="nil"/>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2189" w:type="dxa"/>
            <w:hideMark/>
          </w:tcPr>
          <w:p w:rsidR="00DF5A22" w:rsidRPr="00393DEB" w:rsidRDefault="00DF5A22" w:rsidP="0054131C">
            <w:pPr>
              <w:jc w:val="both"/>
              <w:rPr>
                <w:lang w:val="en-US"/>
              </w:rPr>
            </w:pPr>
            <w:proofErr w:type="spellStart"/>
            <w:r w:rsidRPr="00393DEB">
              <w:rPr>
                <w:lang w:val="en-US"/>
              </w:rPr>
              <w:t>Ieņemamais</w:t>
            </w:r>
            <w:proofErr w:type="spellEnd"/>
            <w:r w:rsidRPr="00393DEB">
              <w:rPr>
                <w:lang w:val="en-US"/>
              </w:rPr>
              <w:t xml:space="preserve"> </w:t>
            </w:r>
            <w:proofErr w:type="spellStart"/>
            <w:r w:rsidRPr="00393DEB">
              <w:rPr>
                <w:lang w:val="en-US"/>
              </w:rPr>
              <w:t>amats</w:t>
            </w:r>
            <w:proofErr w:type="spellEnd"/>
            <w:r w:rsidRPr="00393DEB">
              <w:rPr>
                <w:lang w:val="en-US"/>
              </w:rPr>
              <w:t>:</w:t>
            </w:r>
          </w:p>
        </w:tc>
        <w:tc>
          <w:tcPr>
            <w:tcW w:w="6975" w:type="dxa"/>
            <w:gridSpan w:val="2"/>
            <w:tcBorders>
              <w:top w:val="single" w:sz="4" w:space="0" w:color="auto"/>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2189" w:type="dxa"/>
            <w:hideMark/>
          </w:tcPr>
          <w:p w:rsidR="00DF5A22" w:rsidRPr="00393DEB" w:rsidRDefault="00DF5A22" w:rsidP="0054131C">
            <w:pPr>
              <w:jc w:val="both"/>
              <w:rPr>
                <w:lang w:val="en-US"/>
              </w:rPr>
            </w:pPr>
            <w:proofErr w:type="spellStart"/>
            <w:r w:rsidRPr="00393DEB">
              <w:rPr>
                <w:lang w:val="en-US"/>
              </w:rPr>
              <w:t>Tālrunis</w:t>
            </w:r>
            <w:proofErr w:type="spellEnd"/>
            <w:r w:rsidRPr="00393DEB">
              <w:rPr>
                <w:lang w:val="en-US"/>
              </w:rPr>
              <w:t>:</w:t>
            </w:r>
          </w:p>
        </w:tc>
        <w:tc>
          <w:tcPr>
            <w:tcW w:w="6975" w:type="dxa"/>
            <w:gridSpan w:val="2"/>
            <w:tcBorders>
              <w:top w:val="single" w:sz="4" w:space="0" w:color="auto"/>
              <w:left w:val="nil"/>
              <w:bottom w:val="single" w:sz="4" w:space="0" w:color="auto"/>
              <w:right w:val="nil"/>
            </w:tcBorders>
          </w:tcPr>
          <w:p w:rsidR="00DF5A22" w:rsidRPr="00393DEB" w:rsidRDefault="00DF5A22" w:rsidP="0054131C">
            <w:pPr>
              <w:jc w:val="both"/>
              <w:rPr>
                <w:lang w:val="en-US"/>
              </w:rPr>
            </w:pPr>
          </w:p>
        </w:tc>
      </w:tr>
      <w:tr w:rsidR="00DF5A22" w:rsidRPr="00393DEB" w:rsidTr="0054131C">
        <w:trPr>
          <w:cantSplit/>
        </w:trPr>
        <w:tc>
          <w:tcPr>
            <w:tcW w:w="2189" w:type="dxa"/>
            <w:hideMark/>
          </w:tcPr>
          <w:p w:rsidR="00DF5A22" w:rsidRPr="00393DEB" w:rsidRDefault="00DF5A22" w:rsidP="0054131C">
            <w:pPr>
              <w:jc w:val="both"/>
              <w:rPr>
                <w:lang w:val="en-US"/>
              </w:rPr>
            </w:pPr>
            <w:r w:rsidRPr="00393DEB">
              <w:rPr>
                <w:lang w:val="en-US"/>
              </w:rPr>
              <w:t xml:space="preserve">E-pasta </w:t>
            </w:r>
            <w:proofErr w:type="spellStart"/>
            <w:r w:rsidRPr="00393DEB">
              <w:rPr>
                <w:lang w:val="en-US"/>
              </w:rPr>
              <w:t>adrese</w:t>
            </w:r>
            <w:proofErr w:type="spellEnd"/>
            <w:r w:rsidRPr="00393DEB">
              <w:rPr>
                <w:lang w:val="en-US"/>
              </w:rPr>
              <w:t>:</w:t>
            </w:r>
          </w:p>
        </w:tc>
        <w:tc>
          <w:tcPr>
            <w:tcW w:w="6975" w:type="dxa"/>
            <w:gridSpan w:val="2"/>
            <w:tcBorders>
              <w:top w:val="nil"/>
              <w:left w:val="nil"/>
              <w:bottom w:val="single" w:sz="4" w:space="0" w:color="auto"/>
              <w:right w:val="nil"/>
            </w:tcBorders>
          </w:tcPr>
          <w:p w:rsidR="00DF5A22" w:rsidRPr="00393DEB" w:rsidRDefault="00DF5A22" w:rsidP="0054131C">
            <w:pPr>
              <w:jc w:val="both"/>
              <w:rPr>
                <w:lang w:val="en-US"/>
              </w:rPr>
            </w:pPr>
          </w:p>
        </w:tc>
      </w:tr>
    </w:tbl>
    <w:p w:rsidR="00DF5A22" w:rsidRPr="00A008F2" w:rsidRDefault="00DF5A22" w:rsidP="00DF5A22">
      <w:pPr>
        <w:jc w:val="both"/>
      </w:pPr>
    </w:p>
    <w:p w:rsidR="00DF5A22" w:rsidRPr="00A008F2" w:rsidRDefault="00DF5A22" w:rsidP="00DF5A22">
      <w:pPr>
        <w:ind w:firstLine="567"/>
        <w:jc w:val="both"/>
      </w:pPr>
      <w:r w:rsidRPr="00A008F2">
        <w:t>Ar šo apliecinu savu dalību minētajā tirgus izpētē un apstiprinu, ka esmu iepazinies ar tās noteikumiem</w:t>
      </w:r>
      <w:r>
        <w:t xml:space="preserve"> un Tehnisko specifikāciju,</w:t>
      </w:r>
      <w:r w:rsidRPr="00A008F2">
        <w:t xml:space="preserve"> un piekrītu visiem tajā minētajiem nosacījumiem, tie ir skaidri un saprotami, iebildumu un pretenziju pret tiem nav.</w:t>
      </w:r>
    </w:p>
    <w:p w:rsidR="00DF5A22" w:rsidRPr="00A008F2" w:rsidRDefault="00DF5A22" w:rsidP="00DF5A22">
      <w:pPr>
        <w:ind w:firstLine="567"/>
        <w:jc w:val="both"/>
      </w:pPr>
    </w:p>
    <w:p w:rsidR="00DF5A22" w:rsidRPr="00A008F2" w:rsidRDefault="00DF5A22" w:rsidP="00DF5A22">
      <w:pPr>
        <w:ind w:firstLine="567"/>
      </w:pPr>
      <w:r w:rsidRPr="00A008F2">
        <w:t>Ar šo apliecinu, ka visa sniegtā informācija ir patiesa.</w:t>
      </w:r>
    </w:p>
    <w:p w:rsidR="00DF5A22" w:rsidRPr="00A008F2" w:rsidRDefault="00DF5A22" w:rsidP="00DF5A22">
      <w:pPr>
        <w:ind w:firstLine="567"/>
      </w:pPr>
    </w:p>
    <w:p w:rsidR="00DF5A22" w:rsidRPr="00A008F2" w:rsidRDefault="00DF5A22" w:rsidP="00DF5A2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F5A22" w:rsidRPr="00A008F2" w:rsidTr="0054131C">
        <w:trPr>
          <w:trHeight w:val="435"/>
          <w:jc w:val="center"/>
        </w:trPr>
        <w:tc>
          <w:tcPr>
            <w:tcW w:w="3249" w:type="dxa"/>
            <w:shd w:val="clear" w:color="auto" w:fill="BFBFBF"/>
            <w:vAlign w:val="center"/>
          </w:tcPr>
          <w:p w:rsidR="00DF5A22" w:rsidRPr="00A008F2" w:rsidRDefault="00DF5A22" w:rsidP="0054131C">
            <w:pPr>
              <w:jc w:val="right"/>
              <w:rPr>
                <w:bCs/>
              </w:rPr>
            </w:pPr>
            <w:r w:rsidRPr="00A008F2">
              <w:rPr>
                <w:bCs/>
              </w:rPr>
              <w:t>Vārds, uzvārds:</w:t>
            </w:r>
          </w:p>
        </w:tc>
        <w:tc>
          <w:tcPr>
            <w:tcW w:w="4879" w:type="dxa"/>
            <w:vAlign w:val="center"/>
          </w:tcPr>
          <w:p w:rsidR="00DF5A22" w:rsidRPr="00A008F2" w:rsidRDefault="00DF5A22" w:rsidP="0054131C">
            <w:pPr>
              <w:rPr>
                <w:bCs/>
              </w:rPr>
            </w:pPr>
          </w:p>
        </w:tc>
      </w:tr>
      <w:tr w:rsidR="00DF5A22" w:rsidRPr="00A008F2" w:rsidTr="0054131C">
        <w:trPr>
          <w:trHeight w:val="435"/>
          <w:jc w:val="center"/>
        </w:trPr>
        <w:tc>
          <w:tcPr>
            <w:tcW w:w="3249" w:type="dxa"/>
            <w:shd w:val="clear" w:color="auto" w:fill="BFBFBF"/>
            <w:vAlign w:val="center"/>
          </w:tcPr>
          <w:p w:rsidR="00DF5A22" w:rsidRPr="00A008F2" w:rsidRDefault="00DF5A22" w:rsidP="0054131C">
            <w:pPr>
              <w:jc w:val="right"/>
              <w:rPr>
                <w:bCs/>
              </w:rPr>
            </w:pPr>
            <w:r w:rsidRPr="00A008F2">
              <w:rPr>
                <w:bCs/>
              </w:rPr>
              <w:t>Amats:</w:t>
            </w:r>
          </w:p>
        </w:tc>
        <w:tc>
          <w:tcPr>
            <w:tcW w:w="4879" w:type="dxa"/>
            <w:vAlign w:val="center"/>
          </w:tcPr>
          <w:p w:rsidR="00DF5A22" w:rsidRPr="00A008F2" w:rsidRDefault="00DF5A22" w:rsidP="0054131C">
            <w:pPr>
              <w:rPr>
                <w:bCs/>
              </w:rPr>
            </w:pPr>
          </w:p>
        </w:tc>
      </w:tr>
      <w:tr w:rsidR="00DF5A22" w:rsidRPr="00A008F2" w:rsidTr="0054131C">
        <w:trPr>
          <w:trHeight w:val="435"/>
          <w:jc w:val="center"/>
        </w:trPr>
        <w:tc>
          <w:tcPr>
            <w:tcW w:w="3249" w:type="dxa"/>
            <w:shd w:val="clear" w:color="auto" w:fill="BFBFBF"/>
            <w:vAlign w:val="center"/>
          </w:tcPr>
          <w:p w:rsidR="00DF5A22" w:rsidRPr="00A008F2" w:rsidRDefault="00DF5A22" w:rsidP="0054131C">
            <w:pPr>
              <w:jc w:val="right"/>
              <w:rPr>
                <w:bCs/>
              </w:rPr>
            </w:pPr>
            <w:r w:rsidRPr="00A008F2">
              <w:rPr>
                <w:bCs/>
              </w:rPr>
              <w:t>Paraksts:</w:t>
            </w:r>
          </w:p>
        </w:tc>
        <w:tc>
          <w:tcPr>
            <w:tcW w:w="4879" w:type="dxa"/>
            <w:vAlign w:val="center"/>
          </w:tcPr>
          <w:p w:rsidR="00DF5A22" w:rsidRPr="00A008F2" w:rsidRDefault="00DF5A22" w:rsidP="0054131C">
            <w:pPr>
              <w:rPr>
                <w:bCs/>
              </w:rPr>
            </w:pPr>
          </w:p>
        </w:tc>
      </w:tr>
      <w:tr w:rsidR="00DF5A22" w:rsidRPr="00A008F2" w:rsidTr="0054131C">
        <w:trPr>
          <w:trHeight w:val="435"/>
          <w:jc w:val="center"/>
        </w:trPr>
        <w:tc>
          <w:tcPr>
            <w:tcW w:w="3249" w:type="dxa"/>
            <w:shd w:val="clear" w:color="auto" w:fill="BFBFBF"/>
            <w:vAlign w:val="center"/>
          </w:tcPr>
          <w:p w:rsidR="00DF5A22" w:rsidRPr="00A008F2" w:rsidRDefault="00DF5A22" w:rsidP="0054131C">
            <w:pPr>
              <w:jc w:val="right"/>
              <w:rPr>
                <w:bCs/>
              </w:rPr>
            </w:pPr>
            <w:r w:rsidRPr="00A008F2">
              <w:rPr>
                <w:bCs/>
              </w:rPr>
              <w:t>Datums:</w:t>
            </w:r>
          </w:p>
        </w:tc>
        <w:tc>
          <w:tcPr>
            <w:tcW w:w="4879" w:type="dxa"/>
            <w:vAlign w:val="center"/>
          </w:tcPr>
          <w:p w:rsidR="00DF5A22" w:rsidRPr="00A008F2" w:rsidRDefault="00DF5A22" w:rsidP="0054131C">
            <w:pPr>
              <w:rPr>
                <w:bCs/>
              </w:rPr>
            </w:pPr>
          </w:p>
        </w:tc>
      </w:tr>
    </w:tbl>
    <w:p w:rsidR="00DF5A22" w:rsidRDefault="00DF5A22" w:rsidP="00DF5A22">
      <w:pPr>
        <w:spacing w:after="120" w:line="360" w:lineRule="auto"/>
        <w:jc w:val="both"/>
        <w:rPr>
          <w:b/>
        </w:rPr>
      </w:pPr>
    </w:p>
    <w:p w:rsidR="00DF5A22" w:rsidRDefault="00DF5A22" w:rsidP="00DF5A22">
      <w:pPr>
        <w:spacing w:after="200"/>
        <w:rPr>
          <w:b/>
        </w:rPr>
      </w:pPr>
      <w:r>
        <w:rPr>
          <w:b/>
        </w:rPr>
        <w:br w:type="page"/>
      </w:r>
    </w:p>
    <w:p w:rsidR="00EA420A" w:rsidRPr="00424BF0" w:rsidRDefault="00EA420A" w:rsidP="00EA420A"/>
    <w:p w:rsidR="00EA420A" w:rsidRDefault="00EA420A" w:rsidP="00EA420A">
      <w:pPr>
        <w:jc w:val="right"/>
      </w:pPr>
      <w:r w:rsidRPr="002820D0">
        <w:t>3.pielikums</w:t>
      </w:r>
    </w:p>
    <w:p w:rsidR="007C3ACD" w:rsidRPr="007C3ACD" w:rsidRDefault="007C3ACD" w:rsidP="007C3ACD">
      <w:pPr>
        <w:widowControl/>
        <w:suppressAutoHyphens w:val="0"/>
        <w:rPr>
          <w:b/>
          <w:lang w:eastAsia="en-US"/>
        </w:rPr>
      </w:pPr>
    </w:p>
    <w:p w:rsidR="007C3ACD" w:rsidRPr="002820D0" w:rsidRDefault="002820D0" w:rsidP="007C3ACD">
      <w:pPr>
        <w:widowControl/>
        <w:tabs>
          <w:tab w:val="left" w:pos="0"/>
        </w:tabs>
        <w:suppressAutoHyphens w:val="0"/>
        <w:jc w:val="center"/>
        <w:rPr>
          <w:b/>
          <w:bCs/>
          <w:lang w:eastAsia="en-US"/>
        </w:rPr>
      </w:pPr>
      <w:r w:rsidRPr="002820D0">
        <w:rPr>
          <w:b/>
          <w:bCs/>
          <w:lang w:eastAsia="en-US"/>
        </w:rPr>
        <w:t>INFORMĀCIJA PAR PRETENDENTA PIEREDZI IEPRIEKŠĒJOS 3 (TRĪS) GADOS</w:t>
      </w:r>
    </w:p>
    <w:p w:rsidR="002820D0" w:rsidRPr="002820D0" w:rsidRDefault="002820D0" w:rsidP="002820D0">
      <w:pPr>
        <w:autoSpaceDE w:val="0"/>
        <w:jc w:val="center"/>
        <w:rPr>
          <w:b/>
          <w:szCs w:val="28"/>
        </w:rPr>
      </w:pPr>
      <w:r w:rsidRPr="002820D0">
        <w:rPr>
          <w:b/>
          <w:szCs w:val="28"/>
        </w:rPr>
        <w:t>Sudraba karotīšu ar gravējumu “Bauskas novada jaunajam pilsonim” piegāde Bauskas novada pašvaldības vajadzībām,</w:t>
      </w:r>
    </w:p>
    <w:p w:rsidR="002820D0" w:rsidRPr="00073128" w:rsidRDefault="002820D0" w:rsidP="002820D0">
      <w:pPr>
        <w:jc w:val="center"/>
        <w:rPr>
          <w:sz w:val="28"/>
          <w:szCs w:val="28"/>
        </w:rPr>
      </w:pPr>
      <w:r w:rsidRPr="00073128">
        <w:rPr>
          <w:bCs/>
        </w:rPr>
        <w:t xml:space="preserve">identifikācijas numurs </w:t>
      </w:r>
      <w:r w:rsidRPr="00073128">
        <w:t>BNP/TI/2022/93</w:t>
      </w:r>
    </w:p>
    <w:p w:rsidR="002820D0" w:rsidRPr="00DF5A22" w:rsidRDefault="002820D0" w:rsidP="007C3ACD">
      <w:pPr>
        <w:widowControl/>
        <w:tabs>
          <w:tab w:val="left" w:pos="0"/>
        </w:tabs>
        <w:suppressAutoHyphens w:val="0"/>
        <w:jc w:val="center"/>
        <w:rPr>
          <w:b/>
          <w:bCs/>
          <w:highlight w:val="yellow"/>
          <w:lang w:eastAsia="en-US"/>
        </w:rPr>
      </w:pPr>
    </w:p>
    <w:p w:rsidR="007C3ACD" w:rsidRPr="00DF5A22" w:rsidRDefault="007C3ACD" w:rsidP="007C3ACD">
      <w:pPr>
        <w:widowControl/>
        <w:tabs>
          <w:tab w:val="left" w:pos="0"/>
        </w:tabs>
        <w:suppressAutoHyphens w:val="0"/>
        <w:jc w:val="both"/>
        <w:rPr>
          <w:rFonts w:eastAsia="TimesNewRoman"/>
          <w:highlight w:val="yellow"/>
          <w:lang w:eastAsia="en-US"/>
        </w:rPr>
      </w:pPr>
    </w:p>
    <w:tbl>
      <w:tblPr>
        <w:tblW w:w="9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718"/>
        <w:gridCol w:w="2478"/>
        <w:gridCol w:w="1896"/>
        <w:gridCol w:w="1572"/>
        <w:gridCol w:w="1189"/>
      </w:tblGrid>
      <w:tr w:rsidR="007C3ACD" w:rsidRPr="00DF5A22" w:rsidTr="0011111E">
        <w:tc>
          <w:tcPr>
            <w:tcW w:w="603" w:type="dxa"/>
            <w:vAlign w:val="center"/>
          </w:tcPr>
          <w:p w:rsidR="007C3ACD" w:rsidRPr="002820D0" w:rsidRDefault="007C3ACD" w:rsidP="007C3ACD">
            <w:pPr>
              <w:widowControl/>
              <w:suppressAutoHyphens w:val="0"/>
              <w:jc w:val="center"/>
              <w:rPr>
                <w:b/>
                <w:lang w:eastAsia="en-US"/>
              </w:rPr>
            </w:pPr>
            <w:r w:rsidRPr="002820D0">
              <w:rPr>
                <w:b/>
                <w:lang w:eastAsia="en-US"/>
              </w:rPr>
              <w:t>Nr.</w:t>
            </w:r>
          </w:p>
          <w:p w:rsidR="007C3ACD" w:rsidRPr="002820D0" w:rsidRDefault="007C3ACD" w:rsidP="007C3ACD">
            <w:pPr>
              <w:widowControl/>
              <w:suppressAutoHyphens w:val="0"/>
              <w:jc w:val="center"/>
              <w:rPr>
                <w:b/>
                <w:lang w:eastAsia="en-US"/>
              </w:rPr>
            </w:pPr>
            <w:r w:rsidRPr="002820D0">
              <w:rPr>
                <w:b/>
                <w:lang w:eastAsia="en-US"/>
              </w:rPr>
              <w:t>p.k.</w:t>
            </w:r>
          </w:p>
        </w:tc>
        <w:tc>
          <w:tcPr>
            <w:tcW w:w="1718" w:type="dxa"/>
            <w:vAlign w:val="center"/>
          </w:tcPr>
          <w:p w:rsidR="007C3ACD" w:rsidRPr="002820D0" w:rsidRDefault="007C3ACD" w:rsidP="007C3ACD">
            <w:pPr>
              <w:widowControl/>
              <w:suppressAutoHyphens w:val="0"/>
              <w:jc w:val="center"/>
              <w:rPr>
                <w:b/>
                <w:lang w:eastAsia="en-US"/>
              </w:rPr>
            </w:pPr>
            <w:r w:rsidRPr="002820D0">
              <w:rPr>
                <w:b/>
                <w:lang w:eastAsia="en-US"/>
              </w:rPr>
              <w:t xml:space="preserve">Pasūtītāja nosaukums, </w:t>
            </w:r>
            <w:proofErr w:type="spellStart"/>
            <w:r w:rsidRPr="002820D0">
              <w:rPr>
                <w:b/>
                <w:bCs/>
                <w:lang w:eastAsia="en-US"/>
              </w:rPr>
              <w:t>Reģ.Nr</w:t>
            </w:r>
            <w:proofErr w:type="spellEnd"/>
            <w:r w:rsidRPr="002820D0">
              <w:rPr>
                <w:b/>
                <w:bCs/>
                <w:lang w:eastAsia="en-US"/>
              </w:rPr>
              <w:t>.</w:t>
            </w:r>
          </w:p>
        </w:tc>
        <w:tc>
          <w:tcPr>
            <w:tcW w:w="2478" w:type="dxa"/>
            <w:vAlign w:val="center"/>
          </w:tcPr>
          <w:p w:rsidR="007C3ACD" w:rsidRPr="002820D0" w:rsidRDefault="007C3ACD" w:rsidP="007C3ACD">
            <w:pPr>
              <w:widowControl/>
              <w:suppressAutoHyphens w:val="0"/>
              <w:jc w:val="center"/>
              <w:rPr>
                <w:b/>
                <w:lang w:eastAsia="en-US"/>
              </w:rPr>
            </w:pPr>
            <w:r w:rsidRPr="002820D0">
              <w:rPr>
                <w:b/>
                <w:lang w:eastAsia="en-US"/>
              </w:rPr>
              <w:t>Pasūtītāja kontaktinformācija</w:t>
            </w:r>
          </w:p>
          <w:p w:rsidR="007C3ACD" w:rsidRPr="002820D0" w:rsidRDefault="007C3ACD" w:rsidP="007C3ACD">
            <w:pPr>
              <w:widowControl/>
              <w:suppressAutoHyphens w:val="0"/>
              <w:jc w:val="center"/>
              <w:rPr>
                <w:b/>
                <w:lang w:eastAsia="en-US"/>
              </w:rPr>
            </w:pPr>
            <w:r w:rsidRPr="002820D0">
              <w:rPr>
                <w:lang w:eastAsia="lv-LV"/>
              </w:rPr>
              <w:t>(</w:t>
            </w:r>
            <w:r w:rsidRPr="002820D0">
              <w:rPr>
                <w:i/>
                <w:iCs/>
                <w:lang w:eastAsia="lv-LV"/>
              </w:rPr>
              <w:t xml:space="preserve">kontaktpersonas vārds, uzvārds, </w:t>
            </w:r>
            <w:proofErr w:type="spellStart"/>
            <w:r w:rsidRPr="002820D0">
              <w:rPr>
                <w:i/>
                <w:iCs/>
                <w:lang w:eastAsia="lv-LV"/>
              </w:rPr>
              <w:t>tālr.Nr</w:t>
            </w:r>
            <w:proofErr w:type="spellEnd"/>
            <w:r w:rsidRPr="002820D0">
              <w:rPr>
                <w:i/>
                <w:iCs/>
                <w:lang w:eastAsia="lv-LV"/>
              </w:rPr>
              <w:t>., e-pasts</w:t>
            </w:r>
            <w:r w:rsidRPr="002820D0">
              <w:rPr>
                <w:lang w:eastAsia="lv-LV"/>
              </w:rPr>
              <w:t>)</w:t>
            </w:r>
          </w:p>
        </w:tc>
        <w:tc>
          <w:tcPr>
            <w:tcW w:w="1896" w:type="dxa"/>
            <w:vAlign w:val="center"/>
          </w:tcPr>
          <w:p w:rsidR="007C3ACD" w:rsidRPr="002820D0" w:rsidRDefault="007C3ACD" w:rsidP="007C3ACD">
            <w:pPr>
              <w:widowControl/>
              <w:suppressAutoHyphens w:val="0"/>
              <w:autoSpaceDE w:val="0"/>
              <w:autoSpaceDN w:val="0"/>
              <w:adjustRightInd w:val="0"/>
              <w:jc w:val="center"/>
              <w:rPr>
                <w:b/>
                <w:bCs/>
                <w:lang w:eastAsia="lv-LV"/>
              </w:rPr>
            </w:pPr>
            <w:r w:rsidRPr="002820D0">
              <w:rPr>
                <w:b/>
                <w:color w:val="000000"/>
                <w:lang w:eastAsia="lv-LV"/>
              </w:rPr>
              <w:t>Piegādes īss raksturojums</w:t>
            </w:r>
          </w:p>
        </w:tc>
        <w:tc>
          <w:tcPr>
            <w:tcW w:w="1572" w:type="dxa"/>
            <w:vAlign w:val="center"/>
          </w:tcPr>
          <w:p w:rsidR="007C3ACD" w:rsidRPr="002820D0" w:rsidRDefault="007C3ACD" w:rsidP="007C3ACD">
            <w:pPr>
              <w:widowControl/>
              <w:suppressAutoHyphens w:val="0"/>
              <w:autoSpaceDE w:val="0"/>
              <w:autoSpaceDN w:val="0"/>
              <w:adjustRightInd w:val="0"/>
              <w:jc w:val="center"/>
              <w:rPr>
                <w:b/>
                <w:lang w:eastAsia="lv-LV"/>
              </w:rPr>
            </w:pPr>
            <w:r w:rsidRPr="002820D0">
              <w:rPr>
                <w:b/>
                <w:bCs/>
                <w:lang w:eastAsia="lv-LV"/>
              </w:rPr>
              <w:t>Līguma izpildes laiks (no/līdz)</w:t>
            </w:r>
          </w:p>
        </w:tc>
        <w:tc>
          <w:tcPr>
            <w:tcW w:w="1189" w:type="dxa"/>
            <w:vAlign w:val="center"/>
          </w:tcPr>
          <w:p w:rsidR="007C3ACD" w:rsidRPr="002820D0" w:rsidRDefault="007C3ACD" w:rsidP="007C3ACD">
            <w:pPr>
              <w:widowControl/>
              <w:suppressAutoHyphens w:val="0"/>
              <w:autoSpaceDE w:val="0"/>
              <w:autoSpaceDN w:val="0"/>
              <w:adjustRightInd w:val="0"/>
              <w:jc w:val="center"/>
              <w:rPr>
                <w:lang w:eastAsia="lv-LV"/>
              </w:rPr>
            </w:pPr>
            <w:r w:rsidRPr="002820D0">
              <w:rPr>
                <w:b/>
                <w:bCs/>
                <w:lang w:eastAsia="lv-LV"/>
              </w:rPr>
              <w:t>Līguma summa</w:t>
            </w:r>
          </w:p>
          <w:p w:rsidR="007C3ACD" w:rsidRPr="002820D0" w:rsidRDefault="007C3ACD" w:rsidP="007C3ACD">
            <w:pPr>
              <w:widowControl/>
              <w:suppressAutoHyphens w:val="0"/>
              <w:autoSpaceDE w:val="0"/>
              <w:autoSpaceDN w:val="0"/>
              <w:adjustRightInd w:val="0"/>
              <w:jc w:val="center"/>
              <w:rPr>
                <w:b/>
                <w:bCs/>
                <w:lang w:eastAsia="lv-LV"/>
              </w:rPr>
            </w:pPr>
            <w:r w:rsidRPr="002820D0">
              <w:rPr>
                <w:rFonts w:cs="Arial"/>
                <w:b/>
                <w:bCs/>
                <w:color w:val="000000"/>
                <w:lang w:eastAsia="lv-LV"/>
              </w:rPr>
              <w:t>EUR bez PVN</w:t>
            </w:r>
          </w:p>
        </w:tc>
      </w:tr>
      <w:tr w:rsidR="007C3ACD" w:rsidRPr="00DF5A22" w:rsidTr="0011111E">
        <w:trPr>
          <w:trHeight w:val="550"/>
        </w:trPr>
        <w:tc>
          <w:tcPr>
            <w:tcW w:w="603" w:type="dxa"/>
            <w:vAlign w:val="center"/>
          </w:tcPr>
          <w:p w:rsidR="007C3ACD" w:rsidRPr="002820D0" w:rsidRDefault="007C3ACD" w:rsidP="007C3ACD">
            <w:pPr>
              <w:widowControl/>
              <w:suppressAutoHyphens w:val="0"/>
              <w:jc w:val="center"/>
              <w:rPr>
                <w:lang w:eastAsia="en-US"/>
              </w:rPr>
            </w:pPr>
            <w:r w:rsidRPr="002820D0">
              <w:rPr>
                <w:lang w:eastAsia="en-US"/>
              </w:rPr>
              <w:t>1.</w:t>
            </w:r>
          </w:p>
        </w:tc>
        <w:tc>
          <w:tcPr>
            <w:tcW w:w="1718" w:type="dxa"/>
            <w:vAlign w:val="center"/>
          </w:tcPr>
          <w:p w:rsidR="007C3ACD" w:rsidRPr="002820D0" w:rsidRDefault="007C3ACD" w:rsidP="007C3ACD">
            <w:pPr>
              <w:widowControl/>
              <w:suppressAutoHyphens w:val="0"/>
              <w:jc w:val="center"/>
              <w:rPr>
                <w:lang w:eastAsia="en-US"/>
              </w:rPr>
            </w:pPr>
          </w:p>
        </w:tc>
        <w:tc>
          <w:tcPr>
            <w:tcW w:w="2478" w:type="dxa"/>
            <w:vAlign w:val="center"/>
          </w:tcPr>
          <w:p w:rsidR="007C3ACD" w:rsidRPr="00DF5A22" w:rsidRDefault="007C3ACD" w:rsidP="007C3ACD">
            <w:pPr>
              <w:widowControl/>
              <w:suppressAutoHyphens w:val="0"/>
              <w:jc w:val="center"/>
              <w:rPr>
                <w:highlight w:val="yellow"/>
                <w:lang w:eastAsia="en-US"/>
              </w:rPr>
            </w:pPr>
          </w:p>
        </w:tc>
        <w:tc>
          <w:tcPr>
            <w:tcW w:w="1896" w:type="dxa"/>
          </w:tcPr>
          <w:p w:rsidR="007C3ACD" w:rsidRPr="00DF5A22" w:rsidRDefault="007C3ACD" w:rsidP="007C3ACD">
            <w:pPr>
              <w:widowControl/>
              <w:suppressAutoHyphens w:val="0"/>
              <w:jc w:val="center"/>
              <w:rPr>
                <w:highlight w:val="yellow"/>
                <w:lang w:eastAsia="en-US"/>
              </w:rPr>
            </w:pPr>
          </w:p>
        </w:tc>
        <w:tc>
          <w:tcPr>
            <w:tcW w:w="1572" w:type="dxa"/>
            <w:vAlign w:val="center"/>
          </w:tcPr>
          <w:p w:rsidR="007C3ACD" w:rsidRPr="00DF5A22" w:rsidRDefault="007C3ACD" w:rsidP="007C3ACD">
            <w:pPr>
              <w:widowControl/>
              <w:suppressAutoHyphens w:val="0"/>
              <w:jc w:val="center"/>
              <w:rPr>
                <w:highlight w:val="yellow"/>
                <w:lang w:eastAsia="en-US"/>
              </w:rPr>
            </w:pPr>
          </w:p>
        </w:tc>
        <w:tc>
          <w:tcPr>
            <w:tcW w:w="1189" w:type="dxa"/>
          </w:tcPr>
          <w:p w:rsidR="007C3ACD" w:rsidRPr="00DF5A22" w:rsidRDefault="007C3ACD" w:rsidP="007C3ACD">
            <w:pPr>
              <w:widowControl/>
              <w:suppressAutoHyphens w:val="0"/>
              <w:jc w:val="center"/>
              <w:rPr>
                <w:highlight w:val="yellow"/>
                <w:lang w:eastAsia="en-US"/>
              </w:rPr>
            </w:pPr>
          </w:p>
        </w:tc>
      </w:tr>
      <w:tr w:rsidR="007C3ACD" w:rsidRPr="00DF5A22" w:rsidTr="0011111E">
        <w:trPr>
          <w:trHeight w:val="550"/>
        </w:trPr>
        <w:tc>
          <w:tcPr>
            <w:tcW w:w="603" w:type="dxa"/>
            <w:vAlign w:val="center"/>
          </w:tcPr>
          <w:p w:rsidR="007C3ACD" w:rsidRPr="002820D0" w:rsidRDefault="007C3ACD" w:rsidP="007C3ACD">
            <w:pPr>
              <w:widowControl/>
              <w:suppressAutoHyphens w:val="0"/>
              <w:jc w:val="center"/>
              <w:rPr>
                <w:lang w:eastAsia="en-US"/>
              </w:rPr>
            </w:pPr>
            <w:r w:rsidRPr="002820D0">
              <w:rPr>
                <w:lang w:eastAsia="en-US"/>
              </w:rPr>
              <w:t>2.</w:t>
            </w:r>
          </w:p>
        </w:tc>
        <w:tc>
          <w:tcPr>
            <w:tcW w:w="1718" w:type="dxa"/>
            <w:vAlign w:val="center"/>
          </w:tcPr>
          <w:p w:rsidR="007C3ACD" w:rsidRPr="002820D0" w:rsidRDefault="007C3ACD" w:rsidP="007C3ACD">
            <w:pPr>
              <w:widowControl/>
              <w:suppressAutoHyphens w:val="0"/>
              <w:jc w:val="center"/>
              <w:rPr>
                <w:lang w:eastAsia="en-US"/>
              </w:rPr>
            </w:pPr>
          </w:p>
        </w:tc>
        <w:tc>
          <w:tcPr>
            <w:tcW w:w="2478" w:type="dxa"/>
            <w:vAlign w:val="center"/>
          </w:tcPr>
          <w:p w:rsidR="007C3ACD" w:rsidRPr="00DF5A22" w:rsidRDefault="007C3ACD" w:rsidP="007C3ACD">
            <w:pPr>
              <w:widowControl/>
              <w:suppressAutoHyphens w:val="0"/>
              <w:jc w:val="center"/>
              <w:rPr>
                <w:highlight w:val="yellow"/>
                <w:lang w:eastAsia="en-US"/>
              </w:rPr>
            </w:pPr>
          </w:p>
        </w:tc>
        <w:tc>
          <w:tcPr>
            <w:tcW w:w="1896" w:type="dxa"/>
          </w:tcPr>
          <w:p w:rsidR="007C3ACD" w:rsidRPr="00DF5A22" w:rsidRDefault="007C3ACD" w:rsidP="007C3ACD">
            <w:pPr>
              <w:widowControl/>
              <w:suppressAutoHyphens w:val="0"/>
              <w:jc w:val="center"/>
              <w:rPr>
                <w:highlight w:val="yellow"/>
                <w:lang w:eastAsia="en-US"/>
              </w:rPr>
            </w:pPr>
          </w:p>
        </w:tc>
        <w:tc>
          <w:tcPr>
            <w:tcW w:w="1572" w:type="dxa"/>
            <w:vAlign w:val="center"/>
          </w:tcPr>
          <w:p w:rsidR="007C3ACD" w:rsidRPr="00DF5A22" w:rsidRDefault="007C3ACD" w:rsidP="007C3ACD">
            <w:pPr>
              <w:widowControl/>
              <w:suppressAutoHyphens w:val="0"/>
              <w:jc w:val="center"/>
              <w:rPr>
                <w:highlight w:val="yellow"/>
                <w:lang w:eastAsia="en-US"/>
              </w:rPr>
            </w:pPr>
          </w:p>
        </w:tc>
        <w:tc>
          <w:tcPr>
            <w:tcW w:w="1189" w:type="dxa"/>
          </w:tcPr>
          <w:p w:rsidR="007C3ACD" w:rsidRPr="00DF5A22" w:rsidRDefault="007C3ACD" w:rsidP="007C3ACD">
            <w:pPr>
              <w:widowControl/>
              <w:suppressAutoHyphens w:val="0"/>
              <w:jc w:val="center"/>
              <w:rPr>
                <w:highlight w:val="yellow"/>
                <w:lang w:eastAsia="en-US"/>
              </w:rPr>
            </w:pPr>
          </w:p>
        </w:tc>
      </w:tr>
    </w:tbl>
    <w:p w:rsidR="007C3ACD" w:rsidRPr="00DF5A22" w:rsidRDefault="007C3ACD" w:rsidP="007C3ACD">
      <w:pPr>
        <w:widowControl/>
        <w:suppressAutoHyphens w:val="0"/>
        <w:jc w:val="both"/>
        <w:rPr>
          <w:b/>
          <w:i/>
          <w:highlight w:val="yellow"/>
          <w:lang w:eastAsia="en-US"/>
        </w:rPr>
      </w:pPr>
    </w:p>
    <w:p w:rsidR="007C3ACD" w:rsidRPr="00BD6A71" w:rsidRDefault="007C3ACD" w:rsidP="00740F1B">
      <w:pPr>
        <w:widowControl/>
        <w:numPr>
          <w:ilvl w:val="0"/>
          <w:numId w:val="5"/>
        </w:numPr>
        <w:suppressAutoHyphens w:val="0"/>
        <w:ind w:left="284" w:hanging="284"/>
        <w:jc w:val="both"/>
        <w:rPr>
          <w:bCs/>
          <w:i/>
          <w:iCs/>
          <w:lang w:eastAsia="en-US"/>
        </w:rPr>
      </w:pPr>
      <w:r w:rsidRPr="00BD6A71">
        <w:rPr>
          <w:i/>
          <w:lang w:eastAsia="en-US"/>
        </w:rPr>
        <w:t>P</w:t>
      </w:r>
      <w:r w:rsidRPr="00BD6A71">
        <w:rPr>
          <w:bCs/>
          <w:i/>
          <w:iCs/>
          <w:lang w:eastAsia="en-US"/>
        </w:rPr>
        <w:t xml:space="preserve">retendenta pieredzei jāatbilst Nolikuma </w:t>
      </w:r>
      <w:r w:rsidR="00BD6A71" w:rsidRPr="00BD6A71">
        <w:rPr>
          <w:bCs/>
          <w:i/>
          <w:iCs/>
          <w:lang w:eastAsia="en-US"/>
        </w:rPr>
        <w:t>7</w:t>
      </w:r>
      <w:r w:rsidRPr="00BD6A71">
        <w:rPr>
          <w:i/>
          <w:iCs/>
          <w:lang w:eastAsia="en-US"/>
        </w:rPr>
        <w:t>.2.apakšpunkta prasībai.</w:t>
      </w:r>
    </w:p>
    <w:p w:rsidR="007C3ACD" w:rsidRPr="00BD6A71" w:rsidRDefault="007C3ACD" w:rsidP="00740F1B">
      <w:pPr>
        <w:widowControl/>
        <w:numPr>
          <w:ilvl w:val="0"/>
          <w:numId w:val="5"/>
        </w:numPr>
        <w:suppressAutoHyphens w:val="0"/>
        <w:ind w:left="284" w:hanging="284"/>
        <w:jc w:val="both"/>
        <w:rPr>
          <w:bCs/>
          <w:i/>
          <w:iCs/>
          <w:lang w:eastAsia="en-US"/>
        </w:rPr>
      </w:pPr>
      <w:r w:rsidRPr="00BD6A71">
        <w:rPr>
          <w:i/>
          <w:iCs/>
          <w:lang w:eastAsia="en-US"/>
        </w:rPr>
        <w:t>Piedāvājumam jāpievieno 2 (divas) pasūtītāju pozitīvas atsauksmes.</w:t>
      </w:r>
    </w:p>
    <w:p w:rsidR="007C3ACD" w:rsidRDefault="007C3ACD" w:rsidP="007C3ACD">
      <w:pPr>
        <w:widowControl/>
        <w:suppressAutoHyphens w:val="0"/>
        <w:jc w:val="center"/>
        <w:rPr>
          <w:lang w:eastAsia="en-US"/>
        </w:rPr>
      </w:pPr>
    </w:p>
    <w:p w:rsidR="002820D0" w:rsidRDefault="002820D0" w:rsidP="007C3ACD">
      <w:pPr>
        <w:widowControl/>
        <w:suppressAutoHyphens w:val="0"/>
        <w:jc w:val="center"/>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2820D0" w:rsidRPr="00A008F2" w:rsidTr="00A11002">
        <w:trPr>
          <w:trHeight w:val="435"/>
          <w:jc w:val="center"/>
        </w:trPr>
        <w:tc>
          <w:tcPr>
            <w:tcW w:w="3249" w:type="dxa"/>
            <w:shd w:val="clear" w:color="auto" w:fill="BFBFBF"/>
            <w:vAlign w:val="center"/>
          </w:tcPr>
          <w:p w:rsidR="002820D0" w:rsidRPr="00A008F2" w:rsidRDefault="002820D0" w:rsidP="00A11002">
            <w:pPr>
              <w:jc w:val="right"/>
              <w:rPr>
                <w:bCs/>
              </w:rPr>
            </w:pPr>
            <w:r w:rsidRPr="00A008F2">
              <w:rPr>
                <w:bCs/>
              </w:rPr>
              <w:t>Vārds, uzvārds:</w:t>
            </w:r>
          </w:p>
        </w:tc>
        <w:tc>
          <w:tcPr>
            <w:tcW w:w="4879" w:type="dxa"/>
            <w:vAlign w:val="center"/>
          </w:tcPr>
          <w:p w:rsidR="002820D0" w:rsidRPr="00A008F2" w:rsidRDefault="002820D0" w:rsidP="00A11002">
            <w:pPr>
              <w:rPr>
                <w:bCs/>
              </w:rPr>
            </w:pPr>
          </w:p>
        </w:tc>
      </w:tr>
      <w:tr w:rsidR="002820D0" w:rsidRPr="00A008F2" w:rsidTr="00A11002">
        <w:trPr>
          <w:trHeight w:val="435"/>
          <w:jc w:val="center"/>
        </w:trPr>
        <w:tc>
          <w:tcPr>
            <w:tcW w:w="3249" w:type="dxa"/>
            <w:shd w:val="clear" w:color="auto" w:fill="BFBFBF"/>
            <w:vAlign w:val="center"/>
          </w:tcPr>
          <w:p w:rsidR="002820D0" w:rsidRPr="00A008F2" w:rsidRDefault="002820D0" w:rsidP="00A11002">
            <w:pPr>
              <w:jc w:val="right"/>
              <w:rPr>
                <w:bCs/>
              </w:rPr>
            </w:pPr>
            <w:r w:rsidRPr="00A008F2">
              <w:rPr>
                <w:bCs/>
              </w:rPr>
              <w:t>Amats:</w:t>
            </w:r>
          </w:p>
        </w:tc>
        <w:tc>
          <w:tcPr>
            <w:tcW w:w="4879" w:type="dxa"/>
            <w:vAlign w:val="center"/>
          </w:tcPr>
          <w:p w:rsidR="002820D0" w:rsidRPr="00A008F2" w:rsidRDefault="002820D0" w:rsidP="00A11002">
            <w:pPr>
              <w:rPr>
                <w:bCs/>
              </w:rPr>
            </w:pPr>
          </w:p>
        </w:tc>
      </w:tr>
      <w:tr w:rsidR="002820D0" w:rsidRPr="00A008F2" w:rsidTr="00A11002">
        <w:trPr>
          <w:trHeight w:val="435"/>
          <w:jc w:val="center"/>
        </w:trPr>
        <w:tc>
          <w:tcPr>
            <w:tcW w:w="3249" w:type="dxa"/>
            <w:shd w:val="clear" w:color="auto" w:fill="BFBFBF"/>
            <w:vAlign w:val="center"/>
          </w:tcPr>
          <w:p w:rsidR="002820D0" w:rsidRPr="00A008F2" w:rsidRDefault="002820D0" w:rsidP="00A11002">
            <w:pPr>
              <w:jc w:val="right"/>
              <w:rPr>
                <w:bCs/>
              </w:rPr>
            </w:pPr>
            <w:r w:rsidRPr="00A008F2">
              <w:rPr>
                <w:bCs/>
              </w:rPr>
              <w:t>Paraksts:</w:t>
            </w:r>
          </w:p>
        </w:tc>
        <w:tc>
          <w:tcPr>
            <w:tcW w:w="4879" w:type="dxa"/>
            <w:vAlign w:val="center"/>
          </w:tcPr>
          <w:p w:rsidR="002820D0" w:rsidRPr="00A008F2" w:rsidRDefault="002820D0" w:rsidP="00A11002">
            <w:pPr>
              <w:rPr>
                <w:bCs/>
              </w:rPr>
            </w:pPr>
          </w:p>
        </w:tc>
      </w:tr>
      <w:tr w:rsidR="002820D0" w:rsidRPr="00A008F2" w:rsidTr="00A11002">
        <w:trPr>
          <w:trHeight w:val="435"/>
          <w:jc w:val="center"/>
        </w:trPr>
        <w:tc>
          <w:tcPr>
            <w:tcW w:w="3249" w:type="dxa"/>
            <w:shd w:val="clear" w:color="auto" w:fill="BFBFBF"/>
            <w:vAlign w:val="center"/>
          </w:tcPr>
          <w:p w:rsidR="002820D0" w:rsidRPr="00A008F2" w:rsidRDefault="002820D0" w:rsidP="00A11002">
            <w:pPr>
              <w:jc w:val="right"/>
              <w:rPr>
                <w:bCs/>
              </w:rPr>
            </w:pPr>
            <w:r w:rsidRPr="00A008F2">
              <w:rPr>
                <w:bCs/>
              </w:rPr>
              <w:t>Datums:</w:t>
            </w:r>
          </w:p>
        </w:tc>
        <w:tc>
          <w:tcPr>
            <w:tcW w:w="4879" w:type="dxa"/>
            <w:vAlign w:val="center"/>
          </w:tcPr>
          <w:p w:rsidR="002820D0" w:rsidRPr="00A008F2" w:rsidRDefault="002820D0" w:rsidP="00A11002">
            <w:pPr>
              <w:rPr>
                <w:bCs/>
              </w:rPr>
            </w:pPr>
          </w:p>
        </w:tc>
      </w:tr>
    </w:tbl>
    <w:p w:rsidR="002820D0" w:rsidRDefault="002820D0" w:rsidP="007C3ACD">
      <w:pPr>
        <w:widowControl/>
        <w:suppressAutoHyphens w:val="0"/>
        <w:jc w:val="center"/>
        <w:rPr>
          <w:lang w:eastAsia="en-US"/>
        </w:rPr>
        <w:sectPr w:rsidR="002820D0" w:rsidSect="00EB17B3">
          <w:pgSz w:w="11906" w:h="16838" w:code="9"/>
          <w:pgMar w:top="1134" w:right="851" w:bottom="1134" w:left="1701" w:header="567" w:footer="567" w:gutter="0"/>
          <w:cols w:space="720"/>
          <w:docGrid w:linePitch="360"/>
        </w:sectPr>
      </w:pPr>
    </w:p>
    <w:p w:rsidR="007C3ACD" w:rsidRPr="007C3ACD" w:rsidRDefault="007C3ACD" w:rsidP="007C3ACD">
      <w:pPr>
        <w:widowControl/>
        <w:suppressAutoHyphens w:val="0"/>
        <w:jc w:val="center"/>
        <w:rPr>
          <w:lang w:eastAsia="en-US"/>
        </w:rPr>
      </w:pPr>
    </w:p>
    <w:p w:rsidR="007C3ACD" w:rsidRPr="007C3ACD" w:rsidRDefault="007C3ACD" w:rsidP="007C3ACD">
      <w:pPr>
        <w:widowControl/>
        <w:suppressAutoHyphens w:val="0"/>
        <w:jc w:val="right"/>
        <w:rPr>
          <w:lang w:eastAsia="en-US"/>
        </w:rPr>
      </w:pPr>
      <w:r w:rsidRPr="002820D0">
        <w:rPr>
          <w:lang w:eastAsia="en-US"/>
        </w:rPr>
        <w:t>4.pielikums</w:t>
      </w:r>
    </w:p>
    <w:p w:rsidR="007C3ACD" w:rsidRPr="00424BF0" w:rsidRDefault="007C3ACD" w:rsidP="00EA420A">
      <w:pPr>
        <w:jc w:val="right"/>
      </w:pPr>
    </w:p>
    <w:p w:rsidR="00EA420A" w:rsidRDefault="00EA420A" w:rsidP="00EA420A">
      <w:pPr>
        <w:jc w:val="center"/>
        <w:rPr>
          <w:b/>
        </w:rPr>
      </w:pPr>
      <w:r w:rsidRPr="00424BF0">
        <w:rPr>
          <w:b/>
        </w:rPr>
        <w:t>FINANŠU PIEDĀVĀJUMS</w:t>
      </w:r>
    </w:p>
    <w:p w:rsidR="00746808" w:rsidRDefault="00746808" w:rsidP="00746808">
      <w:pPr>
        <w:autoSpaceDE w:val="0"/>
        <w:jc w:val="center"/>
        <w:rPr>
          <w:b/>
          <w:sz w:val="28"/>
          <w:szCs w:val="28"/>
        </w:rPr>
      </w:pPr>
      <w:r w:rsidRPr="00733584">
        <w:rPr>
          <w:b/>
          <w:sz w:val="28"/>
          <w:szCs w:val="28"/>
        </w:rPr>
        <w:t>Sudraba karotīšu ar gravējumu “Bauskas novada jaunajam pilsonim” piegāde Bauskas novada pašvaldības vajadzībām</w:t>
      </w:r>
      <w:r>
        <w:rPr>
          <w:b/>
          <w:sz w:val="28"/>
          <w:szCs w:val="28"/>
        </w:rPr>
        <w:t>,</w:t>
      </w:r>
    </w:p>
    <w:p w:rsidR="00746808" w:rsidRPr="00073128" w:rsidRDefault="00746808" w:rsidP="00746808">
      <w:pPr>
        <w:jc w:val="center"/>
        <w:rPr>
          <w:sz w:val="28"/>
          <w:szCs w:val="28"/>
        </w:rPr>
      </w:pPr>
      <w:r w:rsidRPr="00073128">
        <w:rPr>
          <w:bCs/>
        </w:rPr>
        <w:t xml:space="preserve">identifikācijas numurs </w:t>
      </w:r>
      <w:r w:rsidRPr="00073128">
        <w:t>BNP/TI/2022/93</w:t>
      </w:r>
    </w:p>
    <w:p w:rsidR="00746808" w:rsidRPr="00424BF0" w:rsidRDefault="00746808" w:rsidP="00EA420A">
      <w:pPr>
        <w:jc w:val="center"/>
        <w:rPr>
          <w:b/>
        </w:rPr>
      </w:pPr>
    </w:p>
    <w:p w:rsidR="00746808" w:rsidRPr="00746808" w:rsidRDefault="00746808" w:rsidP="00746808">
      <w:pPr>
        <w:tabs>
          <w:tab w:val="left" w:pos="7513"/>
        </w:tabs>
        <w:autoSpaceDE w:val="0"/>
        <w:ind w:right="49"/>
        <w:jc w:val="center"/>
        <w:rPr>
          <w:bCs/>
          <w:spacing w:val="-7"/>
        </w:rPr>
      </w:pPr>
      <w:r w:rsidRPr="00746808">
        <w:rPr>
          <w:bCs/>
          <w:spacing w:val="-7"/>
        </w:rPr>
        <w:t xml:space="preserve">Pretendents ______________________________________ </w:t>
      </w:r>
    </w:p>
    <w:p w:rsidR="00746808" w:rsidRPr="00746808" w:rsidRDefault="00746808" w:rsidP="00746808">
      <w:pPr>
        <w:tabs>
          <w:tab w:val="left" w:pos="7513"/>
        </w:tabs>
        <w:autoSpaceDE w:val="0"/>
        <w:ind w:right="49"/>
        <w:jc w:val="center"/>
        <w:rPr>
          <w:bCs/>
          <w:spacing w:val="-7"/>
        </w:rPr>
      </w:pPr>
      <w:r w:rsidRPr="00746808">
        <w:rPr>
          <w:bCs/>
          <w:spacing w:val="-7"/>
        </w:rPr>
        <w:t>Reģ. Nr. _________________________________________</w:t>
      </w:r>
    </w:p>
    <w:p w:rsidR="00746808" w:rsidRPr="00746808" w:rsidRDefault="00746808" w:rsidP="00746808">
      <w:pPr>
        <w:tabs>
          <w:tab w:val="left" w:pos="7513"/>
        </w:tabs>
        <w:autoSpaceDE w:val="0"/>
        <w:ind w:right="49"/>
        <w:jc w:val="center"/>
        <w:rPr>
          <w:bCs/>
          <w:spacing w:val="-7"/>
        </w:rPr>
      </w:pPr>
    </w:p>
    <w:p w:rsidR="00746808" w:rsidRPr="00746808" w:rsidRDefault="00746808" w:rsidP="00746808">
      <w:pPr>
        <w:tabs>
          <w:tab w:val="left" w:pos="7513"/>
        </w:tabs>
        <w:autoSpaceDE w:val="0"/>
        <w:ind w:right="49"/>
        <w:rPr>
          <w:bCs/>
          <w:spacing w:val="-7"/>
        </w:rPr>
      </w:pPr>
      <w:proofErr w:type="gramStart"/>
      <w:r w:rsidRPr="00746808">
        <w:rPr>
          <w:bCs/>
          <w:spacing w:val="-7"/>
        </w:rPr>
        <w:t>2022.</w:t>
      </w:r>
      <w:r w:rsidR="002820D0">
        <w:rPr>
          <w:bCs/>
          <w:spacing w:val="-7"/>
        </w:rPr>
        <w:t>gada___</w:t>
      </w:r>
      <w:proofErr w:type="gramEnd"/>
      <w:r w:rsidR="002820D0">
        <w:rPr>
          <w:bCs/>
          <w:spacing w:val="-7"/>
        </w:rPr>
        <w:t>.novembrī</w:t>
      </w:r>
    </w:p>
    <w:p w:rsidR="00746808" w:rsidRPr="00746808" w:rsidRDefault="00746808" w:rsidP="00746808">
      <w:pPr>
        <w:tabs>
          <w:tab w:val="left" w:pos="7513"/>
        </w:tabs>
        <w:autoSpaceDE w:val="0"/>
        <w:ind w:right="49"/>
        <w:jc w:val="center"/>
        <w:rPr>
          <w:bCs/>
          <w:spacing w:val="-7"/>
        </w:rPr>
      </w:pPr>
    </w:p>
    <w:p w:rsidR="00EA420A" w:rsidRPr="00746808" w:rsidRDefault="00746808" w:rsidP="00746808">
      <w:pPr>
        <w:autoSpaceDE w:val="0"/>
        <w:ind w:right="49"/>
        <w:jc w:val="both"/>
        <w:rPr>
          <w:bCs/>
          <w:spacing w:val="-7"/>
        </w:rPr>
      </w:pPr>
      <w:r>
        <w:rPr>
          <w:bCs/>
          <w:spacing w:val="-7"/>
        </w:rPr>
        <w:tab/>
      </w:r>
      <w:r w:rsidR="00F84745">
        <w:rPr>
          <w:bCs/>
          <w:spacing w:val="-7"/>
        </w:rPr>
        <w:t>Iepazinies ar tirgus izpētes</w:t>
      </w:r>
      <w:proofErr w:type="gramStart"/>
      <w:r w:rsidR="00F84745">
        <w:rPr>
          <w:bCs/>
          <w:spacing w:val="-7"/>
        </w:rPr>
        <w:t xml:space="preserve"> ,,</w:t>
      </w:r>
      <w:proofErr w:type="gramEnd"/>
      <w:r w:rsidRPr="00F84745">
        <w:rPr>
          <w:b/>
          <w:bCs/>
          <w:spacing w:val="-7"/>
        </w:rPr>
        <w:t>Sudraba karotīšu ar gravējumu “Bauskas novada jaunajam pilsonim” piegāde Bauskas novada pašvaldības vajadzībām”, identifikācijas numurs BNP/TI/2022/93</w:t>
      </w:r>
      <w:r w:rsidRPr="00746808">
        <w:rPr>
          <w:bCs/>
          <w:spacing w:val="-7"/>
        </w:rPr>
        <w:t>, noteikumiem un Tehnisko specifikāciju, piedāvāju veikt pakalpojumu par šādu līgumcenu:</w:t>
      </w:r>
    </w:p>
    <w:p w:rsidR="00F84745" w:rsidRPr="00424BF0" w:rsidRDefault="00F84745" w:rsidP="00F84745">
      <w:pPr>
        <w:tabs>
          <w:tab w:val="left" w:pos="7513"/>
        </w:tabs>
        <w:autoSpaceDE w:val="0"/>
        <w:ind w:right="49"/>
        <w:jc w:val="center"/>
        <w:rPr>
          <w:b/>
          <w:bCs/>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902"/>
        <w:gridCol w:w="1414"/>
        <w:gridCol w:w="1546"/>
        <w:gridCol w:w="1539"/>
      </w:tblGrid>
      <w:tr w:rsidR="007C3ACD" w:rsidRPr="00740F1B" w:rsidTr="00F84745">
        <w:tc>
          <w:tcPr>
            <w:tcW w:w="846" w:type="dxa"/>
            <w:shd w:val="clear" w:color="auto" w:fill="EDEDED" w:themeFill="accent3" w:themeFillTint="33"/>
          </w:tcPr>
          <w:p w:rsidR="00F84745" w:rsidRDefault="00F84745" w:rsidP="00F84745">
            <w:pPr>
              <w:tabs>
                <w:tab w:val="left" w:pos="7513"/>
              </w:tabs>
              <w:autoSpaceDE w:val="0"/>
              <w:ind w:right="49"/>
              <w:jc w:val="center"/>
              <w:rPr>
                <w:rFonts w:eastAsia="Calibri"/>
                <w:b/>
                <w:spacing w:val="-7"/>
              </w:rPr>
            </w:pPr>
          </w:p>
          <w:p w:rsidR="007C3ACD" w:rsidRPr="00740F1B" w:rsidRDefault="007C3ACD" w:rsidP="00F84745">
            <w:pPr>
              <w:tabs>
                <w:tab w:val="left" w:pos="7513"/>
              </w:tabs>
              <w:autoSpaceDE w:val="0"/>
              <w:ind w:right="49"/>
              <w:jc w:val="center"/>
              <w:rPr>
                <w:rFonts w:eastAsia="Calibri"/>
                <w:b/>
                <w:spacing w:val="-7"/>
              </w:rPr>
            </w:pPr>
            <w:proofErr w:type="spellStart"/>
            <w:r w:rsidRPr="00740F1B">
              <w:rPr>
                <w:rFonts w:eastAsia="Calibri"/>
                <w:b/>
                <w:spacing w:val="-7"/>
              </w:rPr>
              <w:t>Nr.p.k</w:t>
            </w:r>
            <w:proofErr w:type="spellEnd"/>
            <w:r w:rsidRPr="00740F1B">
              <w:rPr>
                <w:rFonts w:eastAsia="Calibri"/>
                <w:b/>
                <w:spacing w:val="-7"/>
              </w:rPr>
              <w:t>.</w:t>
            </w:r>
          </w:p>
        </w:tc>
        <w:tc>
          <w:tcPr>
            <w:tcW w:w="3969" w:type="dxa"/>
            <w:shd w:val="clear" w:color="auto" w:fill="EDEDED" w:themeFill="accent3" w:themeFillTint="33"/>
          </w:tcPr>
          <w:p w:rsidR="00F84745" w:rsidRDefault="00F84745" w:rsidP="00F84745">
            <w:pPr>
              <w:tabs>
                <w:tab w:val="left" w:pos="7513"/>
              </w:tabs>
              <w:autoSpaceDE w:val="0"/>
              <w:ind w:right="49"/>
              <w:jc w:val="center"/>
              <w:rPr>
                <w:rFonts w:eastAsia="Calibri"/>
                <w:b/>
                <w:spacing w:val="-7"/>
              </w:rPr>
            </w:pPr>
          </w:p>
          <w:p w:rsidR="007C3ACD" w:rsidRPr="00740F1B" w:rsidRDefault="00F84745" w:rsidP="00F84745">
            <w:pPr>
              <w:tabs>
                <w:tab w:val="left" w:pos="7513"/>
              </w:tabs>
              <w:autoSpaceDE w:val="0"/>
              <w:ind w:right="49"/>
              <w:jc w:val="center"/>
              <w:rPr>
                <w:rFonts w:eastAsia="Calibri"/>
                <w:b/>
                <w:spacing w:val="-7"/>
              </w:rPr>
            </w:pPr>
            <w:r>
              <w:rPr>
                <w:rFonts w:eastAsia="Calibri"/>
                <w:b/>
                <w:spacing w:val="-7"/>
              </w:rPr>
              <w:t>Pozīcija</w:t>
            </w:r>
          </w:p>
        </w:tc>
        <w:tc>
          <w:tcPr>
            <w:tcW w:w="1417" w:type="dxa"/>
            <w:shd w:val="clear" w:color="auto" w:fill="EDEDED" w:themeFill="accent3" w:themeFillTint="33"/>
          </w:tcPr>
          <w:p w:rsidR="00F84745" w:rsidRDefault="00F84745" w:rsidP="00F84745">
            <w:pPr>
              <w:tabs>
                <w:tab w:val="left" w:pos="7513"/>
              </w:tabs>
              <w:autoSpaceDE w:val="0"/>
              <w:ind w:right="49"/>
              <w:jc w:val="center"/>
              <w:rPr>
                <w:rFonts w:eastAsia="Calibri"/>
                <w:b/>
                <w:spacing w:val="-7"/>
              </w:rPr>
            </w:pPr>
          </w:p>
          <w:p w:rsidR="007C3ACD" w:rsidRPr="00740F1B" w:rsidRDefault="007C3ACD" w:rsidP="00F84745">
            <w:pPr>
              <w:tabs>
                <w:tab w:val="left" w:pos="7513"/>
              </w:tabs>
              <w:autoSpaceDE w:val="0"/>
              <w:ind w:right="49"/>
              <w:jc w:val="center"/>
              <w:rPr>
                <w:rFonts w:eastAsia="Calibri"/>
                <w:b/>
                <w:spacing w:val="-7"/>
              </w:rPr>
            </w:pPr>
            <w:r w:rsidRPr="00740F1B">
              <w:rPr>
                <w:rFonts w:eastAsia="Calibri"/>
                <w:b/>
                <w:spacing w:val="-7"/>
              </w:rPr>
              <w:t>Daudzums</w:t>
            </w:r>
          </w:p>
        </w:tc>
        <w:tc>
          <w:tcPr>
            <w:tcW w:w="1560" w:type="dxa"/>
            <w:shd w:val="clear" w:color="auto" w:fill="EDEDED" w:themeFill="accent3" w:themeFillTint="33"/>
          </w:tcPr>
          <w:p w:rsidR="007C3ACD" w:rsidRPr="00740F1B" w:rsidRDefault="007C3ACD" w:rsidP="00F84745">
            <w:pPr>
              <w:tabs>
                <w:tab w:val="left" w:pos="7513"/>
              </w:tabs>
              <w:autoSpaceDE w:val="0"/>
              <w:ind w:right="49"/>
              <w:jc w:val="center"/>
              <w:rPr>
                <w:rFonts w:eastAsia="Calibri"/>
                <w:b/>
                <w:spacing w:val="-7"/>
              </w:rPr>
            </w:pPr>
            <w:r w:rsidRPr="00740F1B">
              <w:rPr>
                <w:rFonts w:eastAsia="Calibri"/>
                <w:b/>
              </w:rPr>
              <w:t xml:space="preserve">Cena EUR bez PVN par </w:t>
            </w:r>
            <w:r w:rsidR="006164AB" w:rsidRPr="00740F1B">
              <w:rPr>
                <w:rFonts w:eastAsia="Calibri"/>
                <w:b/>
              </w:rPr>
              <w:t>vienību</w:t>
            </w:r>
          </w:p>
        </w:tc>
        <w:tc>
          <w:tcPr>
            <w:tcW w:w="1552" w:type="dxa"/>
            <w:shd w:val="clear" w:color="auto" w:fill="EDEDED" w:themeFill="accent3" w:themeFillTint="33"/>
          </w:tcPr>
          <w:p w:rsidR="00F84745" w:rsidRDefault="00F84745" w:rsidP="00F84745">
            <w:pPr>
              <w:tabs>
                <w:tab w:val="left" w:pos="7513"/>
              </w:tabs>
              <w:autoSpaceDE w:val="0"/>
              <w:ind w:right="49"/>
              <w:jc w:val="center"/>
              <w:rPr>
                <w:rFonts w:eastAsia="Calibri"/>
                <w:b/>
              </w:rPr>
            </w:pPr>
          </w:p>
          <w:p w:rsidR="007C3ACD" w:rsidRPr="00740F1B" w:rsidRDefault="007C3ACD" w:rsidP="00F84745">
            <w:pPr>
              <w:tabs>
                <w:tab w:val="left" w:pos="7513"/>
              </w:tabs>
              <w:autoSpaceDE w:val="0"/>
              <w:ind w:right="49"/>
              <w:jc w:val="center"/>
              <w:rPr>
                <w:rFonts w:ascii="Calibri" w:eastAsia="Calibri" w:hAnsi="Calibri" w:cs="DokChampa"/>
                <w:b/>
                <w:sz w:val="22"/>
                <w:szCs w:val="22"/>
              </w:rPr>
            </w:pPr>
            <w:r w:rsidRPr="00740F1B">
              <w:rPr>
                <w:rFonts w:eastAsia="Calibri"/>
                <w:b/>
              </w:rPr>
              <w:t>Summa EUR bez PVN</w:t>
            </w:r>
          </w:p>
        </w:tc>
      </w:tr>
      <w:tr w:rsidR="007C3ACD" w:rsidRPr="00740F1B" w:rsidTr="00F84745">
        <w:tc>
          <w:tcPr>
            <w:tcW w:w="846" w:type="dxa"/>
            <w:shd w:val="clear" w:color="auto" w:fill="auto"/>
          </w:tcPr>
          <w:p w:rsidR="007C3ACD" w:rsidRPr="00740F1B" w:rsidRDefault="007C3ACD" w:rsidP="00746808">
            <w:pPr>
              <w:tabs>
                <w:tab w:val="left" w:pos="7513"/>
              </w:tabs>
              <w:autoSpaceDE w:val="0"/>
              <w:ind w:right="49"/>
              <w:jc w:val="center"/>
              <w:rPr>
                <w:rFonts w:eastAsia="Calibri"/>
                <w:b/>
                <w:spacing w:val="-7"/>
              </w:rPr>
            </w:pPr>
            <w:r w:rsidRPr="00740F1B">
              <w:rPr>
                <w:rFonts w:eastAsia="Calibri"/>
                <w:b/>
                <w:spacing w:val="-7"/>
              </w:rPr>
              <w:t>1.</w:t>
            </w:r>
          </w:p>
        </w:tc>
        <w:tc>
          <w:tcPr>
            <w:tcW w:w="3969" w:type="dxa"/>
            <w:shd w:val="clear" w:color="auto" w:fill="auto"/>
          </w:tcPr>
          <w:p w:rsidR="007C3ACD" w:rsidRPr="00746808" w:rsidRDefault="007C3ACD" w:rsidP="00740F1B">
            <w:pPr>
              <w:tabs>
                <w:tab w:val="left" w:pos="7513"/>
              </w:tabs>
              <w:autoSpaceDE w:val="0"/>
              <w:ind w:right="49"/>
              <w:rPr>
                <w:rFonts w:eastAsia="Calibri"/>
                <w:spacing w:val="-7"/>
              </w:rPr>
            </w:pPr>
            <w:r w:rsidRPr="00746808">
              <w:rPr>
                <w:rFonts w:eastAsia="Calibri"/>
                <w:spacing w:val="-7"/>
              </w:rPr>
              <w:t>Sudraba karotīšu ar gravējumu “Bauskas novada jaunajam pilsonim” piegāde Bauskas novada pašvaldības vajadzībām</w:t>
            </w:r>
          </w:p>
        </w:tc>
        <w:tc>
          <w:tcPr>
            <w:tcW w:w="1417" w:type="dxa"/>
            <w:shd w:val="clear" w:color="auto" w:fill="auto"/>
          </w:tcPr>
          <w:p w:rsidR="007C3ACD" w:rsidRPr="00746808" w:rsidRDefault="0077639F" w:rsidP="00740F1B">
            <w:pPr>
              <w:tabs>
                <w:tab w:val="left" w:pos="7513"/>
              </w:tabs>
              <w:autoSpaceDE w:val="0"/>
              <w:ind w:right="49"/>
              <w:jc w:val="center"/>
              <w:rPr>
                <w:rFonts w:eastAsia="Calibri"/>
                <w:spacing w:val="-7"/>
              </w:rPr>
            </w:pPr>
            <w:r>
              <w:rPr>
                <w:rFonts w:eastAsia="Calibri"/>
                <w:spacing w:val="-7"/>
              </w:rPr>
              <w:t xml:space="preserve">300 </w:t>
            </w:r>
            <w:r w:rsidR="007C3ACD" w:rsidRPr="00746808">
              <w:rPr>
                <w:rFonts w:eastAsia="Calibri"/>
                <w:spacing w:val="-7"/>
              </w:rPr>
              <w:t>gab.</w:t>
            </w:r>
          </w:p>
        </w:tc>
        <w:tc>
          <w:tcPr>
            <w:tcW w:w="1560" w:type="dxa"/>
            <w:shd w:val="clear" w:color="auto" w:fill="auto"/>
          </w:tcPr>
          <w:p w:rsidR="007C3ACD" w:rsidRPr="00740F1B" w:rsidRDefault="007C3ACD" w:rsidP="00740F1B">
            <w:pPr>
              <w:tabs>
                <w:tab w:val="left" w:pos="7513"/>
              </w:tabs>
              <w:autoSpaceDE w:val="0"/>
              <w:ind w:right="49"/>
              <w:rPr>
                <w:rFonts w:eastAsia="Calibri"/>
                <w:b/>
                <w:spacing w:val="-7"/>
              </w:rPr>
            </w:pPr>
          </w:p>
        </w:tc>
        <w:tc>
          <w:tcPr>
            <w:tcW w:w="1552" w:type="dxa"/>
            <w:shd w:val="clear" w:color="auto" w:fill="auto"/>
          </w:tcPr>
          <w:p w:rsidR="007C3ACD" w:rsidRPr="00740F1B" w:rsidRDefault="007C3ACD" w:rsidP="00740F1B">
            <w:pPr>
              <w:tabs>
                <w:tab w:val="left" w:pos="7513"/>
              </w:tabs>
              <w:autoSpaceDE w:val="0"/>
              <w:ind w:right="49"/>
              <w:rPr>
                <w:rFonts w:ascii="Calibri" w:eastAsia="Calibri" w:hAnsi="Calibri" w:cs="DokChampa"/>
                <w:b/>
                <w:spacing w:val="-7"/>
                <w:sz w:val="22"/>
                <w:szCs w:val="22"/>
              </w:rPr>
            </w:pPr>
          </w:p>
        </w:tc>
      </w:tr>
      <w:tr w:rsidR="00746808" w:rsidRPr="00740F1B" w:rsidTr="00F84745">
        <w:tc>
          <w:tcPr>
            <w:tcW w:w="846" w:type="dxa"/>
            <w:shd w:val="clear" w:color="auto" w:fill="auto"/>
          </w:tcPr>
          <w:p w:rsidR="00746808" w:rsidRPr="00740F1B" w:rsidRDefault="00746808" w:rsidP="00746808">
            <w:pPr>
              <w:tabs>
                <w:tab w:val="left" w:pos="7513"/>
              </w:tabs>
              <w:autoSpaceDE w:val="0"/>
              <w:ind w:right="49"/>
              <w:jc w:val="center"/>
              <w:rPr>
                <w:rFonts w:eastAsia="Calibri"/>
                <w:b/>
                <w:spacing w:val="-7"/>
              </w:rPr>
            </w:pPr>
            <w:r>
              <w:rPr>
                <w:rFonts w:eastAsia="Calibri"/>
                <w:b/>
                <w:spacing w:val="-7"/>
              </w:rPr>
              <w:t>2.</w:t>
            </w:r>
          </w:p>
        </w:tc>
        <w:tc>
          <w:tcPr>
            <w:tcW w:w="3969" w:type="dxa"/>
            <w:shd w:val="clear" w:color="auto" w:fill="auto"/>
          </w:tcPr>
          <w:p w:rsidR="00746808" w:rsidRPr="00740F1B" w:rsidRDefault="00746808" w:rsidP="00740F1B">
            <w:pPr>
              <w:tabs>
                <w:tab w:val="left" w:pos="7513"/>
              </w:tabs>
              <w:autoSpaceDE w:val="0"/>
              <w:ind w:right="49"/>
              <w:rPr>
                <w:rFonts w:eastAsia="Calibri"/>
                <w:b/>
                <w:spacing w:val="-7"/>
              </w:rPr>
            </w:pPr>
            <w:r>
              <w:rPr>
                <w:rFonts w:eastAsia="Calibri"/>
                <w:spacing w:val="-7"/>
              </w:rPr>
              <w:t>Aps</w:t>
            </w:r>
            <w:r w:rsidRPr="00746808">
              <w:rPr>
                <w:rFonts w:eastAsia="Calibri"/>
                <w:spacing w:val="-7"/>
              </w:rPr>
              <w:t>udrab</w:t>
            </w:r>
            <w:r>
              <w:rPr>
                <w:rFonts w:eastAsia="Calibri"/>
                <w:spacing w:val="-7"/>
              </w:rPr>
              <w:t>ot</w:t>
            </w:r>
            <w:r w:rsidR="0077639F">
              <w:rPr>
                <w:rFonts w:eastAsia="Calibri"/>
                <w:spacing w:val="-7"/>
              </w:rPr>
              <w:t>u</w:t>
            </w:r>
            <w:r w:rsidRPr="00746808">
              <w:rPr>
                <w:rFonts w:eastAsia="Calibri"/>
                <w:spacing w:val="-7"/>
              </w:rPr>
              <w:t xml:space="preserve"> karotīšu ar gravējumu “Bauskas novada jaunajam pilsonim” piegāde Bauskas novada pašvaldības vajadzībām</w:t>
            </w:r>
          </w:p>
        </w:tc>
        <w:tc>
          <w:tcPr>
            <w:tcW w:w="1417" w:type="dxa"/>
            <w:shd w:val="clear" w:color="auto" w:fill="auto"/>
          </w:tcPr>
          <w:p w:rsidR="00746808" w:rsidRPr="00746808" w:rsidRDefault="0077639F" w:rsidP="00740F1B">
            <w:pPr>
              <w:tabs>
                <w:tab w:val="left" w:pos="7513"/>
              </w:tabs>
              <w:autoSpaceDE w:val="0"/>
              <w:ind w:right="49"/>
              <w:jc w:val="center"/>
              <w:rPr>
                <w:rFonts w:eastAsia="Calibri"/>
                <w:spacing w:val="-7"/>
              </w:rPr>
            </w:pPr>
            <w:r>
              <w:rPr>
                <w:rFonts w:eastAsia="Calibri"/>
                <w:spacing w:val="-7"/>
              </w:rPr>
              <w:t xml:space="preserve">300 </w:t>
            </w:r>
            <w:r w:rsidR="00746808" w:rsidRPr="00746808">
              <w:rPr>
                <w:rFonts w:eastAsia="Calibri"/>
                <w:spacing w:val="-7"/>
              </w:rPr>
              <w:t>gab.</w:t>
            </w:r>
          </w:p>
        </w:tc>
        <w:tc>
          <w:tcPr>
            <w:tcW w:w="1560" w:type="dxa"/>
            <w:shd w:val="clear" w:color="auto" w:fill="auto"/>
          </w:tcPr>
          <w:p w:rsidR="00746808" w:rsidRPr="00740F1B" w:rsidRDefault="00746808" w:rsidP="00740F1B">
            <w:pPr>
              <w:tabs>
                <w:tab w:val="left" w:pos="7513"/>
              </w:tabs>
              <w:autoSpaceDE w:val="0"/>
              <w:ind w:right="49"/>
              <w:rPr>
                <w:rFonts w:eastAsia="Calibri"/>
                <w:b/>
                <w:spacing w:val="-7"/>
              </w:rPr>
            </w:pPr>
          </w:p>
        </w:tc>
        <w:tc>
          <w:tcPr>
            <w:tcW w:w="1552" w:type="dxa"/>
            <w:shd w:val="clear" w:color="auto" w:fill="auto"/>
          </w:tcPr>
          <w:p w:rsidR="00746808" w:rsidRPr="00740F1B" w:rsidRDefault="00746808" w:rsidP="00740F1B">
            <w:pPr>
              <w:tabs>
                <w:tab w:val="left" w:pos="7513"/>
              </w:tabs>
              <w:autoSpaceDE w:val="0"/>
              <w:ind w:right="49"/>
              <w:rPr>
                <w:rFonts w:ascii="Calibri" w:eastAsia="Calibri" w:hAnsi="Calibri" w:cs="DokChampa"/>
                <w:b/>
                <w:spacing w:val="-7"/>
                <w:sz w:val="22"/>
                <w:szCs w:val="22"/>
              </w:rPr>
            </w:pPr>
          </w:p>
        </w:tc>
      </w:tr>
      <w:tr w:rsidR="00F84745" w:rsidRPr="00740F1B" w:rsidTr="00F84745">
        <w:trPr>
          <w:trHeight w:val="393"/>
        </w:trPr>
        <w:tc>
          <w:tcPr>
            <w:tcW w:w="846" w:type="dxa"/>
            <w:shd w:val="clear" w:color="auto" w:fill="EDEDED" w:themeFill="accent3" w:themeFillTint="33"/>
          </w:tcPr>
          <w:p w:rsidR="00F84745" w:rsidRDefault="00F84745" w:rsidP="00F84745">
            <w:pPr>
              <w:tabs>
                <w:tab w:val="left" w:pos="7513"/>
              </w:tabs>
              <w:autoSpaceDE w:val="0"/>
              <w:ind w:right="49"/>
              <w:jc w:val="center"/>
              <w:rPr>
                <w:rFonts w:eastAsia="Calibri"/>
                <w:b/>
                <w:spacing w:val="-7"/>
              </w:rPr>
            </w:pPr>
          </w:p>
        </w:tc>
        <w:tc>
          <w:tcPr>
            <w:tcW w:w="6946" w:type="dxa"/>
            <w:gridSpan w:val="3"/>
            <w:shd w:val="clear" w:color="auto" w:fill="EDEDED" w:themeFill="accent3" w:themeFillTint="33"/>
          </w:tcPr>
          <w:p w:rsidR="00F84745" w:rsidRPr="004B50D1" w:rsidRDefault="00F84745" w:rsidP="00F84745">
            <w:pPr>
              <w:jc w:val="right"/>
            </w:pPr>
            <w:r w:rsidRPr="004B50D1">
              <w:rPr>
                <w:b/>
              </w:rPr>
              <w:t>Kopējā piedāvājuma cena bez PVN, EUR:</w:t>
            </w:r>
          </w:p>
        </w:tc>
        <w:tc>
          <w:tcPr>
            <w:tcW w:w="1552" w:type="dxa"/>
            <w:shd w:val="clear" w:color="auto" w:fill="EDEDED" w:themeFill="accent3" w:themeFillTint="33"/>
            <w:vAlign w:val="center"/>
          </w:tcPr>
          <w:p w:rsidR="00F84745" w:rsidRPr="004B50D1" w:rsidRDefault="00F84745" w:rsidP="00F84745">
            <w:pPr>
              <w:jc w:val="center"/>
            </w:pPr>
          </w:p>
        </w:tc>
      </w:tr>
      <w:tr w:rsidR="00F84745" w:rsidRPr="00740F1B" w:rsidTr="00F84745">
        <w:trPr>
          <w:trHeight w:val="413"/>
        </w:trPr>
        <w:tc>
          <w:tcPr>
            <w:tcW w:w="846" w:type="dxa"/>
            <w:shd w:val="clear" w:color="auto" w:fill="EDEDED" w:themeFill="accent3" w:themeFillTint="33"/>
          </w:tcPr>
          <w:p w:rsidR="00F84745" w:rsidRDefault="00F84745" w:rsidP="00F84745">
            <w:pPr>
              <w:tabs>
                <w:tab w:val="left" w:pos="7513"/>
              </w:tabs>
              <w:autoSpaceDE w:val="0"/>
              <w:ind w:right="49"/>
              <w:jc w:val="center"/>
              <w:rPr>
                <w:rFonts w:eastAsia="Calibri"/>
                <w:b/>
                <w:spacing w:val="-7"/>
              </w:rPr>
            </w:pPr>
          </w:p>
        </w:tc>
        <w:tc>
          <w:tcPr>
            <w:tcW w:w="6946" w:type="dxa"/>
            <w:gridSpan w:val="3"/>
            <w:shd w:val="clear" w:color="auto" w:fill="EDEDED" w:themeFill="accent3" w:themeFillTint="33"/>
          </w:tcPr>
          <w:p w:rsidR="00F84745" w:rsidRPr="004B50D1" w:rsidRDefault="00F84745" w:rsidP="00F84745">
            <w:pPr>
              <w:jc w:val="right"/>
            </w:pPr>
            <w:r w:rsidRPr="004B50D1">
              <w:rPr>
                <w:b/>
              </w:rPr>
              <w:t>PVN (__%), EUR:</w:t>
            </w:r>
          </w:p>
        </w:tc>
        <w:tc>
          <w:tcPr>
            <w:tcW w:w="1552" w:type="dxa"/>
            <w:shd w:val="clear" w:color="auto" w:fill="EDEDED" w:themeFill="accent3" w:themeFillTint="33"/>
            <w:vAlign w:val="center"/>
          </w:tcPr>
          <w:p w:rsidR="00F84745" w:rsidRPr="004B50D1" w:rsidRDefault="00F84745" w:rsidP="00F84745">
            <w:pPr>
              <w:jc w:val="center"/>
            </w:pPr>
          </w:p>
        </w:tc>
      </w:tr>
      <w:tr w:rsidR="00F84745" w:rsidRPr="00740F1B" w:rsidTr="00F84745">
        <w:trPr>
          <w:trHeight w:val="420"/>
        </w:trPr>
        <w:tc>
          <w:tcPr>
            <w:tcW w:w="846" w:type="dxa"/>
            <w:shd w:val="clear" w:color="auto" w:fill="EDEDED" w:themeFill="accent3" w:themeFillTint="33"/>
          </w:tcPr>
          <w:p w:rsidR="00F84745" w:rsidRDefault="00F84745" w:rsidP="00F84745">
            <w:pPr>
              <w:tabs>
                <w:tab w:val="left" w:pos="7513"/>
              </w:tabs>
              <w:autoSpaceDE w:val="0"/>
              <w:ind w:right="49"/>
              <w:jc w:val="center"/>
              <w:rPr>
                <w:rFonts w:eastAsia="Calibri"/>
                <w:b/>
                <w:spacing w:val="-7"/>
              </w:rPr>
            </w:pPr>
          </w:p>
        </w:tc>
        <w:tc>
          <w:tcPr>
            <w:tcW w:w="6946" w:type="dxa"/>
            <w:gridSpan w:val="3"/>
            <w:shd w:val="clear" w:color="auto" w:fill="EDEDED" w:themeFill="accent3" w:themeFillTint="33"/>
          </w:tcPr>
          <w:p w:rsidR="00F84745" w:rsidRPr="004B50D1" w:rsidRDefault="00F84745" w:rsidP="00F84745">
            <w:pPr>
              <w:jc w:val="right"/>
            </w:pPr>
            <w:r w:rsidRPr="004B50D1">
              <w:rPr>
                <w:b/>
              </w:rPr>
              <w:t>Kopējā piedāvājuma cena ar PVN, EUR:</w:t>
            </w:r>
          </w:p>
        </w:tc>
        <w:tc>
          <w:tcPr>
            <w:tcW w:w="1552" w:type="dxa"/>
            <w:shd w:val="clear" w:color="auto" w:fill="EDEDED" w:themeFill="accent3" w:themeFillTint="33"/>
            <w:vAlign w:val="center"/>
          </w:tcPr>
          <w:p w:rsidR="00F84745" w:rsidRPr="004B50D1" w:rsidRDefault="00F84745" w:rsidP="00F84745">
            <w:pPr>
              <w:jc w:val="center"/>
            </w:pPr>
          </w:p>
        </w:tc>
      </w:tr>
    </w:tbl>
    <w:p w:rsidR="00EA420A" w:rsidRDefault="00EA420A" w:rsidP="00EA420A">
      <w:pPr>
        <w:tabs>
          <w:tab w:val="left" w:pos="7513"/>
        </w:tabs>
        <w:autoSpaceDE w:val="0"/>
        <w:ind w:right="49"/>
        <w:rPr>
          <w:b/>
          <w:spacing w:val="-7"/>
        </w:rPr>
      </w:pPr>
    </w:p>
    <w:p w:rsidR="00746808" w:rsidRDefault="00746808" w:rsidP="00F84745">
      <w:pPr>
        <w:jc w:val="both"/>
        <w:rPr>
          <w:i/>
          <w:lang w:eastAsia="lv-LV"/>
        </w:rPr>
      </w:pPr>
      <w:r>
        <w:rPr>
          <w:i/>
          <w:lang w:eastAsia="lv-LV"/>
        </w:rPr>
        <w:tab/>
      </w:r>
      <w:r w:rsidRPr="00990104">
        <w:rPr>
          <w:i/>
          <w:lang w:eastAsia="lv-LV"/>
        </w:rPr>
        <w:t xml:space="preserve">Līgumcenā ir </w:t>
      </w:r>
      <w:proofErr w:type="gramStart"/>
      <w:r w:rsidRPr="00990104">
        <w:rPr>
          <w:i/>
          <w:lang w:eastAsia="lv-LV"/>
        </w:rPr>
        <w:t xml:space="preserve">iekļautas visas iespējamās izmaksas, kas saistītas </w:t>
      </w:r>
      <w:r>
        <w:rPr>
          <w:i/>
          <w:lang w:eastAsia="lv-LV"/>
        </w:rPr>
        <w:t>ar pakalpojuma veikšanu</w:t>
      </w:r>
      <w:r w:rsidRPr="00990104">
        <w:rPr>
          <w:i/>
          <w:lang w:eastAsia="lv-LV"/>
        </w:rPr>
        <w:t>, tai skaitā iespējamie sadārdzinājumi un visi riski</w:t>
      </w:r>
      <w:proofErr w:type="gramEnd"/>
      <w:r w:rsidRPr="00990104">
        <w:rPr>
          <w:i/>
          <w:lang w:eastAsia="lv-LV"/>
        </w:rPr>
        <w:t>.</w:t>
      </w:r>
    </w:p>
    <w:p w:rsidR="003A7227" w:rsidRDefault="003A7227" w:rsidP="007665CA">
      <w:pPr>
        <w:tabs>
          <w:tab w:val="left" w:pos="7513"/>
        </w:tabs>
        <w:autoSpaceDE w:val="0"/>
        <w:ind w:right="49"/>
        <w:jc w:val="right"/>
        <w:rPr>
          <w:spacing w:val="-7"/>
          <w:sz w:val="23"/>
          <w:szCs w:val="23"/>
        </w:rPr>
      </w:pPr>
    </w:p>
    <w:p w:rsidR="003A7227" w:rsidRDefault="003A7227" w:rsidP="007665CA">
      <w:pPr>
        <w:tabs>
          <w:tab w:val="left" w:pos="7513"/>
        </w:tabs>
        <w:autoSpaceDE w:val="0"/>
        <w:ind w:right="49"/>
        <w:jc w:val="right"/>
        <w:rPr>
          <w:spacing w:val="-7"/>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46808" w:rsidRPr="00A008F2" w:rsidTr="0054131C">
        <w:trPr>
          <w:trHeight w:val="435"/>
          <w:jc w:val="center"/>
        </w:trPr>
        <w:tc>
          <w:tcPr>
            <w:tcW w:w="3249" w:type="dxa"/>
            <w:shd w:val="clear" w:color="auto" w:fill="BFBFBF"/>
            <w:vAlign w:val="center"/>
          </w:tcPr>
          <w:p w:rsidR="00746808" w:rsidRPr="00A008F2" w:rsidRDefault="00746808" w:rsidP="0054131C">
            <w:pPr>
              <w:jc w:val="right"/>
              <w:rPr>
                <w:bCs/>
              </w:rPr>
            </w:pPr>
            <w:r w:rsidRPr="00A008F2">
              <w:rPr>
                <w:bCs/>
              </w:rPr>
              <w:t>Vārds, uzvārds:</w:t>
            </w:r>
          </w:p>
        </w:tc>
        <w:tc>
          <w:tcPr>
            <w:tcW w:w="4879" w:type="dxa"/>
            <w:vAlign w:val="center"/>
          </w:tcPr>
          <w:p w:rsidR="00746808" w:rsidRPr="00A008F2" w:rsidRDefault="00746808" w:rsidP="0054131C">
            <w:pPr>
              <w:rPr>
                <w:bCs/>
              </w:rPr>
            </w:pPr>
          </w:p>
        </w:tc>
      </w:tr>
      <w:tr w:rsidR="00746808" w:rsidRPr="00A008F2" w:rsidTr="0054131C">
        <w:trPr>
          <w:trHeight w:val="435"/>
          <w:jc w:val="center"/>
        </w:trPr>
        <w:tc>
          <w:tcPr>
            <w:tcW w:w="3249" w:type="dxa"/>
            <w:shd w:val="clear" w:color="auto" w:fill="BFBFBF"/>
            <w:vAlign w:val="center"/>
          </w:tcPr>
          <w:p w:rsidR="00746808" w:rsidRPr="00A008F2" w:rsidRDefault="00746808" w:rsidP="0054131C">
            <w:pPr>
              <w:jc w:val="right"/>
              <w:rPr>
                <w:bCs/>
              </w:rPr>
            </w:pPr>
            <w:r w:rsidRPr="00A008F2">
              <w:rPr>
                <w:bCs/>
              </w:rPr>
              <w:t>Amats:</w:t>
            </w:r>
          </w:p>
        </w:tc>
        <w:tc>
          <w:tcPr>
            <w:tcW w:w="4879" w:type="dxa"/>
            <w:vAlign w:val="center"/>
          </w:tcPr>
          <w:p w:rsidR="00746808" w:rsidRPr="00A008F2" w:rsidRDefault="00746808" w:rsidP="0054131C">
            <w:pPr>
              <w:rPr>
                <w:bCs/>
              </w:rPr>
            </w:pPr>
          </w:p>
        </w:tc>
      </w:tr>
      <w:tr w:rsidR="00746808" w:rsidRPr="00A008F2" w:rsidTr="0054131C">
        <w:trPr>
          <w:trHeight w:val="435"/>
          <w:jc w:val="center"/>
        </w:trPr>
        <w:tc>
          <w:tcPr>
            <w:tcW w:w="3249" w:type="dxa"/>
            <w:shd w:val="clear" w:color="auto" w:fill="BFBFBF"/>
            <w:vAlign w:val="center"/>
          </w:tcPr>
          <w:p w:rsidR="00746808" w:rsidRPr="00A008F2" w:rsidRDefault="00746808" w:rsidP="0054131C">
            <w:pPr>
              <w:jc w:val="right"/>
              <w:rPr>
                <w:bCs/>
              </w:rPr>
            </w:pPr>
            <w:r w:rsidRPr="00A008F2">
              <w:rPr>
                <w:bCs/>
              </w:rPr>
              <w:t>Paraksts:</w:t>
            </w:r>
          </w:p>
        </w:tc>
        <w:tc>
          <w:tcPr>
            <w:tcW w:w="4879" w:type="dxa"/>
            <w:vAlign w:val="center"/>
          </w:tcPr>
          <w:p w:rsidR="00746808" w:rsidRPr="00A008F2" w:rsidRDefault="00746808" w:rsidP="0054131C">
            <w:pPr>
              <w:rPr>
                <w:bCs/>
              </w:rPr>
            </w:pPr>
          </w:p>
        </w:tc>
      </w:tr>
      <w:tr w:rsidR="00746808" w:rsidRPr="00A008F2" w:rsidTr="0054131C">
        <w:trPr>
          <w:trHeight w:val="435"/>
          <w:jc w:val="center"/>
        </w:trPr>
        <w:tc>
          <w:tcPr>
            <w:tcW w:w="3249" w:type="dxa"/>
            <w:shd w:val="clear" w:color="auto" w:fill="BFBFBF"/>
            <w:vAlign w:val="center"/>
          </w:tcPr>
          <w:p w:rsidR="00746808" w:rsidRPr="00A008F2" w:rsidRDefault="00746808" w:rsidP="0054131C">
            <w:pPr>
              <w:jc w:val="right"/>
              <w:rPr>
                <w:bCs/>
              </w:rPr>
            </w:pPr>
            <w:r w:rsidRPr="00A008F2">
              <w:rPr>
                <w:bCs/>
              </w:rPr>
              <w:t>Datums:</w:t>
            </w:r>
          </w:p>
        </w:tc>
        <w:tc>
          <w:tcPr>
            <w:tcW w:w="4879" w:type="dxa"/>
            <w:vAlign w:val="center"/>
          </w:tcPr>
          <w:p w:rsidR="00746808" w:rsidRPr="00A008F2" w:rsidRDefault="00746808" w:rsidP="0054131C">
            <w:pPr>
              <w:rPr>
                <w:bCs/>
              </w:rPr>
            </w:pPr>
          </w:p>
        </w:tc>
      </w:tr>
    </w:tbl>
    <w:p w:rsidR="003A7227" w:rsidRDefault="003A7227" w:rsidP="007665CA">
      <w:pPr>
        <w:tabs>
          <w:tab w:val="left" w:pos="7513"/>
        </w:tabs>
        <w:autoSpaceDE w:val="0"/>
        <w:ind w:right="49"/>
        <w:jc w:val="right"/>
        <w:rPr>
          <w:spacing w:val="-7"/>
          <w:sz w:val="23"/>
          <w:szCs w:val="23"/>
        </w:rPr>
      </w:pPr>
    </w:p>
    <w:p w:rsidR="0011111E" w:rsidRPr="0011111E" w:rsidRDefault="008C20F6" w:rsidP="00DF5A22">
      <w:pPr>
        <w:tabs>
          <w:tab w:val="left" w:pos="7513"/>
        </w:tabs>
        <w:autoSpaceDE w:val="0"/>
        <w:ind w:right="49"/>
        <w:jc w:val="right"/>
        <w:rPr>
          <w:b/>
          <w:lang w:eastAsia="en-US"/>
        </w:rPr>
      </w:pPr>
      <w:r w:rsidRPr="0011111E">
        <w:rPr>
          <w:b/>
          <w:lang w:eastAsia="en-US"/>
        </w:rPr>
        <w:t xml:space="preserve"> </w:t>
      </w:r>
    </w:p>
    <w:sectPr w:rsidR="0011111E" w:rsidRPr="0011111E" w:rsidSect="00EB17B3">
      <w:pgSz w:w="11906" w:h="16838"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63C" w:rsidRDefault="000A463C">
      <w:r>
        <w:separator/>
      </w:r>
    </w:p>
  </w:endnote>
  <w:endnote w:type="continuationSeparator" w:id="0">
    <w:p w:rsidR="000A463C" w:rsidRDefault="000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altName w:val="Latvju Raksti B TL"/>
    <w:panose1 w:val="00000400000000000000"/>
    <w:charset w:val="01"/>
    <w:family w:val="roman"/>
    <w:pitch w:val="variable"/>
    <w:sig w:usb0="00002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charset w:val="80"/>
    <w:family w:val="auto"/>
    <w:pitch w:val="default"/>
    <w:sig w:usb0="00000000" w:usb1="08070000" w:usb2="00000010" w:usb3="00000000" w:csb0="00020000" w:csb1="00000000"/>
  </w:font>
  <w:font w:name="DejaVu Sans">
    <w:altName w:val="MS Gothic"/>
    <w:charset w:val="8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E" w:rsidRDefault="001111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E" w:rsidRDefault="0011111E">
    <w:pPr>
      <w:pStyle w:val="Kjene"/>
      <w:jc w:val="center"/>
    </w:pPr>
    <w:r>
      <w:fldChar w:fldCharType="begin"/>
    </w:r>
    <w:r>
      <w:instrText xml:space="preserve"> PAGE </w:instrText>
    </w:r>
    <w:r>
      <w:fldChar w:fldCharType="separate"/>
    </w:r>
    <w:r w:rsidR="00CA403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E" w:rsidRDefault="001111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63C" w:rsidRDefault="000A463C">
      <w:r>
        <w:separator/>
      </w:r>
    </w:p>
  </w:footnote>
  <w:footnote w:type="continuationSeparator" w:id="0">
    <w:p w:rsidR="000A463C" w:rsidRDefault="000A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E" w:rsidRDefault="001111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E" w:rsidRDefault="0011111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11E" w:rsidRDefault="0011111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0" w:firstLine="0"/>
      </w:pPr>
    </w:lvl>
    <w:lvl w:ilvl="1">
      <w:start w:val="1"/>
      <w:numFmt w:val="decimal"/>
      <w:lvlText w:val="%1.%2."/>
      <w:lvlJc w:val="left"/>
      <w:pPr>
        <w:tabs>
          <w:tab w:val="num" w:pos="360"/>
        </w:tabs>
        <w:ind w:left="0" w:firstLine="0"/>
      </w:pPr>
      <w:rPr>
        <w:rFonts w:ascii="Times New Roman" w:hAnsi="Times New Roman" w:cs="Courier New"/>
      </w:rPr>
    </w:lvl>
    <w:lvl w:ilvl="2">
      <w:start w:val="1"/>
      <w:numFmt w:val="decimal"/>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180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520"/>
        </w:tabs>
        <w:ind w:left="0" w:firstLine="0"/>
      </w:pPr>
    </w:lvl>
  </w:abstractNum>
  <w:abstractNum w:abstractNumId="3" w15:restartNumberingAfterBreak="0">
    <w:nsid w:val="00000005"/>
    <w:multiLevelType w:val="multilevel"/>
    <w:tmpl w:val="5F166204"/>
    <w:name w:val="WW8Num5"/>
    <w:lvl w:ilvl="0">
      <w:start w:val="1"/>
      <w:numFmt w:val="decimal"/>
      <w:lvlText w:val="%1."/>
      <w:lvlJc w:val="left"/>
      <w:pPr>
        <w:tabs>
          <w:tab w:val="num" w:pos="1144"/>
        </w:tabs>
        <w:ind w:left="0" w:firstLine="0"/>
      </w:pPr>
      <w:rPr>
        <w:rFonts w:ascii="Times New Roman" w:eastAsia="Times New Roman" w:hAnsi="Times New Roman" w:cs="Times New Roman"/>
        <w:b w:val="0"/>
        <w:bCs w:val="0"/>
      </w:rPr>
    </w:lvl>
    <w:lvl w:ilvl="1">
      <w:start w:val="2"/>
      <w:numFmt w:val="decimal"/>
      <w:lvlText w:val="2.%2."/>
      <w:lvlJc w:val="left"/>
      <w:pPr>
        <w:tabs>
          <w:tab w:val="num" w:pos="1429"/>
        </w:tabs>
        <w:ind w:left="0" w:firstLine="0"/>
      </w:pPr>
      <w:rPr>
        <w:b w:val="0"/>
        <w:bCs w:val="0"/>
      </w:rPr>
    </w:lvl>
    <w:lvl w:ilvl="2">
      <w:start w:val="1"/>
      <w:numFmt w:val="decimal"/>
      <w:lvlText w:val="%1.%2.%3."/>
      <w:lvlJc w:val="left"/>
      <w:pPr>
        <w:tabs>
          <w:tab w:val="num" w:pos="1429"/>
        </w:tabs>
        <w:ind w:left="0" w:firstLine="0"/>
      </w:pPr>
    </w:lvl>
    <w:lvl w:ilvl="3">
      <w:start w:val="1"/>
      <w:numFmt w:val="decimal"/>
      <w:lvlText w:val="%1.%2.%3.%4."/>
      <w:lvlJc w:val="left"/>
      <w:pPr>
        <w:tabs>
          <w:tab w:val="num" w:pos="1789"/>
        </w:tabs>
        <w:ind w:left="0" w:firstLine="0"/>
      </w:pPr>
    </w:lvl>
    <w:lvl w:ilvl="4">
      <w:start w:val="1"/>
      <w:numFmt w:val="decimal"/>
      <w:lvlText w:val="%1.%2.%3.%4.%5."/>
      <w:lvlJc w:val="left"/>
      <w:pPr>
        <w:tabs>
          <w:tab w:val="num" w:pos="1789"/>
        </w:tabs>
        <w:ind w:left="0" w:firstLine="0"/>
      </w:pPr>
    </w:lvl>
    <w:lvl w:ilvl="5">
      <w:start w:val="1"/>
      <w:numFmt w:val="decimal"/>
      <w:lvlText w:val="%1.%2.%3.%4.%5.%6."/>
      <w:lvlJc w:val="left"/>
      <w:pPr>
        <w:tabs>
          <w:tab w:val="num" w:pos="2149"/>
        </w:tabs>
        <w:ind w:left="0" w:firstLine="0"/>
      </w:pPr>
    </w:lvl>
    <w:lvl w:ilvl="6">
      <w:start w:val="1"/>
      <w:numFmt w:val="decimal"/>
      <w:lvlText w:val="%1.%2.%3.%4.%5.%6.%7."/>
      <w:lvlJc w:val="left"/>
      <w:pPr>
        <w:tabs>
          <w:tab w:val="num" w:pos="2509"/>
        </w:tabs>
        <w:ind w:left="0" w:firstLine="0"/>
      </w:pPr>
    </w:lvl>
    <w:lvl w:ilvl="7">
      <w:start w:val="1"/>
      <w:numFmt w:val="decimal"/>
      <w:lvlText w:val="%1.%2.%3.%4.%5.%6.%7.%8."/>
      <w:lvlJc w:val="left"/>
      <w:pPr>
        <w:tabs>
          <w:tab w:val="num" w:pos="2509"/>
        </w:tabs>
        <w:ind w:left="0" w:firstLine="0"/>
      </w:pPr>
    </w:lvl>
    <w:lvl w:ilvl="8">
      <w:start w:val="1"/>
      <w:numFmt w:val="decimal"/>
      <w:lvlText w:val="%1.%2.%3.%4.%5.%6.%7.%8.%9."/>
      <w:lvlJc w:val="left"/>
      <w:pPr>
        <w:tabs>
          <w:tab w:val="num" w:pos="2869"/>
        </w:tabs>
        <w:ind w:left="0" w:firstLine="0"/>
      </w:pPr>
    </w:lvl>
  </w:abstractNum>
  <w:abstractNum w:abstractNumId="4" w15:restartNumberingAfterBreak="0">
    <w:nsid w:val="00000006"/>
    <w:multiLevelType w:val="multilevel"/>
    <w:tmpl w:val="18025474"/>
    <w:name w:val="WW8Num6"/>
    <w:lvl w:ilvl="0">
      <w:start w:val="2"/>
      <w:numFmt w:val="decimal"/>
      <w:lvlText w:val="%1."/>
      <w:lvlJc w:val="left"/>
      <w:pPr>
        <w:tabs>
          <w:tab w:val="num" w:pos="720"/>
        </w:tabs>
        <w:ind w:left="0" w:firstLine="0"/>
      </w:pPr>
      <w:rPr>
        <w:b/>
        <w:bCs w:val="0"/>
      </w:rPr>
    </w:lvl>
    <w:lvl w:ilvl="1">
      <w:start w:val="1"/>
      <w:numFmt w:val="decimal"/>
      <w:lvlText w:val="%1.%2"/>
      <w:lvlJc w:val="left"/>
      <w:pPr>
        <w:tabs>
          <w:tab w:val="num" w:pos="720"/>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00000007"/>
    <w:multiLevelType w:val="multilevel"/>
    <w:tmpl w:val="7D9AE9A8"/>
    <w:name w:val="WW8Num7"/>
    <w:lvl w:ilvl="0">
      <w:start w:val="4"/>
      <w:numFmt w:val="decimal"/>
      <w:lvlText w:val="%1."/>
      <w:lvlJc w:val="left"/>
      <w:pPr>
        <w:tabs>
          <w:tab w:val="num" w:pos="720"/>
        </w:tabs>
        <w:ind w:left="72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9"/>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multilevel"/>
    <w:tmpl w:val="0000000A"/>
    <w:name w:val="WW8Num10"/>
    <w:lvl w:ilvl="0">
      <w:start w:val="5"/>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B"/>
    <w:multiLevelType w:val="multilevel"/>
    <w:tmpl w:val="0000000B"/>
    <w:name w:val="WW8Num11"/>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E"/>
    <w:multiLevelType w:val="multilevel"/>
    <w:tmpl w:val="0000000E"/>
    <w:name w:val="WW8Num14"/>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0"/>
    <w:multiLevelType w:val="multilevel"/>
    <w:tmpl w:val="00000010"/>
    <w:name w:val="WW8Num16"/>
    <w:lvl w:ilvl="0">
      <w:start w:val="9"/>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10"/>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1"/>
      <w:numFmt w:val="decimal"/>
      <w:lvlText w:val="%9."/>
      <w:lvlJc w:val="left"/>
      <w:pPr>
        <w:tabs>
          <w:tab w:val="num" w:pos="3600"/>
        </w:tabs>
        <w:ind w:left="3600" w:hanging="360"/>
      </w:pPr>
      <w:rPr>
        <w:sz w:val="24"/>
        <w:szCs w:val="24"/>
      </w:rPr>
    </w:lvl>
  </w:abstractNum>
  <w:abstractNum w:abstractNumId="17" w15:restartNumberingAfterBreak="0">
    <w:nsid w:val="00000014"/>
    <w:multiLevelType w:val="multilevel"/>
    <w:tmpl w:val="00000014"/>
    <w:name w:val="WW8Num20"/>
    <w:lvl w:ilvl="0">
      <w:start w:val="1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2"/>
      <w:numFmt w:val="decimal"/>
      <w:lvlText w:val="%9."/>
      <w:lvlJc w:val="left"/>
      <w:pPr>
        <w:tabs>
          <w:tab w:val="num" w:pos="3600"/>
        </w:tabs>
        <w:ind w:left="3600" w:hanging="360"/>
      </w:pPr>
      <w:rPr>
        <w:sz w:val="24"/>
        <w:szCs w:val="24"/>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sz w:val="24"/>
        <w:szCs w:val="24"/>
      </w:rPr>
    </w:lvl>
    <w:lvl w:ilvl="1">
      <w:start w:val="1"/>
      <w:numFmt w:val="bullet"/>
      <w:lvlText w:val=""/>
      <w:lvlJc w:val="left"/>
      <w:pPr>
        <w:tabs>
          <w:tab w:val="num" w:pos="1080"/>
        </w:tabs>
        <w:ind w:left="1080" w:hanging="360"/>
      </w:pPr>
      <w:rPr>
        <w:rFonts w:ascii="Wingdings 2" w:hAnsi="Wingdings 2"/>
        <w:sz w:val="24"/>
        <w:szCs w:val="24"/>
      </w:rPr>
    </w:lvl>
    <w:lvl w:ilvl="2">
      <w:start w:val="1"/>
      <w:numFmt w:val="bullet"/>
      <w:lvlText w:val=""/>
      <w:lvlJc w:val="left"/>
      <w:pPr>
        <w:tabs>
          <w:tab w:val="num" w:pos="1440"/>
        </w:tabs>
        <w:ind w:left="1440" w:hanging="360"/>
      </w:pPr>
      <w:rPr>
        <w:rFonts w:ascii="Wingdings 2" w:hAnsi="Wingdings 2"/>
        <w:sz w:val="24"/>
        <w:szCs w:val="24"/>
      </w:rPr>
    </w:lvl>
    <w:lvl w:ilvl="3">
      <w:start w:val="1"/>
      <w:numFmt w:val="bullet"/>
      <w:lvlText w:val=""/>
      <w:lvlJc w:val="left"/>
      <w:pPr>
        <w:tabs>
          <w:tab w:val="num" w:pos="1800"/>
        </w:tabs>
        <w:ind w:left="1800" w:hanging="360"/>
      </w:pPr>
      <w:rPr>
        <w:rFonts w:ascii="Wingdings 2" w:hAnsi="Wingdings 2"/>
        <w:sz w:val="24"/>
        <w:szCs w:val="24"/>
      </w:rPr>
    </w:lvl>
    <w:lvl w:ilvl="4">
      <w:start w:val="1"/>
      <w:numFmt w:val="bullet"/>
      <w:lvlText w:val=""/>
      <w:lvlJc w:val="left"/>
      <w:pPr>
        <w:tabs>
          <w:tab w:val="num" w:pos="2160"/>
        </w:tabs>
        <w:ind w:left="2160" w:hanging="360"/>
      </w:pPr>
      <w:rPr>
        <w:rFonts w:ascii="Wingdings 2" w:hAnsi="Wingdings 2"/>
        <w:sz w:val="24"/>
        <w:szCs w:val="24"/>
      </w:rPr>
    </w:lvl>
    <w:lvl w:ilvl="5">
      <w:start w:val="1"/>
      <w:numFmt w:val="bullet"/>
      <w:lvlText w:val=""/>
      <w:lvlJc w:val="left"/>
      <w:pPr>
        <w:tabs>
          <w:tab w:val="num" w:pos="2520"/>
        </w:tabs>
        <w:ind w:left="2520" w:hanging="360"/>
      </w:pPr>
      <w:rPr>
        <w:rFonts w:ascii="Wingdings 2" w:hAnsi="Wingdings 2"/>
        <w:sz w:val="24"/>
        <w:szCs w:val="24"/>
      </w:rPr>
    </w:lvl>
    <w:lvl w:ilvl="6">
      <w:start w:val="1"/>
      <w:numFmt w:val="bullet"/>
      <w:lvlText w:val=""/>
      <w:lvlJc w:val="left"/>
      <w:pPr>
        <w:tabs>
          <w:tab w:val="num" w:pos="2880"/>
        </w:tabs>
        <w:ind w:left="2880" w:hanging="360"/>
      </w:pPr>
      <w:rPr>
        <w:rFonts w:ascii="Wingdings 2" w:hAnsi="Wingdings 2"/>
        <w:sz w:val="24"/>
        <w:szCs w:val="24"/>
      </w:rPr>
    </w:lvl>
    <w:lvl w:ilvl="7">
      <w:start w:val="1"/>
      <w:numFmt w:val="bullet"/>
      <w:lvlText w:val=""/>
      <w:lvlJc w:val="left"/>
      <w:pPr>
        <w:tabs>
          <w:tab w:val="num" w:pos="3240"/>
        </w:tabs>
        <w:ind w:left="3240" w:hanging="360"/>
      </w:pPr>
      <w:rPr>
        <w:rFonts w:ascii="Wingdings 2" w:hAnsi="Wingdings 2"/>
        <w:sz w:val="24"/>
        <w:szCs w:val="24"/>
      </w:rPr>
    </w:lvl>
    <w:lvl w:ilvl="8">
      <w:start w:val="1"/>
      <w:numFmt w:val="bullet"/>
      <w:lvlText w:val=""/>
      <w:lvlJc w:val="left"/>
      <w:pPr>
        <w:tabs>
          <w:tab w:val="num" w:pos="3600"/>
        </w:tabs>
        <w:ind w:left="3600" w:hanging="360"/>
      </w:pPr>
      <w:rPr>
        <w:rFonts w:ascii="Wingdings 2" w:hAnsi="Wingdings 2"/>
        <w:sz w:val="24"/>
        <w:szCs w:val="24"/>
      </w:rPr>
    </w:lvl>
  </w:abstractNum>
  <w:abstractNum w:abstractNumId="22" w15:restartNumberingAfterBreak="0">
    <w:nsid w:val="00005078"/>
    <w:multiLevelType w:val="hybridMultilevel"/>
    <w:tmpl w:val="00001481"/>
    <w:lvl w:ilvl="0" w:tplc="00004087">
      <w:start w:val="1"/>
      <w:numFmt w:val="decimal"/>
      <w:lvlText w:val="%1"/>
      <w:lvlJc w:val="left"/>
      <w:pPr>
        <w:tabs>
          <w:tab w:val="num" w:pos="720"/>
        </w:tabs>
        <w:ind w:left="720" w:hanging="360"/>
      </w:pPr>
      <w:rPr>
        <w:rFonts w:cs="Times New Roman"/>
      </w:rPr>
    </w:lvl>
    <w:lvl w:ilvl="1" w:tplc="00007B44">
      <w:start w:val="1"/>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2C2A8D"/>
    <w:multiLevelType w:val="hybridMultilevel"/>
    <w:tmpl w:val="61462492"/>
    <w:lvl w:ilvl="0" w:tplc="3376875E">
      <w:start w:val="1"/>
      <w:numFmt w:val="decimal"/>
      <w:lvlText w:val="2.%1."/>
      <w:lvlJc w:val="left"/>
      <w:pPr>
        <w:ind w:left="1706" w:hanging="360"/>
      </w:pPr>
      <w:rPr>
        <w:rFonts w:ascii="Times New Roman" w:hAnsi="Times New Roman" w:cs="Times New Roman" w:hint="default"/>
        <w:b w:val="0"/>
        <w:bCs w:val="0"/>
        <w:i w:val="0"/>
        <w:iCs w:val="0"/>
        <w:sz w:val="24"/>
        <w:szCs w:val="24"/>
        <w:u w:val="none"/>
      </w:rPr>
    </w:lvl>
    <w:lvl w:ilvl="1" w:tplc="04260019" w:tentative="1">
      <w:start w:val="1"/>
      <w:numFmt w:val="lowerLetter"/>
      <w:lvlText w:val="%2."/>
      <w:lvlJc w:val="left"/>
      <w:pPr>
        <w:ind w:left="2426" w:hanging="360"/>
      </w:pPr>
    </w:lvl>
    <w:lvl w:ilvl="2" w:tplc="0426001B" w:tentative="1">
      <w:start w:val="1"/>
      <w:numFmt w:val="lowerRoman"/>
      <w:lvlText w:val="%3."/>
      <w:lvlJc w:val="right"/>
      <w:pPr>
        <w:ind w:left="3146" w:hanging="180"/>
      </w:pPr>
    </w:lvl>
    <w:lvl w:ilvl="3" w:tplc="0426000F" w:tentative="1">
      <w:start w:val="1"/>
      <w:numFmt w:val="decimal"/>
      <w:lvlText w:val="%4."/>
      <w:lvlJc w:val="left"/>
      <w:pPr>
        <w:ind w:left="3866" w:hanging="360"/>
      </w:pPr>
    </w:lvl>
    <w:lvl w:ilvl="4" w:tplc="04260019" w:tentative="1">
      <w:start w:val="1"/>
      <w:numFmt w:val="lowerLetter"/>
      <w:lvlText w:val="%5."/>
      <w:lvlJc w:val="left"/>
      <w:pPr>
        <w:ind w:left="4586" w:hanging="360"/>
      </w:pPr>
    </w:lvl>
    <w:lvl w:ilvl="5" w:tplc="0426001B" w:tentative="1">
      <w:start w:val="1"/>
      <w:numFmt w:val="lowerRoman"/>
      <w:lvlText w:val="%6."/>
      <w:lvlJc w:val="right"/>
      <w:pPr>
        <w:ind w:left="5306" w:hanging="180"/>
      </w:pPr>
    </w:lvl>
    <w:lvl w:ilvl="6" w:tplc="0426000F" w:tentative="1">
      <w:start w:val="1"/>
      <w:numFmt w:val="decimal"/>
      <w:lvlText w:val="%7."/>
      <w:lvlJc w:val="left"/>
      <w:pPr>
        <w:ind w:left="6026" w:hanging="360"/>
      </w:pPr>
    </w:lvl>
    <w:lvl w:ilvl="7" w:tplc="04260019" w:tentative="1">
      <w:start w:val="1"/>
      <w:numFmt w:val="lowerLetter"/>
      <w:lvlText w:val="%8."/>
      <w:lvlJc w:val="left"/>
      <w:pPr>
        <w:ind w:left="6746" w:hanging="360"/>
      </w:pPr>
    </w:lvl>
    <w:lvl w:ilvl="8" w:tplc="0426001B" w:tentative="1">
      <w:start w:val="1"/>
      <w:numFmt w:val="lowerRoman"/>
      <w:lvlText w:val="%9."/>
      <w:lvlJc w:val="right"/>
      <w:pPr>
        <w:ind w:left="7466" w:hanging="180"/>
      </w:pPr>
    </w:lvl>
  </w:abstractNum>
  <w:abstractNum w:abstractNumId="2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8" w15:restartNumberingAfterBreak="0">
    <w:nsid w:val="272851B1"/>
    <w:multiLevelType w:val="hybridMultilevel"/>
    <w:tmpl w:val="5F56D17A"/>
    <w:lvl w:ilvl="0" w:tplc="4A16BC24">
      <w:start w:val="3"/>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0" w15:restartNumberingAfterBreak="0">
    <w:nsid w:val="32E83B49"/>
    <w:multiLevelType w:val="multilevel"/>
    <w:tmpl w:val="36909A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0210591"/>
    <w:multiLevelType w:val="multilevel"/>
    <w:tmpl w:val="60C85F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7B07119"/>
    <w:multiLevelType w:val="multilevel"/>
    <w:tmpl w:val="7696E65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79D6D54"/>
    <w:multiLevelType w:val="multilevel"/>
    <w:tmpl w:val="DE6EC5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B72A04"/>
    <w:multiLevelType w:val="multilevel"/>
    <w:tmpl w:val="C34485D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28"/>
        </w:tabs>
        <w:ind w:left="928" w:hanging="360"/>
      </w:pPr>
      <w:rPr>
        <w:rFonts w:hint="default"/>
        <w:b w:val="0"/>
        <w:color w:val="auto"/>
        <w:lang w:val="x-none"/>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24"/>
  </w:num>
  <w:num w:numId="3">
    <w:abstractNumId w:val="36"/>
  </w:num>
  <w:num w:numId="4">
    <w:abstractNumId w:val="32"/>
  </w:num>
  <w:num w:numId="5">
    <w:abstractNumId w:val="28"/>
  </w:num>
  <w:num w:numId="6">
    <w:abstractNumId w:val="37"/>
  </w:num>
  <w:num w:numId="7">
    <w:abstractNumId w:val="22"/>
  </w:num>
  <w:num w:numId="8">
    <w:abstractNumId w:val="33"/>
  </w:num>
  <w:num w:numId="9">
    <w:abstractNumId w:val="27"/>
  </w:num>
  <w:num w:numId="10">
    <w:abstractNumId w:val="35"/>
  </w:num>
  <w:num w:numId="11">
    <w:abstractNumId w:val="26"/>
  </w:num>
  <w:num w:numId="12">
    <w:abstractNumId w:val="23"/>
  </w:num>
  <w:num w:numId="13">
    <w:abstractNumId w:val="29"/>
  </w:num>
  <w:num w:numId="14">
    <w:abstractNumId w:val="34"/>
  </w:num>
  <w:num w:numId="15">
    <w:abstractNumId w:val="25"/>
  </w:num>
  <w:num w:numId="16">
    <w:abstractNumId w:val="31"/>
  </w:num>
  <w:num w:numId="1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53B"/>
    <w:rsid w:val="00000E7E"/>
    <w:rsid w:val="00002F7F"/>
    <w:rsid w:val="00003AB4"/>
    <w:rsid w:val="00020E38"/>
    <w:rsid w:val="0002203A"/>
    <w:rsid w:val="00023339"/>
    <w:rsid w:val="00032C4B"/>
    <w:rsid w:val="000429AF"/>
    <w:rsid w:val="0005205B"/>
    <w:rsid w:val="00055C98"/>
    <w:rsid w:val="0005784B"/>
    <w:rsid w:val="00061AA7"/>
    <w:rsid w:val="00061B5B"/>
    <w:rsid w:val="00073128"/>
    <w:rsid w:val="000763E1"/>
    <w:rsid w:val="00077939"/>
    <w:rsid w:val="00084372"/>
    <w:rsid w:val="000935C7"/>
    <w:rsid w:val="00096116"/>
    <w:rsid w:val="000A215E"/>
    <w:rsid w:val="000A463C"/>
    <w:rsid w:val="000C00F8"/>
    <w:rsid w:val="000C3B4A"/>
    <w:rsid w:val="000D127B"/>
    <w:rsid w:val="000D3E87"/>
    <w:rsid w:val="000E03C4"/>
    <w:rsid w:val="000E0A38"/>
    <w:rsid w:val="000E38F3"/>
    <w:rsid w:val="000E5416"/>
    <w:rsid w:val="000F1328"/>
    <w:rsid w:val="000F41AF"/>
    <w:rsid w:val="000F5952"/>
    <w:rsid w:val="001013DA"/>
    <w:rsid w:val="0011111E"/>
    <w:rsid w:val="001141A1"/>
    <w:rsid w:val="001308C1"/>
    <w:rsid w:val="00132532"/>
    <w:rsid w:val="00135A91"/>
    <w:rsid w:val="0014082E"/>
    <w:rsid w:val="001414F4"/>
    <w:rsid w:val="00155850"/>
    <w:rsid w:val="00163557"/>
    <w:rsid w:val="00171DB9"/>
    <w:rsid w:val="00184508"/>
    <w:rsid w:val="00185736"/>
    <w:rsid w:val="00187C7E"/>
    <w:rsid w:val="00191794"/>
    <w:rsid w:val="0019206D"/>
    <w:rsid w:val="001A24C0"/>
    <w:rsid w:val="001B1C32"/>
    <w:rsid w:val="001B3F85"/>
    <w:rsid w:val="001B450F"/>
    <w:rsid w:val="001C48D3"/>
    <w:rsid w:val="001D4547"/>
    <w:rsid w:val="001D6E43"/>
    <w:rsid w:val="001E660F"/>
    <w:rsid w:val="00201B41"/>
    <w:rsid w:val="002064D8"/>
    <w:rsid w:val="0020762F"/>
    <w:rsid w:val="00207F7B"/>
    <w:rsid w:val="00210D89"/>
    <w:rsid w:val="0021188C"/>
    <w:rsid w:val="002148B2"/>
    <w:rsid w:val="00220819"/>
    <w:rsid w:val="00222796"/>
    <w:rsid w:val="00233D9D"/>
    <w:rsid w:val="002357C7"/>
    <w:rsid w:val="00242B59"/>
    <w:rsid w:val="00244163"/>
    <w:rsid w:val="0024667A"/>
    <w:rsid w:val="00250B7B"/>
    <w:rsid w:val="00251106"/>
    <w:rsid w:val="00253BA2"/>
    <w:rsid w:val="00272B79"/>
    <w:rsid w:val="00273A43"/>
    <w:rsid w:val="002820D0"/>
    <w:rsid w:val="00286CD5"/>
    <w:rsid w:val="00291EB9"/>
    <w:rsid w:val="002925C5"/>
    <w:rsid w:val="00292C1D"/>
    <w:rsid w:val="00293874"/>
    <w:rsid w:val="0029646D"/>
    <w:rsid w:val="002970FB"/>
    <w:rsid w:val="002A2F6D"/>
    <w:rsid w:val="002B6077"/>
    <w:rsid w:val="002B67BF"/>
    <w:rsid w:val="002C4F39"/>
    <w:rsid w:val="002C6222"/>
    <w:rsid w:val="002D1FAA"/>
    <w:rsid w:val="002E1BAE"/>
    <w:rsid w:val="002E23E6"/>
    <w:rsid w:val="002F437A"/>
    <w:rsid w:val="00304C2B"/>
    <w:rsid w:val="00321701"/>
    <w:rsid w:val="0032636C"/>
    <w:rsid w:val="00335702"/>
    <w:rsid w:val="003448AF"/>
    <w:rsid w:val="00344F97"/>
    <w:rsid w:val="003451A9"/>
    <w:rsid w:val="00347F50"/>
    <w:rsid w:val="00351512"/>
    <w:rsid w:val="0035257A"/>
    <w:rsid w:val="003604CD"/>
    <w:rsid w:val="00375491"/>
    <w:rsid w:val="003768CC"/>
    <w:rsid w:val="00381BE8"/>
    <w:rsid w:val="00382A01"/>
    <w:rsid w:val="003838FC"/>
    <w:rsid w:val="00384091"/>
    <w:rsid w:val="00386A7C"/>
    <w:rsid w:val="00386F4A"/>
    <w:rsid w:val="0039578F"/>
    <w:rsid w:val="00397200"/>
    <w:rsid w:val="003A2FF7"/>
    <w:rsid w:val="003A7227"/>
    <w:rsid w:val="003B0661"/>
    <w:rsid w:val="003B41A6"/>
    <w:rsid w:val="003C1D74"/>
    <w:rsid w:val="003C2941"/>
    <w:rsid w:val="003C7731"/>
    <w:rsid w:val="003F1BEF"/>
    <w:rsid w:val="003F4822"/>
    <w:rsid w:val="00401199"/>
    <w:rsid w:val="004011DA"/>
    <w:rsid w:val="00406B29"/>
    <w:rsid w:val="0041551C"/>
    <w:rsid w:val="004174DE"/>
    <w:rsid w:val="00424BF0"/>
    <w:rsid w:val="00425CF9"/>
    <w:rsid w:val="00427E24"/>
    <w:rsid w:val="00435300"/>
    <w:rsid w:val="004379DB"/>
    <w:rsid w:val="00444698"/>
    <w:rsid w:val="00461006"/>
    <w:rsid w:val="00462B75"/>
    <w:rsid w:val="00476029"/>
    <w:rsid w:val="00476162"/>
    <w:rsid w:val="00477F06"/>
    <w:rsid w:val="00480665"/>
    <w:rsid w:val="00494147"/>
    <w:rsid w:val="00494677"/>
    <w:rsid w:val="004A3778"/>
    <w:rsid w:val="004A6BBC"/>
    <w:rsid w:val="004B2A87"/>
    <w:rsid w:val="004B3465"/>
    <w:rsid w:val="004B3C6B"/>
    <w:rsid w:val="004B6269"/>
    <w:rsid w:val="004E6234"/>
    <w:rsid w:val="004F0C1F"/>
    <w:rsid w:val="004F4D83"/>
    <w:rsid w:val="004F5A5A"/>
    <w:rsid w:val="004F687F"/>
    <w:rsid w:val="00504D9A"/>
    <w:rsid w:val="00511590"/>
    <w:rsid w:val="005126E6"/>
    <w:rsid w:val="0051614B"/>
    <w:rsid w:val="005219D2"/>
    <w:rsid w:val="0053056F"/>
    <w:rsid w:val="00535378"/>
    <w:rsid w:val="00542C71"/>
    <w:rsid w:val="00555833"/>
    <w:rsid w:val="00557925"/>
    <w:rsid w:val="0056133A"/>
    <w:rsid w:val="00565C96"/>
    <w:rsid w:val="005743D3"/>
    <w:rsid w:val="00574FD4"/>
    <w:rsid w:val="00575683"/>
    <w:rsid w:val="0059641E"/>
    <w:rsid w:val="005A3BA1"/>
    <w:rsid w:val="005A4010"/>
    <w:rsid w:val="005B2B61"/>
    <w:rsid w:val="005B36B3"/>
    <w:rsid w:val="005B3725"/>
    <w:rsid w:val="005B58E4"/>
    <w:rsid w:val="005C239E"/>
    <w:rsid w:val="005C5C97"/>
    <w:rsid w:val="005C663E"/>
    <w:rsid w:val="005D0661"/>
    <w:rsid w:val="005D0A0D"/>
    <w:rsid w:val="005D1991"/>
    <w:rsid w:val="005D7B55"/>
    <w:rsid w:val="005E0472"/>
    <w:rsid w:val="005E1B48"/>
    <w:rsid w:val="005E30CB"/>
    <w:rsid w:val="005E7CF5"/>
    <w:rsid w:val="005F0026"/>
    <w:rsid w:val="005F0658"/>
    <w:rsid w:val="00605583"/>
    <w:rsid w:val="00613DC6"/>
    <w:rsid w:val="006164AB"/>
    <w:rsid w:val="00623041"/>
    <w:rsid w:val="00627E2A"/>
    <w:rsid w:val="00641F20"/>
    <w:rsid w:val="00642B61"/>
    <w:rsid w:val="00650AF4"/>
    <w:rsid w:val="006518C0"/>
    <w:rsid w:val="00653576"/>
    <w:rsid w:val="00666785"/>
    <w:rsid w:val="006670CD"/>
    <w:rsid w:val="006738E1"/>
    <w:rsid w:val="006762AB"/>
    <w:rsid w:val="00677510"/>
    <w:rsid w:val="00695645"/>
    <w:rsid w:val="006A0283"/>
    <w:rsid w:val="006A5136"/>
    <w:rsid w:val="006B06A7"/>
    <w:rsid w:val="006B0A48"/>
    <w:rsid w:val="006C19DD"/>
    <w:rsid w:val="006D223E"/>
    <w:rsid w:val="006D57E0"/>
    <w:rsid w:val="006D7386"/>
    <w:rsid w:val="006D7DF7"/>
    <w:rsid w:val="006E23C0"/>
    <w:rsid w:val="006E6D57"/>
    <w:rsid w:val="006E70CB"/>
    <w:rsid w:val="006E79D9"/>
    <w:rsid w:val="006F17D6"/>
    <w:rsid w:val="006F3256"/>
    <w:rsid w:val="006F3826"/>
    <w:rsid w:val="006F649C"/>
    <w:rsid w:val="00705945"/>
    <w:rsid w:val="00705F91"/>
    <w:rsid w:val="0070767D"/>
    <w:rsid w:val="00712F2E"/>
    <w:rsid w:val="00720A4A"/>
    <w:rsid w:val="00721535"/>
    <w:rsid w:val="00727BFA"/>
    <w:rsid w:val="00730BC1"/>
    <w:rsid w:val="00732959"/>
    <w:rsid w:val="00733584"/>
    <w:rsid w:val="00733B80"/>
    <w:rsid w:val="00740F1B"/>
    <w:rsid w:val="00742733"/>
    <w:rsid w:val="00743B70"/>
    <w:rsid w:val="00746808"/>
    <w:rsid w:val="00753019"/>
    <w:rsid w:val="007665CA"/>
    <w:rsid w:val="00773499"/>
    <w:rsid w:val="00774203"/>
    <w:rsid w:val="0077639F"/>
    <w:rsid w:val="00777309"/>
    <w:rsid w:val="00784A13"/>
    <w:rsid w:val="0079430F"/>
    <w:rsid w:val="007A21BE"/>
    <w:rsid w:val="007A743C"/>
    <w:rsid w:val="007B4A21"/>
    <w:rsid w:val="007B590F"/>
    <w:rsid w:val="007B5FE3"/>
    <w:rsid w:val="007C3ACD"/>
    <w:rsid w:val="007C413D"/>
    <w:rsid w:val="007D68FE"/>
    <w:rsid w:val="007E6FFF"/>
    <w:rsid w:val="00814354"/>
    <w:rsid w:val="008210C5"/>
    <w:rsid w:val="00822EF6"/>
    <w:rsid w:val="00827E52"/>
    <w:rsid w:val="0083522A"/>
    <w:rsid w:val="00840B45"/>
    <w:rsid w:val="00845496"/>
    <w:rsid w:val="0086368C"/>
    <w:rsid w:val="00866699"/>
    <w:rsid w:val="00867890"/>
    <w:rsid w:val="00867EDF"/>
    <w:rsid w:val="0087490D"/>
    <w:rsid w:val="008962FF"/>
    <w:rsid w:val="00897831"/>
    <w:rsid w:val="008A0798"/>
    <w:rsid w:val="008A236B"/>
    <w:rsid w:val="008B4DBA"/>
    <w:rsid w:val="008B6A12"/>
    <w:rsid w:val="008C20F6"/>
    <w:rsid w:val="008D4DFE"/>
    <w:rsid w:val="008E37F1"/>
    <w:rsid w:val="008F6C33"/>
    <w:rsid w:val="00901301"/>
    <w:rsid w:val="00902B71"/>
    <w:rsid w:val="00923F3B"/>
    <w:rsid w:val="00924898"/>
    <w:rsid w:val="00927D7B"/>
    <w:rsid w:val="00930E60"/>
    <w:rsid w:val="00933638"/>
    <w:rsid w:val="00943FCD"/>
    <w:rsid w:val="00946603"/>
    <w:rsid w:val="00963733"/>
    <w:rsid w:val="009742F5"/>
    <w:rsid w:val="00975338"/>
    <w:rsid w:val="009761E9"/>
    <w:rsid w:val="00983866"/>
    <w:rsid w:val="0099537A"/>
    <w:rsid w:val="009A0C1F"/>
    <w:rsid w:val="009A22B0"/>
    <w:rsid w:val="009A6841"/>
    <w:rsid w:val="009B6322"/>
    <w:rsid w:val="009C21C6"/>
    <w:rsid w:val="009C3573"/>
    <w:rsid w:val="009C43A5"/>
    <w:rsid w:val="009C5FCB"/>
    <w:rsid w:val="009C7DDA"/>
    <w:rsid w:val="009D19FC"/>
    <w:rsid w:val="009D773C"/>
    <w:rsid w:val="009E2D5F"/>
    <w:rsid w:val="009F2C94"/>
    <w:rsid w:val="009F5D83"/>
    <w:rsid w:val="00A139CE"/>
    <w:rsid w:val="00A154E9"/>
    <w:rsid w:val="00A20995"/>
    <w:rsid w:val="00A25FF1"/>
    <w:rsid w:val="00A2663D"/>
    <w:rsid w:val="00A26DBE"/>
    <w:rsid w:val="00A30CB8"/>
    <w:rsid w:val="00A30EAA"/>
    <w:rsid w:val="00A317D1"/>
    <w:rsid w:val="00A363A7"/>
    <w:rsid w:val="00A47CF6"/>
    <w:rsid w:val="00A56538"/>
    <w:rsid w:val="00A571D6"/>
    <w:rsid w:val="00A64AB5"/>
    <w:rsid w:val="00A661CE"/>
    <w:rsid w:val="00A70885"/>
    <w:rsid w:val="00A93FA9"/>
    <w:rsid w:val="00A96FA0"/>
    <w:rsid w:val="00AA2E1E"/>
    <w:rsid w:val="00AA43AC"/>
    <w:rsid w:val="00AA49CC"/>
    <w:rsid w:val="00AB44E0"/>
    <w:rsid w:val="00AC175F"/>
    <w:rsid w:val="00AC37B2"/>
    <w:rsid w:val="00AE08C7"/>
    <w:rsid w:val="00AE3D28"/>
    <w:rsid w:val="00AE6EA4"/>
    <w:rsid w:val="00B03208"/>
    <w:rsid w:val="00B04C8D"/>
    <w:rsid w:val="00B16E1E"/>
    <w:rsid w:val="00B16EB0"/>
    <w:rsid w:val="00B26905"/>
    <w:rsid w:val="00B360FE"/>
    <w:rsid w:val="00B47469"/>
    <w:rsid w:val="00B50C99"/>
    <w:rsid w:val="00B6370F"/>
    <w:rsid w:val="00B70518"/>
    <w:rsid w:val="00B75D8A"/>
    <w:rsid w:val="00B83FDF"/>
    <w:rsid w:val="00B850F2"/>
    <w:rsid w:val="00B85DCF"/>
    <w:rsid w:val="00B86F99"/>
    <w:rsid w:val="00B9039F"/>
    <w:rsid w:val="00B911E2"/>
    <w:rsid w:val="00B91954"/>
    <w:rsid w:val="00B93BF5"/>
    <w:rsid w:val="00BB2E9E"/>
    <w:rsid w:val="00BB553B"/>
    <w:rsid w:val="00BC243A"/>
    <w:rsid w:val="00BD1A5A"/>
    <w:rsid w:val="00BD6A71"/>
    <w:rsid w:val="00BE3306"/>
    <w:rsid w:val="00BE41AE"/>
    <w:rsid w:val="00C053E3"/>
    <w:rsid w:val="00C0628C"/>
    <w:rsid w:val="00C2427F"/>
    <w:rsid w:val="00C25709"/>
    <w:rsid w:val="00C32F07"/>
    <w:rsid w:val="00C41505"/>
    <w:rsid w:val="00C46F08"/>
    <w:rsid w:val="00C52983"/>
    <w:rsid w:val="00C6710F"/>
    <w:rsid w:val="00C70FF4"/>
    <w:rsid w:val="00C73757"/>
    <w:rsid w:val="00C75F95"/>
    <w:rsid w:val="00C7684E"/>
    <w:rsid w:val="00C81D26"/>
    <w:rsid w:val="00C83073"/>
    <w:rsid w:val="00C8584E"/>
    <w:rsid w:val="00C91A90"/>
    <w:rsid w:val="00CA403C"/>
    <w:rsid w:val="00CA7DA6"/>
    <w:rsid w:val="00CB55AB"/>
    <w:rsid w:val="00CC0B3B"/>
    <w:rsid w:val="00CC0C79"/>
    <w:rsid w:val="00CC11FF"/>
    <w:rsid w:val="00CD434D"/>
    <w:rsid w:val="00CF1904"/>
    <w:rsid w:val="00CF4224"/>
    <w:rsid w:val="00D04A59"/>
    <w:rsid w:val="00D0548C"/>
    <w:rsid w:val="00D05C9B"/>
    <w:rsid w:val="00D07ACE"/>
    <w:rsid w:val="00D131C0"/>
    <w:rsid w:val="00D1634A"/>
    <w:rsid w:val="00D243BA"/>
    <w:rsid w:val="00D27ED1"/>
    <w:rsid w:val="00D31455"/>
    <w:rsid w:val="00D3614C"/>
    <w:rsid w:val="00D37B7B"/>
    <w:rsid w:val="00D419F9"/>
    <w:rsid w:val="00D424F4"/>
    <w:rsid w:val="00D46B4A"/>
    <w:rsid w:val="00D513EC"/>
    <w:rsid w:val="00D56F38"/>
    <w:rsid w:val="00D7318F"/>
    <w:rsid w:val="00D76430"/>
    <w:rsid w:val="00DA3499"/>
    <w:rsid w:val="00DA4C05"/>
    <w:rsid w:val="00DA5D00"/>
    <w:rsid w:val="00DB1694"/>
    <w:rsid w:val="00DB43E8"/>
    <w:rsid w:val="00DB65BD"/>
    <w:rsid w:val="00DC4AFB"/>
    <w:rsid w:val="00DC6ABD"/>
    <w:rsid w:val="00DD3B85"/>
    <w:rsid w:val="00DD4E8F"/>
    <w:rsid w:val="00DD7C8A"/>
    <w:rsid w:val="00DE196B"/>
    <w:rsid w:val="00DE49B6"/>
    <w:rsid w:val="00DF3944"/>
    <w:rsid w:val="00DF4C61"/>
    <w:rsid w:val="00DF5A22"/>
    <w:rsid w:val="00E00C45"/>
    <w:rsid w:val="00E0651B"/>
    <w:rsid w:val="00E076E2"/>
    <w:rsid w:val="00E106D4"/>
    <w:rsid w:val="00E15CC9"/>
    <w:rsid w:val="00E21218"/>
    <w:rsid w:val="00E36F38"/>
    <w:rsid w:val="00E4458B"/>
    <w:rsid w:val="00E553CB"/>
    <w:rsid w:val="00E632D1"/>
    <w:rsid w:val="00E83C8F"/>
    <w:rsid w:val="00E90207"/>
    <w:rsid w:val="00E905CC"/>
    <w:rsid w:val="00E94474"/>
    <w:rsid w:val="00EA192B"/>
    <w:rsid w:val="00EA420A"/>
    <w:rsid w:val="00EB17B3"/>
    <w:rsid w:val="00EB2A0B"/>
    <w:rsid w:val="00EC20DD"/>
    <w:rsid w:val="00EC35F7"/>
    <w:rsid w:val="00EC74BD"/>
    <w:rsid w:val="00ED3443"/>
    <w:rsid w:val="00ED4B45"/>
    <w:rsid w:val="00EE432F"/>
    <w:rsid w:val="00EF68AB"/>
    <w:rsid w:val="00F0416A"/>
    <w:rsid w:val="00F0419F"/>
    <w:rsid w:val="00F14823"/>
    <w:rsid w:val="00F27D9C"/>
    <w:rsid w:val="00F30E1F"/>
    <w:rsid w:val="00F346E8"/>
    <w:rsid w:val="00F375BB"/>
    <w:rsid w:val="00F406BA"/>
    <w:rsid w:val="00F40A97"/>
    <w:rsid w:val="00F41862"/>
    <w:rsid w:val="00F535CC"/>
    <w:rsid w:val="00F53632"/>
    <w:rsid w:val="00F84745"/>
    <w:rsid w:val="00F868B4"/>
    <w:rsid w:val="00F91216"/>
    <w:rsid w:val="00F91336"/>
    <w:rsid w:val="00FA46F2"/>
    <w:rsid w:val="00FB26D5"/>
    <w:rsid w:val="00FB4445"/>
    <w:rsid w:val="00FB595E"/>
    <w:rsid w:val="00FB6364"/>
    <w:rsid w:val="00FD2F01"/>
    <w:rsid w:val="00FD38C4"/>
    <w:rsid w:val="00FD6944"/>
    <w:rsid w:val="00FE34B3"/>
    <w:rsid w:val="00FE3FE1"/>
    <w:rsid w:val="00FE4AF6"/>
    <w:rsid w:val="00FE6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0BD89533"/>
  <w15:chartTrackingRefBased/>
  <w15:docId w15:val="{EBB98654-47B7-4B74-AF0F-477226B0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41505"/>
    <w:pPr>
      <w:widowControl w:val="0"/>
      <w:suppressAutoHyphens/>
    </w:pPr>
    <w:rPr>
      <w:sz w:val="24"/>
      <w:szCs w:val="24"/>
      <w:lang w:eastAsia="zh-CN"/>
    </w:rPr>
  </w:style>
  <w:style w:type="paragraph" w:styleId="Virsraksts1">
    <w:name w:val="heading 1"/>
    <w:aliases w:val="H1"/>
    <w:basedOn w:val="Parasts"/>
    <w:next w:val="Parasts"/>
    <w:link w:val="Virsraksts1Rakstz"/>
    <w:uiPriority w:val="99"/>
    <w:qFormat/>
    <w:rsid w:val="00B16E1E"/>
    <w:pPr>
      <w:keepNext/>
      <w:widowControl/>
      <w:suppressAutoHyphens w:val="0"/>
      <w:spacing w:before="240" w:after="60" w:line="276" w:lineRule="auto"/>
      <w:outlineLvl w:val="0"/>
    </w:pPr>
    <w:rPr>
      <w:rFonts w:ascii="Cambria" w:hAnsi="Cambria"/>
      <w:b/>
      <w:bCs/>
      <w:kern w:val="32"/>
      <w:sz w:val="32"/>
      <w:szCs w:val="32"/>
      <w:lang w:val="x-none" w:eastAsia="en-US"/>
    </w:rPr>
  </w:style>
  <w:style w:type="paragraph" w:styleId="Virsraksts3">
    <w:name w:val="heading 3"/>
    <w:basedOn w:val="Parasts"/>
    <w:next w:val="Parasts"/>
    <w:link w:val="Virsraksts3Rakstz"/>
    <w:uiPriority w:val="9"/>
    <w:qFormat/>
    <w:rsid w:val="001308C1"/>
    <w:pPr>
      <w:keepNext/>
      <w:spacing w:before="240" w:after="60"/>
      <w:outlineLvl w:val="2"/>
    </w:pPr>
    <w:rPr>
      <w:rFonts w:ascii="Cambria" w:hAnsi="Cambria"/>
      <w:b/>
      <w:bCs/>
      <w:sz w:val="26"/>
      <w:szCs w:val="2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b/>
    </w:rPr>
  </w:style>
  <w:style w:type="character" w:customStyle="1" w:styleId="WW8Num1z1">
    <w:name w:val="WW8Num1z1"/>
    <w:rPr>
      <w:b w:val="0"/>
    </w:rPr>
  </w:style>
  <w:style w:type="character" w:customStyle="1" w:styleId="WW8Num2z0">
    <w:name w:val="WW8Num2z0"/>
    <w:rPr>
      <w:b/>
    </w:rPr>
  </w:style>
  <w:style w:type="character" w:customStyle="1" w:styleId="WW8Num4z1">
    <w:name w:val="WW8Num4z1"/>
    <w:rPr>
      <w:rFonts w:ascii="Times New Roman" w:hAnsi="Times New Roman" w:cs="Courier New"/>
    </w:rPr>
  </w:style>
  <w:style w:type="character" w:customStyle="1" w:styleId="WW8Num5z0">
    <w:name w:val="WW8Num5z0"/>
    <w:rPr>
      <w:b w:val="0"/>
      <w:bCs w:val="0"/>
    </w:rPr>
  </w:style>
  <w:style w:type="character" w:customStyle="1" w:styleId="WW8Num6z0">
    <w:name w:val="WW8Num6z0"/>
    <w:rPr>
      <w:b w:val="0"/>
      <w:bCs w:val="0"/>
    </w:rPr>
  </w:style>
  <w:style w:type="character" w:customStyle="1" w:styleId="WW8Num7z0">
    <w:name w:val="WW8Num7z0"/>
    <w:rPr>
      <w:b w:val="0"/>
      <w:bCs w:val="0"/>
    </w:rPr>
  </w:style>
  <w:style w:type="character" w:customStyle="1" w:styleId="WW8Num8z0">
    <w:name w:val="WW8Num8z0"/>
    <w:rPr>
      <w:b w:val="0"/>
      <w:bCs w:val="0"/>
    </w:rPr>
  </w:style>
  <w:style w:type="character" w:customStyle="1" w:styleId="WW8Num9z0">
    <w:name w:val="WW8Num9z0"/>
    <w:rPr>
      <w:b w:val="0"/>
      <w:bCs w:val="0"/>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3z0">
    <w:name w:val="WW8Num13z0"/>
    <w:rPr>
      <w:sz w:val="24"/>
      <w:szCs w:val="24"/>
    </w:rPr>
  </w:style>
  <w:style w:type="character" w:customStyle="1" w:styleId="WW8Num14z0">
    <w:name w:val="WW8Num14z0"/>
    <w:rPr>
      <w:sz w:val="24"/>
      <w:szCs w:val="24"/>
    </w:rPr>
  </w:style>
  <w:style w:type="character" w:customStyle="1" w:styleId="WW8Num15z4">
    <w:name w:val="WW8Num15z4"/>
    <w:rPr>
      <w:sz w:val="24"/>
      <w:szCs w:val="24"/>
    </w:rPr>
  </w:style>
  <w:style w:type="character" w:customStyle="1" w:styleId="WW8Num16z0">
    <w:name w:val="WW8Num16z0"/>
    <w:rPr>
      <w:sz w:val="24"/>
      <w:szCs w:val="24"/>
    </w:rPr>
  </w:style>
  <w:style w:type="character" w:customStyle="1" w:styleId="WW8Num17z7">
    <w:name w:val="WW8Num17z7"/>
    <w:rPr>
      <w:sz w:val="24"/>
      <w:szCs w:val="24"/>
    </w:rPr>
  </w:style>
  <w:style w:type="character" w:customStyle="1" w:styleId="WW8Num18z0">
    <w:name w:val="WW8Num18z0"/>
    <w:rPr>
      <w:sz w:val="24"/>
      <w:szCs w:val="24"/>
    </w:rPr>
  </w:style>
  <w:style w:type="character" w:customStyle="1" w:styleId="WW8Num19z8">
    <w:name w:val="WW8Num19z8"/>
    <w:rPr>
      <w:sz w:val="24"/>
      <w:szCs w:val="24"/>
    </w:rPr>
  </w:style>
  <w:style w:type="character" w:customStyle="1" w:styleId="WW8Num20z0">
    <w:name w:val="WW8Num20z0"/>
    <w:rPr>
      <w:sz w:val="24"/>
      <w:szCs w:val="24"/>
    </w:rPr>
  </w:style>
  <w:style w:type="character" w:customStyle="1" w:styleId="WW8Num21z8">
    <w:name w:val="WW8Num21z8"/>
    <w:rPr>
      <w:sz w:val="24"/>
      <w:szCs w:val="24"/>
    </w:rPr>
  </w:style>
  <w:style w:type="character" w:customStyle="1" w:styleId="WW8Num22z0">
    <w:name w:val="WW8Num22z0"/>
    <w:rPr>
      <w:rFonts w:ascii="Symbol" w:hAnsi="Symbol" w:cs="Symbol"/>
    </w:rPr>
  </w:style>
  <w:style w:type="character" w:customStyle="1" w:styleId="WW8Num23z0">
    <w:name w:val="WW8Num23z0"/>
    <w:rPr>
      <w:rFonts w:ascii="Wingdings 2" w:hAnsi="Wingdings 2" w:cs="OpenSymbol"/>
    </w:rPr>
  </w:style>
  <w:style w:type="character" w:customStyle="1" w:styleId="WW8Num24z0">
    <w:name w:val="WW8Num24z0"/>
    <w:rPr>
      <w:sz w:val="24"/>
      <w:szCs w:val="24"/>
    </w:rPr>
  </w:style>
  <w:style w:type="character" w:customStyle="1" w:styleId="WW8Num15z0">
    <w:name w:val="WW8Num15z0"/>
    <w:rPr>
      <w:sz w:val="24"/>
      <w:szCs w:val="24"/>
    </w:rPr>
  </w:style>
  <w:style w:type="character" w:customStyle="1" w:styleId="WW8Num17z0">
    <w:name w:val="WW8Num17z0"/>
    <w:rPr>
      <w:sz w:val="24"/>
      <w:szCs w:val="24"/>
    </w:rPr>
  </w:style>
  <w:style w:type="character" w:customStyle="1" w:styleId="WW8Num19z4">
    <w:name w:val="WW8Num19z4"/>
    <w:rPr>
      <w:sz w:val="24"/>
      <w:szCs w:val="24"/>
    </w:rPr>
  </w:style>
  <w:style w:type="character" w:customStyle="1" w:styleId="WW8Num21z7">
    <w:name w:val="WW8Num21z7"/>
    <w:rPr>
      <w:sz w:val="24"/>
      <w:szCs w:val="24"/>
    </w:rPr>
  </w:style>
  <w:style w:type="character" w:customStyle="1" w:styleId="WW8Num23z8">
    <w:name w:val="WW8Num23z8"/>
    <w:rPr>
      <w:sz w:val="24"/>
      <w:szCs w:val="24"/>
    </w:rPr>
  </w:style>
  <w:style w:type="character" w:customStyle="1" w:styleId="WW8Num25z8">
    <w:name w:val="WW8Num25z8"/>
    <w:rPr>
      <w:sz w:val="24"/>
      <w:szCs w:val="24"/>
    </w:rPr>
  </w:style>
  <w:style w:type="character" w:customStyle="1" w:styleId="Absatz-Standardschriftart">
    <w:name w:val="Absatz-Standardschriftart"/>
  </w:style>
  <w:style w:type="character" w:customStyle="1" w:styleId="WW8Num19z0">
    <w:name w:val="WW8Num19z0"/>
    <w:rPr>
      <w:sz w:val="24"/>
      <w:szCs w:val="24"/>
    </w:rPr>
  </w:style>
  <w:style w:type="character" w:customStyle="1" w:styleId="WW8Num21z0">
    <w:name w:val="WW8Num21z0"/>
    <w:rPr>
      <w:sz w:val="24"/>
      <w:szCs w:val="24"/>
    </w:rPr>
  </w:style>
  <w:style w:type="character" w:customStyle="1" w:styleId="WW-Absatz-Standardschriftart">
    <w:name w:val="WW-Absatz-Standardschriftart"/>
  </w:style>
  <w:style w:type="character" w:customStyle="1" w:styleId="WW8Num5z1">
    <w:name w:val="WW8Num5z1"/>
    <w:rPr>
      <w:b w:val="0"/>
      <w:bCs w:val="0"/>
    </w:rPr>
  </w:style>
  <w:style w:type="character" w:customStyle="1" w:styleId="WW8Num15z7">
    <w:name w:val="WW8Num15z7"/>
    <w:rPr>
      <w:sz w:val="24"/>
      <w:szCs w:val="24"/>
    </w:rPr>
  </w:style>
  <w:style w:type="character" w:customStyle="1" w:styleId="WW8Num17z8">
    <w:name w:val="WW8Num17z8"/>
    <w:rPr>
      <w:sz w:val="24"/>
      <w:szCs w:val="24"/>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1">
    <w:name w:val="WW-Default Paragraph Font1"/>
  </w:style>
  <w:style w:type="character" w:customStyle="1" w:styleId="WW8Num20z7">
    <w:name w:val="WW8Num20z7"/>
    <w:rPr>
      <w:sz w:val="24"/>
      <w:szCs w:val="24"/>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1">
    <w:name w:val="WW-Default Paragraph Font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1">
    <w:name w:val="WW8Num2z1"/>
    <w:rPr>
      <w:b w:val="0"/>
    </w:rPr>
  </w:style>
  <w:style w:type="character" w:customStyle="1" w:styleId="WW8Num3z1">
    <w:name w:val="WW8Num3z1"/>
    <w:rPr>
      <w:b w:val="0"/>
    </w:rPr>
  </w:style>
  <w:style w:type="character" w:customStyle="1" w:styleId="WW8Num4z0">
    <w:name w:val="WW8Num4z0"/>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11">
    <w:name w:val="WW-Default Paragraph Font111"/>
  </w:style>
  <w:style w:type="character" w:styleId="Izteiksmgs">
    <w:name w:val="Strong"/>
    <w:qFormat/>
    <w:rPr>
      <w:rFonts w:cs="Times New Roman"/>
      <w:b/>
      <w:bCs/>
    </w:rPr>
  </w:style>
  <w:style w:type="character" w:styleId="Lappusesnumurs">
    <w:name w:val="page number"/>
    <w:rPr>
      <w:rFonts w:cs="Times New Roman"/>
    </w:rPr>
  </w:style>
  <w:style w:type="character" w:customStyle="1" w:styleId="CharChar">
    <w:name w:val="Char Char"/>
    <w:rPr>
      <w:sz w:val="24"/>
      <w:szCs w:val="24"/>
      <w:lang w:val="en-GB" w:bidi="ar-SA"/>
    </w:rPr>
  </w:style>
  <w:style w:type="character" w:customStyle="1" w:styleId="RTFNum21">
    <w:name w:val="RTF_Num 2 1"/>
  </w:style>
  <w:style w:type="character" w:customStyle="1" w:styleId="RTFNum31">
    <w:name w:val="RTF_Num 3 1"/>
  </w:style>
  <w:style w:type="character" w:customStyle="1" w:styleId="RTFNum32">
    <w:name w:val="RTF_Num 3 2"/>
    <w:rPr>
      <w:b w:val="0"/>
      <w:bCs w:val="0"/>
    </w:rPr>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b/>
      <w:bCs/>
    </w:rPr>
  </w:style>
  <w:style w:type="character" w:customStyle="1" w:styleId="RTFNum42">
    <w:name w:val="RTF_Num 4 2"/>
    <w:rPr>
      <w:b w:val="0"/>
      <w:bCs w:val="0"/>
    </w:rPr>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eastAsia="Times New Roman" w:cs="Times New Roman"/>
      <w:b/>
      <w:bCs/>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b w:val="0"/>
      <w:bCs w:val="0"/>
    </w:rPr>
  </w:style>
  <w:style w:type="character" w:customStyle="1" w:styleId="RTFNum62">
    <w:name w:val="RTF_Num 6 2"/>
    <w:rPr>
      <w:b w:val="0"/>
      <w:bCs w:val="0"/>
    </w:rPr>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b w:val="0"/>
      <w:bCs w:val="0"/>
    </w:rPr>
  </w:style>
  <w:style w:type="character" w:customStyle="1" w:styleId="RTFNum72">
    <w:name w:val="RTF_Num 7 2"/>
    <w:rPr>
      <w:b w:val="0"/>
      <w:bCs w:val="0"/>
    </w:rPr>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rPr>
      <w:b/>
      <w:bCs/>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styleId="Hipersaite">
    <w:name w:val="Hyperlink"/>
    <w:rPr>
      <w:color w:val="000080"/>
      <w:u w:val="single"/>
    </w:rPr>
  </w:style>
  <w:style w:type="character" w:customStyle="1" w:styleId="NumberingSymbols">
    <w:name w:val="Numbering Symbols"/>
    <w:rPr>
      <w:sz w:val="24"/>
      <w:szCs w:val="24"/>
    </w:rPr>
  </w:style>
  <w:style w:type="character" w:customStyle="1" w:styleId="st1">
    <w:name w:val="st1"/>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Parasts"/>
    <w:next w:val="Pamatteksts"/>
    <w:pPr>
      <w:keepNext/>
      <w:spacing w:before="240" w:after="120"/>
    </w:pPr>
    <w:rPr>
      <w:rFonts w:ascii="Arial" w:eastAsia="Lucida Sans Unicode" w:hAnsi="Arial" w:cs="Mangal"/>
      <w:sz w:val="28"/>
      <w:szCs w:val="28"/>
    </w:rPr>
  </w:style>
  <w:style w:type="paragraph" w:styleId="Pamatteksts">
    <w:name w:val="Body Text"/>
    <w:basedOn w:val="Parasts"/>
    <w:link w:val="PamattekstsRakstz"/>
    <w:pPr>
      <w:spacing w:after="120"/>
    </w:pPr>
    <w:rPr>
      <w:lang w:val="x-none"/>
    </w:r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Kjene">
    <w:name w:val="footer"/>
    <w:basedOn w:val="Parasts"/>
    <w:link w:val="KjeneRakstz"/>
    <w:pPr>
      <w:tabs>
        <w:tab w:val="center" w:pos="4153"/>
        <w:tab w:val="right" w:pos="8306"/>
      </w:tabs>
    </w:pPr>
    <w:rPr>
      <w:lang w:val="en-GB"/>
    </w:rPr>
  </w:style>
  <w:style w:type="paragraph" w:styleId="Galvene">
    <w:name w:val="header"/>
    <w:basedOn w:val="Parasts"/>
    <w:pPr>
      <w:tabs>
        <w:tab w:val="center" w:pos="4677"/>
        <w:tab w:val="right" w:pos="9355"/>
      </w:tabs>
    </w:pPr>
  </w:style>
  <w:style w:type="paragraph" w:styleId="Saturs1">
    <w:name w:val="toc 1"/>
    <w:basedOn w:val="Parasts"/>
    <w:next w:val="Parasts"/>
    <w:pPr>
      <w:widowControl/>
      <w:suppressAutoHyphens w:val="0"/>
      <w:ind w:left="741" w:hanging="741"/>
      <w:jc w:val="center"/>
    </w:pPr>
    <w:rPr>
      <w:b/>
    </w:rPr>
  </w:style>
  <w:style w:type="paragraph" w:customStyle="1" w:styleId="Izmantotsliteratrassarakstavirsraksts1">
    <w:name w:val="Izmantotās literatūras saraksta virsraksts1"/>
    <w:basedOn w:val="Parasts"/>
    <w:next w:val="Parasts"/>
    <w:pPr>
      <w:widowControl/>
      <w:spacing w:before="120"/>
    </w:pPr>
    <w:rPr>
      <w:rFonts w:ascii="Arial" w:hAnsi="Arial" w:cs="Arial"/>
      <w:b/>
    </w:rPr>
  </w:style>
  <w:style w:type="paragraph" w:customStyle="1" w:styleId="RakstzRakstzCharCharRakstzRakstz">
    <w:name w:val="Rakstz. Rakstz. Char Char Rakstz. Rakstz."/>
    <w:basedOn w:val="Parasts"/>
    <w:pPr>
      <w:widowControl/>
      <w:suppressAutoHyphens w:val="0"/>
      <w:spacing w:before="120" w:after="160" w:line="240" w:lineRule="exact"/>
      <w:ind w:firstLine="720"/>
      <w:jc w:val="both"/>
    </w:pPr>
    <w:rPr>
      <w:rFonts w:ascii="Verdana" w:hAnsi="Verdana" w:cs="Verdana"/>
      <w:sz w:val="20"/>
      <w:szCs w:val="20"/>
      <w:lang w:val="en-US"/>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Pamatteksts3">
    <w:name w:val="Body Text 3"/>
    <w:basedOn w:val="Parasts"/>
    <w:pPr>
      <w:jc w:val="center"/>
    </w:pPr>
    <w:rPr>
      <w:rFonts w:ascii="Arial" w:hAnsi="Arial" w:cs="Arial"/>
      <w:b/>
      <w:bCs/>
      <w:szCs w:val="20"/>
    </w:rPr>
  </w:style>
  <w:style w:type="paragraph" w:customStyle="1" w:styleId="Nodaa">
    <w:name w:val="Nodaļa"/>
    <w:basedOn w:val="Parasts"/>
    <w:rPr>
      <w:rFonts w:ascii="Arial" w:hAnsi="Arial" w:cs="Arial"/>
      <w:b/>
      <w:bCs/>
      <w:sz w:val="20"/>
    </w:rPr>
  </w:style>
  <w:style w:type="paragraph" w:customStyle="1" w:styleId="WW-Default">
    <w:name w:val="WW-Default"/>
    <w:pPr>
      <w:suppressAutoHyphens/>
      <w:autoSpaceDE w:val="0"/>
    </w:pPr>
    <w:rPr>
      <w:color w:val="000000"/>
      <w:sz w:val="24"/>
      <w:szCs w:val="24"/>
      <w:lang w:eastAsia="zh-CN"/>
    </w:rPr>
  </w:style>
  <w:style w:type="paragraph" w:styleId="Pamattekstaatkpe3">
    <w:name w:val="Body Text Indent 3"/>
    <w:basedOn w:val="Parasts"/>
    <w:pPr>
      <w:spacing w:after="120"/>
      <w:ind w:left="283"/>
    </w:pPr>
    <w:rPr>
      <w:sz w:val="16"/>
      <w:szCs w:val="16"/>
    </w:rPr>
  </w:style>
  <w:style w:type="paragraph" w:styleId="Pamattekstsaratkpi">
    <w:name w:val="Body Text Indent"/>
    <w:basedOn w:val="Parasts"/>
    <w:pPr>
      <w:spacing w:after="120"/>
      <w:ind w:left="283"/>
    </w:pPr>
  </w:style>
  <w:style w:type="paragraph" w:customStyle="1" w:styleId="Default">
    <w:name w:val="Default"/>
    <w:rsid w:val="002C6222"/>
    <w:pPr>
      <w:autoSpaceDE w:val="0"/>
      <w:autoSpaceDN w:val="0"/>
      <w:adjustRightInd w:val="0"/>
    </w:pPr>
    <w:rPr>
      <w:color w:val="000000"/>
      <w:sz w:val="24"/>
      <w:szCs w:val="24"/>
    </w:rPr>
  </w:style>
  <w:style w:type="character" w:customStyle="1" w:styleId="Virsraksts3Rakstz">
    <w:name w:val="Virsraksts 3 Rakstz."/>
    <w:link w:val="Virsraksts3"/>
    <w:uiPriority w:val="9"/>
    <w:rsid w:val="001308C1"/>
    <w:rPr>
      <w:rFonts w:ascii="Cambria" w:hAnsi="Cambria"/>
      <w:b/>
      <w:bCs/>
      <w:sz w:val="26"/>
      <w:szCs w:val="26"/>
      <w:lang w:eastAsia="zh-CN"/>
    </w:rPr>
  </w:style>
  <w:style w:type="character" w:customStyle="1" w:styleId="PamattekstsRakstz">
    <w:name w:val="Pamatteksts Rakstz."/>
    <w:link w:val="Pamatteksts"/>
    <w:rsid w:val="001308C1"/>
    <w:rPr>
      <w:sz w:val="24"/>
      <w:szCs w:val="24"/>
      <w:lang w:eastAsia="zh-CN"/>
    </w:rPr>
  </w:style>
  <w:style w:type="paragraph" w:styleId="Balonteksts">
    <w:name w:val="Balloon Text"/>
    <w:basedOn w:val="Parasts"/>
    <w:link w:val="BalontekstsRakstz"/>
    <w:rsid w:val="005C5C97"/>
    <w:rPr>
      <w:rFonts w:ascii="Tahoma" w:hAnsi="Tahoma"/>
      <w:sz w:val="16"/>
      <w:szCs w:val="16"/>
      <w:lang w:val="x-none"/>
    </w:rPr>
  </w:style>
  <w:style w:type="character" w:customStyle="1" w:styleId="BalontekstsRakstz">
    <w:name w:val="Balonteksts Rakstz."/>
    <w:link w:val="Balonteksts"/>
    <w:rsid w:val="005C5C97"/>
    <w:rPr>
      <w:rFonts w:ascii="Tahoma" w:hAnsi="Tahoma" w:cs="Tahoma"/>
      <w:sz w:val="16"/>
      <w:szCs w:val="16"/>
      <w:lang w:eastAsia="zh-CN"/>
    </w:rPr>
  </w:style>
  <w:style w:type="paragraph" w:styleId="Pamattekstaatkpe2">
    <w:name w:val="Body Text Indent 2"/>
    <w:basedOn w:val="Parasts"/>
    <w:link w:val="Pamattekstaatkpe2Rakstz"/>
    <w:rsid w:val="00A93FA9"/>
    <w:pPr>
      <w:widowControl/>
      <w:spacing w:after="120" w:line="480" w:lineRule="auto"/>
      <w:ind w:left="283"/>
    </w:pPr>
    <w:rPr>
      <w:lang w:val="x-none"/>
    </w:rPr>
  </w:style>
  <w:style w:type="character" w:customStyle="1" w:styleId="Pamattekstaatkpe2Rakstz">
    <w:name w:val="Pamatteksta atkāpe 2 Rakstz."/>
    <w:link w:val="Pamattekstaatkpe2"/>
    <w:rsid w:val="00A93FA9"/>
    <w:rPr>
      <w:sz w:val="24"/>
      <w:szCs w:val="24"/>
      <w:lang w:eastAsia="zh-CN"/>
    </w:rPr>
  </w:style>
  <w:style w:type="character" w:customStyle="1" w:styleId="KjeneRakstz">
    <w:name w:val="Kājene Rakstz."/>
    <w:link w:val="Kjene"/>
    <w:rsid w:val="00AE08C7"/>
    <w:rPr>
      <w:sz w:val="24"/>
      <w:szCs w:val="24"/>
      <w:lang w:val="en-GB" w:eastAsia="zh-CN"/>
    </w:rPr>
  </w:style>
  <w:style w:type="paragraph" w:styleId="Sarakstarindkopa">
    <w:name w:val="List Paragraph"/>
    <w:basedOn w:val="Parasts"/>
    <w:uiPriority w:val="34"/>
    <w:qFormat/>
    <w:rsid w:val="00F868B4"/>
    <w:pPr>
      <w:widowControl/>
      <w:suppressAutoHyphens w:val="0"/>
      <w:spacing w:before="100" w:beforeAutospacing="1" w:after="100" w:afterAutospacing="1"/>
    </w:pPr>
    <w:rPr>
      <w:rFonts w:eastAsia="Calibri"/>
      <w:lang w:eastAsia="lv-LV"/>
    </w:rPr>
  </w:style>
  <w:style w:type="paragraph" w:styleId="Vresteksts">
    <w:name w:val="footnote text"/>
    <w:basedOn w:val="Parasts"/>
    <w:link w:val="VrestekstsRakstz"/>
    <w:rsid w:val="00CF4224"/>
    <w:pPr>
      <w:widowControl/>
      <w:suppressAutoHyphens w:val="0"/>
    </w:pPr>
    <w:rPr>
      <w:color w:val="000000"/>
      <w:sz w:val="20"/>
      <w:szCs w:val="20"/>
      <w:lang w:val="x-none" w:eastAsia="en-US"/>
    </w:rPr>
  </w:style>
  <w:style w:type="character" w:customStyle="1" w:styleId="VrestekstsRakstz">
    <w:name w:val="Vēres teksts Rakstz."/>
    <w:link w:val="Vresteksts"/>
    <w:rsid w:val="00CF4224"/>
    <w:rPr>
      <w:color w:val="000000"/>
      <w:lang w:eastAsia="en-US"/>
    </w:rPr>
  </w:style>
  <w:style w:type="character" w:styleId="Vresatsauce">
    <w:name w:val="footnote reference"/>
    <w:rsid w:val="00CF4224"/>
    <w:rPr>
      <w:vertAlign w:val="superscript"/>
    </w:rPr>
  </w:style>
  <w:style w:type="character" w:customStyle="1" w:styleId="Virsraksts1Rakstz">
    <w:name w:val="Virsraksts 1 Rakstz."/>
    <w:aliases w:val="H1 Rakstz."/>
    <w:link w:val="Virsraksts1"/>
    <w:uiPriority w:val="9"/>
    <w:rsid w:val="00B16E1E"/>
    <w:rPr>
      <w:rFonts w:ascii="Cambria" w:hAnsi="Cambria"/>
      <w:b/>
      <w:bCs/>
      <w:kern w:val="32"/>
      <w:sz w:val="32"/>
      <w:szCs w:val="32"/>
      <w:lang w:val="x-none" w:eastAsia="en-US"/>
    </w:rPr>
  </w:style>
  <w:style w:type="paragraph" w:customStyle="1" w:styleId="CharChar14">
    <w:name w:val="Char Char14"/>
    <w:basedOn w:val="Parasts"/>
    <w:rsid w:val="002357C7"/>
    <w:pPr>
      <w:widowControl/>
      <w:suppressAutoHyphens w:val="0"/>
      <w:spacing w:before="120" w:after="160" w:line="240" w:lineRule="exact"/>
      <w:ind w:firstLine="720"/>
      <w:jc w:val="both"/>
    </w:pPr>
    <w:rPr>
      <w:rFonts w:ascii="Verdana" w:hAnsi="Verdana"/>
      <w:sz w:val="20"/>
      <w:szCs w:val="20"/>
      <w:lang w:val="en-US" w:eastAsia="en-US"/>
    </w:rPr>
  </w:style>
  <w:style w:type="paragraph" w:styleId="Vienkrsteksts">
    <w:name w:val="Plain Text"/>
    <w:basedOn w:val="Parasts"/>
    <w:link w:val="VienkrstekstsRakstz"/>
    <w:uiPriority w:val="99"/>
    <w:unhideWhenUsed/>
    <w:rsid w:val="00494677"/>
    <w:pPr>
      <w:widowControl/>
      <w:suppressAutoHyphens w:val="0"/>
    </w:pPr>
    <w:rPr>
      <w:rFonts w:ascii="Calibri" w:eastAsia="Calibri" w:hAnsi="Calibri"/>
      <w:sz w:val="22"/>
      <w:szCs w:val="21"/>
      <w:lang w:eastAsia="en-US"/>
    </w:rPr>
  </w:style>
  <w:style w:type="character" w:customStyle="1" w:styleId="VienkrstekstsRakstz">
    <w:name w:val="Vienkāršs teksts Rakstz."/>
    <w:link w:val="Vienkrsteksts"/>
    <w:uiPriority w:val="99"/>
    <w:rsid w:val="00494677"/>
    <w:rPr>
      <w:rFonts w:ascii="Calibri" w:eastAsia="Calibri" w:hAnsi="Calibri"/>
      <w:sz w:val="22"/>
      <w:szCs w:val="21"/>
      <w:lang w:eastAsia="en-US"/>
    </w:rPr>
  </w:style>
  <w:style w:type="table" w:styleId="Reatabula">
    <w:name w:val="Table Grid"/>
    <w:basedOn w:val="Parastatabula"/>
    <w:uiPriority w:val="39"/>
    <w:rsid w:val="0035257A"/>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fr-FR" w:eastAsia="en-US"/>
    </w:rPr>
  </w:style>
  <w:style w:type="paragraph" w:customStyle="1" w:styleId="Body">
    <w:name w:val="Body"/>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en-US" w:eastAsia="en-US"/>
    </w:rPr>
  </w:style>
  <w:style w:type="character" w:styleId="Komentraatsauce">
    <w:name w:val="annotation reference"/>
    <w:rsid w:val="00777309"/>
    <w:rPr>
      <w:sz w:val="16"/>
      <w:szCs w:val="16"/>
    </w:rPr>
  </w:style>
  <w:style w:type="paragraph" w:styleId="Komentrateksts">
    <w:name w:val="annotation text"/>
    <w:basedOn w:val="Parasts"/>
    <w:link w:val="KomentratekstsRakstz"/>
    <w:rsid w:val="00777309"/>
    <w:rPr>
      <w:sz w:val="20"/>
      <w:szCs w:val="20"/>
    </w:rPr>
  </w:style>
  <w:style w:type="character" w:customStyle="1" w:styleId="KomentratekstsRakstz">
    <w:name w:val="Komentāra teksts Rakstz."/>
    <w:link w:val="Komentrateksts"/>
    <w:rsid w:val="00777309"/>
    <w:rPr>
      <w:lang w:eastAsia="zh-CN"/>
    </w:rPr>
  </w:style>
  <w:style w:type="paragraph" w:styleId="Komentratma">
    <w:name w:val="annotation subject"/>
    <w:basedOn w:val="Komentrateksts"/>
    <w:next w:val="Komentrateksts"/>
    <w:link w:val="KomentratmaRakstz"/>
    <w:rsid w:val="00777309"/>
    <w:rPr>
      <w:b/>
      <w:bCs/>
    </w:rPr>
  </w:style>
  <w:style w:type="character" w:customStyle="1" w:styleId="KomentratmaRakstz">
    <w:name w:val="Komentāra tēma Rakstz."/>
    <w:link w:val="Komentratma"/>
    <w:rsid w:val="00777309"/>
    <w:rPr>
      <w:b/>
      <w:bCs/>
      <w:lang w:eastAsia="zh-CN"/>
    </w:rPr>
  </w:style>
  <w:style w:type="character" w:customStyle="1" w:styleId="UnresolvedMention">
    <w:name w:val="Unresolved Mention"/>
    <w:uiPriority w:val="99"/>
    <w:semiHidden/>
    <w:unhideWhenUsed/>
    <w:rsid w:val="00EA420A"/>
    <w:rPr>
      <w:color w:val="605E5C"/>
      <w:shd w:val="clear" w:color="auto" w:fill="E1DFDD"/>
    </w:rPr>
  </w:style>
  <w:style w:type="table" w:customStyle="1" w:styleId="TableGrid1">
    <w:name w:val="Table Grid1"/>
    <w:basedOn w:val="Parastatabula"/>
    <w:next w:val="Reatabula"/>
    <w:uiPriority w:val="39"/>
    <w:rsid w:val="007C3A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qFormat/>
    <w:rsid w:val="00733584"/>
    <w:pPr>
      <w:widowControl/>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285058">
      <w:bodyDiv w:val="1"/>
      <w:marLeft w:val="0"/>
      <w:marRight w:val="0"/>
      <w:marTop w:val="0"/>
      <w:marBottom w:val="0"/>
      <w:divBdr>
        <w:top w:val="none" w:sz="0" w:space="0" w:color="auto"/>
        <w:left w:val="none" w:sz="0" w:space="0" w:color="auto"/>
        <w:bottom w:val="none" w:sz="0" w:space="0" w:color="auto"/>
        <w:right w:val="none" w:sz="0" w:space="0" w:color="auto"/>
      </w:divBdr>
    </w:div>
    <w:div w:id="1726367681">
      <w:bodyDiv w:val="1"/>
      <w:marLeft w:val="0"/>
      <w:marRight w:val="0"/>
      <w:marTop w:val="0"/>
      <w:marBottom w:val="0"/>
      <w:divBdr>
        <w:top w:val="none" w:sz="0" w:space="0" w:color="auto"/>
        <w:left w:val="none" w:sz="0" w:space="0" w:color="auto"/>
        <w:bottom w:val="none" w:sz="0" w:space="0" w:color="auto"/>
        <w:right w:val="none" w:sz="0" w:space="0" w:color="auto"/>
      </w:divBdr>
    </w:div>
    <w:div w:id="1760253119">
      <w:bodyDiv w:val="1"/>
      <w:marLeft w:val="0"/>
      <w:marRight w:val="0"/>
      <w:marTop w:val="0"/>
      <w:marBottom w:val="0"/>
      <w:divBdr>
        <w:top w:val="none" w:sz="0" w:space="0" w:color="auto"/>
        <w:left w:val="none" w:sz="0" w:space="0" w:color="auto"/>
        <w:bottom w:val="none" w:sz="0" w:space="0" w:color="auto"/>
        <w:right w:val="none" w:sz="0" w:space="0" w:color="auto"/>
      </w:divBdr>
    </w:div>
    <w:div w:id="2042395433">
      <w:bodyDiv w:val="1"/>
      <w:marLeft w:val="0"/>
      <w:marRight w:val="0"/>
      <w:marTop w:val="0"/>
      <w:marBottom w:val="0"/>
      <w:divBdr>
        <w:top w:val="none" w:sz="0" w:space="0" w:color="auto"/>
        <w:left w:val="none" w:sz="0" w:space="0" w:color="auto"/>
        <w:bottom w:val="none" w:sz="0" w:space="0" w:color="auto"/>
        <w:right w:val="none" w:sz="0" w:space="0" w:color="auto"/>
      </w:divBdr>
    </w:div>
    <w:div w:id="21201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ene.viskupaite@bausk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ra.kolberga@bauska.lv"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407E-85D2-4722-A7C6-6A15C917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5184</Words>
  <Characters>2956</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DOME</Company>
  <LinksUpToDate>false</LinksUpToDate>
  <CharactersWithSpaces>8124</CharactersWithSpaces>
  <SharedDoc>false</SharedDoc>
  <HLinks>
    <vt:vector size="30" baseType="variant">
      <vt:variant>
        <vt:i4>5636157</vt:i4>
      </vt:variant>
      <vt:variant>
        <vt:i4>15</vt:i4>
      </vt:variant>
      <vt:variant>
        <vt:i4>0</vt:i4>
      </vt:variant>
      <vt:variant>
        <vt:i4>5</vt:i4>
      </vt:variant>
      <vt:variant>
        <vt:lpwstr>mailto:andra.matulenko@bauska.lv</vt:lpwstr>
      </vt:variant>
      <vt:variant>
        <vt:lpwstr/>
      </vt:variant>
      <vt:variant>
        <vt:i4>1179771</vt:i4>
      </vt:variant>
      <vt:variant>
        <vt:i4>12</vt:i4>
      </vt:variant>
      <vt:variant>
        <vt:i4>0</vt:i4>
      </vt:variant>
      <vt:variant>
        <vt:i4>5</vt:i4>
      </vt:variant>
      <vt:variant>
        <vt:lpwstr>mailto:andris.racenis@bauska.lv</vt:lpwstr>
      </vt:variant>
      <vt:variant>
        <vt:lpwstr/>
      </vt:variant>
      <vt:variant>
        <vt:i4>1179771</vt:i4>
      </vt:variant>
      <vt:variant>
        <vt:i4>9</vt:i4>
      </vt:variant>
      <vt:variant>
        <vt:i4>0</vt:i4>
      </vt:variant>
      <vt:variant>
        <vt:i4>5</vt:i4>
      </vt:variant>
      <vt:variant>
        <vt:lpwstr>mailto:andris.racenis@bauska.lv</vt:lpwstr>
      </vt:variant>
      <vt:variant>
        <vt:lpwstr/>
      </vt:variant>
      <vt:variant>
        <vt:i4>7536670</vt:i4>
      </vt:variant>
      <vt:variant>
        <vt:i4>3</vt:i4>
      </vt:variant>
      <vt:variant>
        <vt:i4>0</vt:i4>
      </vt:variant>
      <vt:variant>
        <vt:i4>5</vt:i4>
      </vt:variant>
      <vt:variant>
        <vt:lpwstr>mailto:liga.miglane@bauska.lv</vt:lpwstr>
      </vt:variant>
      <vt:variant>
        <vt:lpwstr/>
      </vt:variant>
      <vt:variant>
        <vt:i4>7536670</vt:i4>
      </vt:variant>
      <vt:variant>
        <vt:i4>0</vt:i4>
      </vt:variant>
      <vt:variant>
        <vt:i4>0</vt:i4>
      </vt:variant>
      <vt:variant>
        <vt:i4>5</vt:i4>
      </vt:variant>
      <vt:variant>
        <vt:lpwstr>mailto:liga.miglane@bauska.lv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Līga Miglāne</dc:creator>
  <cp:keywords/>
  <cp:lastModifiedBy>Liene Viskupaite</cp:lastModifiedBy>
  <cp:revision>5</cp:revision>
  <cp:lastPrinted>2020-02-04T11:39:00Z</cp:lastPrinted>
  <dcterms:created xsi:type="dcterms:W3CDTF">2022-11-17T11:33:00Z</dcterms:created>
  <dcterms:modified xsi:type="dcterms:W3CDTF">2022-11-22T07:56:00Z</dcterms:modified>
</cp:coreProperties>
</file>